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8" w:rsidRPr="00D75CB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5B6CCC">
        <w:rPr>
          <w:b/>
          <w:bCs/>
          <w:lang w:val="uk-UA"/>
        </w:rPr>
        <w:t>3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5B6CCC">
        <w:rPr>
          <w:b/>
          <w:bCs/>
          <w:lang w:val="uk-UA"/>
        </w:rPr>
        <w:t>3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3759BD">
        <w:rPr>
          <w:lang w:val="uk-UA"/>
        </w:rPr>
        <w:t>18</w:t>
      </w:r>
      <w:r w:rsidRPr="000B1182">
        <w:rPr>
          <w:lang w:val="uk-UA"/>
        </w:rPr>
        <w:t xml:space="preserve">» </w:t>
      </w:r>
      <w:r w:rsidR="003759BD">
        <w:rPr>
          <w:lang w:val="uk-UA"/>
        </w:rPr>
        <w:t xml:space="preserve">березня </w:t>
      </w:r>
      <w:r w:rsidRPr="000B1182">
        <w:rPr>
          <w:lang w:val="uk-UA"/>
        </w:rPr>
        <w:t>20</w:t>
      </w:r>
      <w:r w:rsidR="00ED376A">
        <w:rPr>
          <w:lang w:val="uk-UA"/>
        </w:rPr>
        <w:t>2</w:t>
      </w:r>
      <w:r w:rsidR="003759BD">
        <w:rPr>
          <w:lang w:val="uk-UA"/>
        </w:rPr>
        <w:t>1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5B6CCC">
        <w:rPr>
          <w:b w:val="0"/>
        </w:rPr>
        <w:t>3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5B6CCC" w:rsidRPr="005B6CCC">
        <w:rPr>
          <w:b w:val="0"/>
        </w:rPr>
        <w:t>Звіт правління Товариства за 2020 рік та прийняття рішення за наслідками його розгляду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 xml:space="preserve">Проект </w:t>
      </w:r>
      <w:proofErr w:type="spellStart"/>
      <w:r w:rsidRPr="00FE06D6">
        <w:rPr>
          <w:b/>
          <w:color w:val="auto"/>
          <w:sz w:val="24"/>
          <w:szCs w:val="24"/>
        </w:rPr>
        <w:t>рішення</w:t>
      </w:r>
      <w:proofErr w:type="spellEnd"/>
      <w:r w:rsidRPr="00FE06D6">
        <w:rPr>
          <w:b/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5B6CCC" w:rsidRPr="005B6CCC">
        <w:rPr>
          <w:color w:val="auto"/>
          <w:sz w:val="24"/>
          <w:szCs w:val="24"/>
        </w:rPr>
        <w:t>Затвердити</w:t>
      </w:r>
      <w:proofErr w:type="spellEnd"/>
      <w:r w:rsidR="005B6CCC" w:rsidRPr="005B6CCC">
        <w:rPr>
          <w:color w:val="auto"/>
          <w:sz w:val="24"/>
          <w:szCs w:val="24"/>
        </w:rPr>
        <w:t xml:space="preserve"> </w:t>
      </w:r>
      <w:proofErr w:type="spellStart"/>
      <w:r w:rsidR="005B6CCC" w:rsidRPr="005B6CCC">
        <w:rPr>
          <w:color w:val="auto"/>
          <w:sz w:val="24"/>
          <w:szCs w:val="24"/>
        </w:rPr>
        <w:t>звіт</w:t>
      </w:r>
      <w:proofErr w:type="spellEnd"/>
      <w:r w:rsidR="005B6CCC" w:rsidRPr="005B6CCC">
        <w:rPr>
          <w:color w:val="auto"/>
          <w:sz w:val="24"/>
          <w:szCs w:val="24"/>
        </w:rPr>
        <w:t xml:space="preserve"> </w:t>
      </w:r>
      <w:proofErr w:type="spellStart"/>
      <w:r w:rsidR="005B6CCC" w:rsidRPr="005B6CCC">
        <w:rPr>
          <w:color w:val="auto"/>
          <w:sz w:val="24"/>
          <w:szCs w:val="24"/>
        </w:rPr>
        <w:t>правління</w:t>
      </w:r>
      <w:proofErr w:type="spellEnd"/>
      <w:r w:rsidR="005B6CCC" w:rsidRPr="005B6CCC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за 2020 </w:t>
      </w:r>
      <w:proofErr w:type="spellStart"/>
      <w:r w:rsidR="005B6CCC" w:rsidRPr="005B6CCC">
        <w:rPr>
          <w:color w:val="auto"/>
          <w:sz w:val="24"/>
          <w:szCs w:val="24"/>
        </w:rPr>
        <w:t>рік</w:t>
      </w:r>
      <w:proofErr w:type="spellEnd"/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457477" w:rsidRDefault="00457477" w:rsidP="00457477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2.</w:t>
      </w:r>
    </w:p>
    <w:p w:rsidR="00457477" w:rsidRDefault="00457477" w:rsidP="00457477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457477" w:rsidRDefault="00457477" w:rsidP="004574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>782</w:t>
      </w:r>
      <w:r>
        <w:t> </w:t>
      </w:r>
      <w:r>
        <w:rPr>
          <w:lang w:val="uk-UA"/>
        </w:rPr>
        <w:t>061</w:t>
      </w:r>
      <w:r>
        <w:rPr>
          <w:color w:val="FF0000"/>
        </w:rPr>
        <w:t xml:space="preserve">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100%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457477" w:rsidRDefault="00457477" w:rsidP="004574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Проти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457477" w:rsidRDefault="00457477" w:rsidP="004574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Утрималися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57477" w:rsidRDefault="00457477" w:rsidP="00457477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бюлетенів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визнаних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недійсними</w:t>
      </w:r>
      <w:proofErr w:type="spellEnd"/>
      <w:r>
        <w:rPr>
          <w:iCs/>
        </w:rPr>
        <w:t xml:space="preserve"> - 0 шт.</w:t>
      </w:r>
    </w:p>
    <w:p w:rsidR="00457477" w:rsidRDefault="00457477" w:rsidP="00457477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голосів</w:t>
      </w:r>
      <w:proofErr w:type="spellEnd"/>
      <w:r>
        <w:rPr>
          <w:iCs/>
          <w:lang w:val="uk-UA"/>
        </w:rPr>
        <w:t xml:space="preserve"> акціонерів за бюлетенями, визнаними недійсними -</w:t>
      </w:r>
      <w:r>
        <w:rPr>
          <w:iCs/>
        </w:rPr>
        <w:t xml:space="preserve"> 0 </w:t>
      </w:r>
      <w:proofErr w:type="spellStart"/>
      <w:r>
        <w:rPr>
          <w:iCs/>
        </w:rPr>
        <w:t>голосів</w:t>
      </w:r>
      <w:proofErr w:type="spellEnd"/>
      <w:r>
        <w:rPr>
          <w:iCs/>
        </w:rPr>
        <w:t>.</w:t>
      </w:r>
    </w:p>
    <w:p w:rsidR="00482689" w:rsidRPr="0001116B" w:rsidRDefault="00457477" w:rsidP="00457477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iCs/>
          <w:lang w:val="uk-UA"/>
        </w:rPr>
        <w:t>Кількість голосів акціонерів, які не брали участь у голосуванні - 0 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5B6CCC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E07D85">
        <w:rPr>
          <w:b/>
          <w:color w:val="auto"/>
          <w:sz w:val="24"/>
          <w:szCs w:val="24"/>
        </w:rPr>
        <w:t>Затвердити</w:t>
      </w:r>
      <w:proofErr w:type="spellEnd"/>
      <w:r w:rsidRPr="00E07D85">
        <w:rPr>
          <w:b/>
          <w:color w:val="auto"/>
          <w:sz w:val="24"/>
          <w:szCs w:val="24"/>
        </w:rPr>
        <w:t xml:space="preserve"> </w:t>
      </w:r>
      <w:proofErr w:type="spellStart"/>
      <w:r w:rsidRPr="00E07D85">
        <w:rPr>
          <w:b/>
          <w:color w:val="auto"/>
          <w:sz w:val="24"/>
          <w:szCs w:val="24"/>
        </w:rPr>
        <w:t>звіт</w:t>
      </w:r>
      <w:proofErr w:type="spellEnd"/>
      <w:r w:rsidRPr="00E07D85">
        <w:rPr>
          <w:b/>
          <w:color w:val="auto"/>
          <w:sz w:val="24"/>
          <w:szCs w:val="24"/>
        </w:rPr>
        <w:t xml:space="preserve"> </w:t>
      </w:r>
      <w:proofErr w:type="spellStart"/>
      <w:r w:rsidRPr="00E07D85">
        <w:rPr>
          <w:b/>
          <w:color w:val="auto"/>
          <w:sz w:val="24"/>
          <w:szCs w:val="24"/>
        </w:rPr>
        <w:t>правління</w:t>
      </w:r>
      <w:proofErr w:type="spellEnd"/>
      <w:r w:rsidRPr="00E07D85">
        <w:rPr>
          <w:b/>
          <w:color w:val="auto"/>
          <w:sz w:val="24"/>
          <w:szCs w:val="24"/>
        </w:rPr>
        <w:t xml:space="preserve"> ПРИВАТНОГО АКЦІОНЕРНОГО ТОВАРИСТВА «КОНОТОПСЬКИЙ ХЛІБОКОМБІНАТ» за 2020 </w:t>
      </w:r>
      <w:proofErr w:type="spellStart"/>
      <w:r w:rsidRPr="00E07D85">
        <w:rPr>
          <w:b/>
          <w:color w:val="auto"/>
          <w:sz w:val="24"/>
          <w:szCs w:val="24"/>
        </w:rPr>
        <w:t>рік</w:t>
      </w:r>
      <w:proofErr w:type="spellEnd"/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67BF"/>
    <w:rsid w:val="00086B6F"/>
    <w:rsid w:val="000A1CFE"/>
    <w:rsid w:val="000A30CF"/>
    <w:rsid w:val="000B1182"/>
    <w:rsid w:val="000B72BF"/>
    <w:rsid w:val="000D5ED6"/>
    <w:rsid w:val="000E1536"/>
    <w:rsid w:val="000F3C62"/>
    <w:rsid w:val="00110732"/>
    <w:rsid w:val="00117039"/>
    <w:rsid w:val="00127075"/>
    <w:rsid w:val="0015684D"/>
    <w:rsid w:val="001C4DAD"/>
    <w:rsid w:val="001D4660"/>
    <w:rsid w:val="001D48D0"/>
    <w:rsid w:val="001E2D47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63E67"/>
    <w:rsid w:val="003759BD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57477"/>
    <w:rsid w:val="00477140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B6CCC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303F"/>
    <w:rsid w:val="007B5E99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75CB5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4A0890-AEEE-4171-A7F0-F3340BE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77</cp:revision>
  <dcterms:created xsi:type="dcterms:W3CDTF">2018-02-22T12:57:00Z</dcterms:created>
  <dcterms:modified xsi:type="dcterms:W3CDTF">2021-03-18T09:38:00Z</dcterms:modified>
</cp:coreProperties>
</file>