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176" w:type="dxa"/>
        <w:tblLook w:val="04A0" w:firstRow="1" w:lastRow="0" w:firstColumn="1" w:lastColumn="0" w:noHBand="0" w:noVBand="1"/>
      </w:tblPr>
      <w:tblGrid>
        <w:gridCol w:w="4253"/>
        <w:gridCol w:w="5529"/>
      </w:tblGrid>
      <w:tr w:rsidR="00A37130" w:rsidRPr="00A37130" w14:paraId="7CE73096" w14:textId="77777777" w:rsidTr="00BC2492">
        <w:trPr>
          <w:trHeight w:val="1560"/>
        </w:trPr>
        <w:tc>
          <w:tcPr>
            <w:tcW w:w="4253" w:type="dxa"/>
            <w:shd w:val="clear" w:color="auto" w:fill="auto"/>
          </w:tcPr>
          <w:p w14:paraId="568814DE" w14:textId="77777777" w:rsidR="00A37130" w:rsidRPr="00A37130" w:rsidRDefault="00A37130" w:rsidP="00BC2492">
            <w:pPr>
              <w:spacing w:after="0"/>
              <w:rPr>
                <w:rFonts w:ascii="Times New Roman" w:hAnsi="Times New Roman" w:cs="Times New Roman"/>
                <w:color w:val="FF0000"/>
                <w:sz w:val="24"/>
                <w:szCs w:val="20"/>
                <w:lang w:val="uk-UA"/>
              </w:rPr>
            </w:pPr>
          </w:p>
        </w:tc>
        <w:tc>
          <w:tcPr>
            <w:tcW w:w="5529" w:type="dxa"/>
            <w:shd w:val="clear" w:color="auto" w:fill="auto"/>
          </w:tcPr>
          <w:p w14:paraId="2A708435" w14:textId="1983DF3F" w:rsidR="00A50308" w:rsidRPr="00A50308" w:rsidRDefault="00A50308" w:rsidP="00A50308">
            <w:pPr>
              <w:spacing w:after="0"/>
              <w:ind w:firstLine="0"/>
              <w:jc w:val="right"/>
              <w:rPr>
                <w:rFonts w:ascii="Times New Roman" w:hAnsi="Times New Roman" w:cs="Times New Roman"/>
                <w:b/>
                <w:color w:val="FF0000"/>
                <w:sz w:val="48"/>
                <w:szCs w:val="48"/>
                <w:lang w:val="uk-UA"/>
              </w:rPr>
            </w:pPr>
            <w:r w:rsidRPr="00A50308">
              <w:rPr>
                <w:rFonts w:ascii="Times New Roman" w:hAnsi="Times New Roman" w:cs="Times New Roman"/>
                <w:b/>
                <w:color w:val="FF0000"/>
                <w:sz w:val="48"/>
                <w:szCs w:val="48"/>
                <w:lang w:val="uk-UA"/>
              </w:rPr>
              <w:t>ПРОЕКТ</w:t>
            </w:r>
            <w:r w:rsidR="00BC2492" w:rsidRPr="00A50308">
              <w:rPr>
                <w:rFonts w:ascii="Times New Roman" w:hAnsi="Times New Roman" w:cs="Times New Roman"/>
                <w:b/>
                <w:color w:val="FF0000"/>
                <w:sz w:val="48"/>
                <w:szCs w:val="48"/>
                <w:lang w:val="uk-UA"/>
              </w:rPr>
              <w:t xml:space="preserve">                         </w:t>
            </w:r>
            <w:r w:rsidR="00AE55EF" w:rsidRPr="00A50308">
              <w:rPr>
                <w:rFonts w:ascii="Times New Roman" w:hAnsi="Times New Roman" w:cs="Times New Roman"/>
                <w:b/>
                <w:color w:val="FF0000"/>
                <w:sz w:val="48"/>
                <w:szCs w:val="48"/>
                <w:lang w:val="uk-UA"/>
              </w:rPr>
              <w:t xml:space="preserve">   </w:t>
            </w:r>
          </w:p>
          <w:p w14:paraId="7FA69A64" w14:textId="11DB7051" w:rsidR="00BC2492" w:rsidRDefault="00A37130" w:rsidP="00BC2492">
            <w:pPr>
              <w:spacing w:after="0"/>
              <w:ind w:hanging="81"/>
              <w:rPr>
                <w:rFonts w:ascii="Times New Roman" w:hAnsi="Times New Roman" w:cs="Times New Roman"/>
                <w:b/>
                <w:color w:val="000000" w:themeColor="text1"/>
                <w:sz w:val="24"/>
                <w:lang w:val="uk-UA"/>
              </w:rPr>
            </w:pPr>
            <w:r w:rsidRPr="00F74C83">
              <w:rPr>
                <w:rFonts w:ascii="Times New Roman" w:hAnsi="Times New Roman" w:cs="Times New Roman"/>
                <w:b/>
                <w:color w:val="000000" w:themeColor="text1"/>
                <w:sz w:val="24"/>
                <w:lang w:val="uk-UA"/>
              </w:rPr>
              <w:t>ЗАТВЕРДЖЕНО</w:t>
            </w:r>
          </w:p>
          <w:p w14:paraId="5E6F24AF" w14:textId="0CC0FBCC" w:rsidR="00A50308" w:rsidRDefault="00BC2492" w:rsidP="00BC2492">
            <w:pPr>
              <w:spacing w:after="0"/>
              <w:ind w:hanging="81"/>
              <w:jc w:val="both"/>
              <w:rPr>
                <w:rFonts w:ascii="Times New Roman" w:hAnsi="Times New Roman" w:cs="Times New Roman"/>
                <w:b/>
                <w:bCs/>
                <w:color w:val="000000" w:themeColor="text1"/>
                <w:sz w:val="24"/>
                <w:lang w:val="uk-UA"/>
              </w:rPr>
            </w:pPr>
            <w:r>
              <w:rPr>
                <w:rFonts w:ascii="Times New Roman" w:hAnsi="Times New Roman" w:cs="Times New Roman"/>
                <w:color w:val="000000" w:themeColor="text1"/>
                <w:sz w:val="24"/>
                <w:lang w:val="uk-UA"/>
              </w:rPr>
              <w:t xml:space="preserve"> </w:t>
            </w:r>
            <w:r w:rsidR="00A37130" w:rsidRPr="00F74C83">
              <w:rPr>
                <w:rFonts w:ascii="Times New Roman" w:hAnsi="Times New Roman" w:cs="Times New Roman"/>
                <w:color w:val="000000" w:themeColor="text1"/>
                <w:sz w:val="24"/>
                <w:lang w:val="uk-UA"/>
              </w:rPr>
              <w:t>Загальн</w:t>
            </w:r>
            <w:r>
              <w:rPr>
                <w:rFonts w:ascii="Times New Roman" w:hAnsi="Times New Roman" w:cs="Times New Roman"/>
                <w:color w:val="000000" w:themeColor="text1"/>
                <w:sz w:val="24"/>
                <w:lang w:val="uk-UA"/>
              </w:rPr>
              <w:t>ими</w:t>
            </w:r>
            <w:r w:rsidR="00A37130" w:rsidRPr="00F74C83">
              <w:rPr>
                <w:rFonts w:ascii="Times New Roman" w:hAnsi="Times New Roman" w:cs="Times New Roman"/>
                <w:color w:val="000000" w:themeColor="text1"/>
                <w:sz w:val="24"/>
                <w:lang w:val="uk-UA"/>
              </w:rPr>
              <w:t xml:space="preserve"> збор</w:t>
            </w:r>
            <w:r>
              <w:rPr>
                <w:rFonts w:ascii="Times New Roman" w:hAnsi="Times New Roman" w:cs="Times New Roman"/>
                <w:color w:val="000000" w:themeColor="text1"/>
                <w:sz w:val="24"/>
                <w:lang w:val="uk-UA"/>
              </w:rPr>
              <w:t>ами</w:t>
            </w:r>
            <w:r w:rsidR="00A37130" w:rsidRPr="00F74C83">
              <w:rPr>
                <w:rFonts w:ascii="Times New Roman" w:hAnsi="Times New Roman" w:cs="Times New Roman"/>
                <w:color w:val="000000" w:themeColor="text1"/>
                <w:sz w:val="24"/>
                <w:lang w:val="uk-UA"/>
              </w:rPr>
              <w:t xml:space="preserve"> акціонерів</w:t>
            </w:r>
            <w:r>
              <w:rPr>
                <w:rFonts w:ascii="Times New Roman" w:hAnsi="Times New Roman" w:cs="Times New Roman"/>
                <w:color w:val="000000" w:themeColor="text1"/>
                <w:sz w:val="24"/>
                <w:lang w:val="uk-UA"/>
              </w:rPr>
              <w:t xml:space="preserve"> </w:t>
            </w:r>
            <w:r w:rsidR="00A37130" w:rsidRPr="00BC2492">
              <w:rPr>
                <w:rFonts w:ascii="Times New Roman" w:hAnsi="Times New Roman" w:cs="Times New Roman"/>
                <w:b/>
                <w:bCs/>
                <w:color w:val="000000" w:themeColor="text1"/>
                <w:sz w:val="24"/>
                <w:lang w:val="uk-UA"/>
              </w:rPr>
              <w:t>П</w:t>
            </w:r>
            <w:r w:rsidRPr="00BC2492">
              <w:rPr>
                <w:rFonts w:ascii="Times New Roman" w:hAnsi="Times New Roman" w:cs="Times New Roman"/>
                <w:b/>
                <w:bCs/>
                <w:color w:val="000000" w:themeColor="text1"/>
                <w:sz w:val="24"/>
                <w:lang w:val="uk-UA"/>
              </w:rPr>
              <w:t xml:space="preserve">РИВАТНОГО </w:t>
            </w:r>
            <w:r w:rsidR="00A37130" w:rsidRPr="00BC2492">
              <w:rPr>
                <w:rFonts w:ascii="Times New Roman" w:hAnsi="Times New Roman" w:cs="Times New Roman"/>
                <w:b/>
                <w:bCs/>
                <w:color w:val="000000" w:themeColor="text1"/>
                <w:sz w:val="24"/>
                <w:lang w:val="uk-UA"/>
              </w:rPr>
              <w:t>А</w:t>
            </w:r>
            <w:r w:rsidRPr="00BC2492">
              <w:rPr>
                <w:rFonts w:ascii="Times New Roman" w:hAnsi="Times New Roman" w:cs="Times New Roman"/>
                <w:b/>
                <w:bCs/>
                <w:color w:val="000000" w:themeColor="text1"/>
                <w:sz w:val="24"/>
                <w:lang w:val="uk-UA"/>
              </w:rPr>
              <w:t xml:space="preserve">КЦІОНЕРНОГО </w:t>
            </w:r>
            <w:r w:rsidR="00A37130" w:rsidRPr="00BC2492">
              <w:rPr>
                <w:rFonts w:ascii="Times New Roman" w:hAnsi="Times New Roman" w:cs="Times New Roman"/>
                <w:b/>
                <w:bCs/>
                <w:color w:val="000000" w:themeColor="text1"/>
                <w:sz w:val="24"/>
                <w:lang w:val="uk-UA"/>
              </w:rPr>
              <w:t>Т</w:t>
            </w:r>
            <w:r w:rsidRPr="00BC2492">
              <w:rPr>
                <w:rFonts w:ascii="Times New Roman" w:hAnsi="Times New Roman" w:cs="Times New Roman"/>
                <w:b/>
                <w:bCs/>
                <w:color w:val="000000" w:themeColor="text1"/>
                <w:sz w:val="24"/>
                <w:lang w:val="uk-UA"/>
              </w:rPr>
              <w:t>ОВАРИСТВА</w:t>
            </w:r>
            <w:r w:rsidR="00A37130" w:rsidRPr="00BC2492">
              <w:rPr>
                <w:rFonts w:ascii="Times New Roman" w:hAnsi="Times New Roman" w:cs="Times New Roman"/>
                <w:b/>
                <w:bCs/>
                <w:color w:val="000000" w:themeColor="text1"/>
                <w:sz w:val="24"/>
                <w:lang w:val="uk-UA"/>
              </w:rPr>
              <w:t xml:space="preserve"> «</w:t>
            </w:r>
            <w:r w:rsidR="00A50308">
              <w:rPr>
                <w:rFonts w:ascii="Times New Roman" w:hAnsi="Times New Roman" w:cs="Times New Roman"/>
                <w:b/>
                <w:bCs/>
                <w:color w:val="000000" w:themeColor="text1"/>
                <w:sz w:val="24"/>
                <w:lang w:val="uk-UA"/>
              </w:rPr>
              <w:t>КОНОТОПСЬКИЙ ХЛІБОКОМБІНАТ</w:t>
            </w:r>
            <w:r w:rsidR="00A37130" w:rsidRPr="00BC2492">
              <w:rPr>
                <w:rFonts w:ascii="Times New Roman" w:hAnsi="Times New Roman" w:cs="Times New Roman"/>
                <w:b/>
                <w:bCs/>
                <w:color w:val="000000" w:themeColor="text1"/>
                <w:sz w:val="24"/>
                <w:lang w:val="uk-UA"/>
              </w:rPr>
              <w:t>»</w:t>
            </w:r>
            <w:r>
              <w:rPr>
                <w:rFonts w:ascii="Times New Roman" w:hAnsi="Times New Roman" w:cs="Times New Roman"/>
                <w:b/>
                <w:bCs/>
                <w:color w:val="000000" w:themeColor="text1"/>
                <w:sz w:val="24"/>
                <w:lang w:val="uk-UA"/>
              </w:rPr>
              <w:t xml:space="preserve"> </w:t>
            </w:r>
          </w:p>
          <w:p w14:paraId="120C4CB3" w14:textId="6B88621D" w:rsidR="00A37130" w:rsidRPr="00BC2492" w:rsidRDefault="00BC2492" w:rsidP="00BC2492">
            <w:pPr>
              <w:spacing w:after="0"/>
              <w:ind w:hanging="81"/>
              <w:jc w:val="both"/>
              <w:rPr>
                <w:rFonts w:ascii="Times New Roman" w:hAnsi="Times New Roman" w:cs="Times New Roman"/>
                <w:b/>
                <w:color w:val="000000" w:themeColor="text1"/>
                <w:sz w:val="24"/>
                <w:lang w:val="uk-UA"/>
              </w:rPr>
            </w:pPr>
            <w:r>
              <w:rPr>
                <w:rFonts w:ascii="Times New Roman" w:hAnsi="Times New Roman" w:cs="Times New Roman"/>
                <w:color w:val="000000" w:themeColor="text1"/>
                <w:sz w:val="24"/>
                <w:lang w:val="uk-UA"/>
              </w:rPr>
              <w:t>(</w:t>
            </w:r>
            <w:r w:rsidR="00A37130" w:rsidRPr="00F74C83">
              <w:rPr>
                <w:rFonts w:ascii="Times New Roman" w:hAnsi="Times New Roman" w:cs="Times New Roman"/>
                <w:color w:val="000000" w:themeColor="text1"/>
                <w:sz w:val="24"/>
                <w:lang w:val="uk-UA"/>
              </w:rPr>
              <w:t xml:space="preserve">Протокол </w:t>
            </w:r>
            <w:r w:rsidR="00A50308">
              <w:rPr>
                <w:rFonts w:ascii="Times New Roman" w:hAnsi="Times New Roman" w:cs="Times New Roman"/>
                <w:color w:val="000000" w:themeColor="text1"/>
                <w:sz w:val="24"/>
                <w:lang w:val="uk-UA"/>
              </w:rPr>
              <w:t xml:space="preserve">№ ____ </w:t>
            </w:r>
            <w:r w:rsidR="00AE55EF" w:rsidRPr="00AE55EF">
              <w:rPr>
                <w:rFonts w:ascii="Times New Roman" w:hAnsi="Times New Roman" w:cs="Times New Roman"/>
                <w:color w:val="000000" w:themeColor="text1"/>
                <w:sz w:val="24"/>
                <w:lang w:val="uk-UA"/>
              </w:rPr>
              <w:t>від «</w:t>
            </w:r>
            <w:r w:rsidR="003F26AA">
              <w:rPr>
                <w:rFonts w:ascii="Times New Roman" w:hAnsi="Times New Roman" w:cs="Times New Roman"/>
                <w:color w:val="000000" w:themeColor="text1"/>
                <w:sz w:val="24"/>
                <w:lang w:val="uk-UA"/>
              </w:rPr>
              <w:t>22</w:t>
            </w:r>
            <w:r w:rsidR="00AE55EF" w:rsidRPr="00AE55EF">
              <w:rPr>
                <w:rFonts w:ascii="Times New Roman" w:hAnsi="Times New Roman" w:cs="Times New Roman"/>
                <w:color w:val="000000" w:themeColor="text1"/>
                <w:sz w:val="24"/>
                <w:lang w:val="uk-UA"/>
              </w:rPr>
              <w:t xml:space="preserve">» </w:t>
            </w:r>
            <w:r w:rsidR="003F26AA">
              <w:rPr>
                <w:rFonts w:ascii="Times New Roman" w:hAnsi="Times New Roman" w:cs="Times New Roman"/>
                <w:color w:val="000000" w:themeColor="text1"/>
                <w:sz w:val="24"/>
                <w:lang w:val="uk-UA"/>
              </w:rPr>
              <w:t xml:space="preserve">травня </w:t>
            </w:r>
            <w:r w:rsidR="00A37130" w:rsidRPr="00AE55EF">
              <w:rPr>
                <w:rFonts w:ascii="Times New Roman" w:hAnsi="Times New Roman" w:cs="Times New Roman"/>
                <w:color w:val="000000" w:themeColor="text1"/>
                <w:sz w:val="24"/>
                <w:lang w:val="uk-UA"/>
              </w:rPr>
              <w:t>202</w:t>
            </w:r>
            <w:r w:rsidR="003F26AA">
              <w:rPr>
                <w:rFonts w:ascii="Times New Roman" w:hAnsi="Times New Roman" w:cs="Times New Roman"/>
                <w:color w:val="000000" w:themeColor="text1"/>
                <w:sz w:val="24"/>
                <w:lang w:val="uk-UA"/>
              </w:rPr>
              <w:t>5</w:t>
            </w:r>
            <w:r w:rsidR="00A37130" w:rsidRPr="00AE55EF">
              <w:rPr>
                <w:rFonts w:ascii="Times New Roman" w:hAnsi="Times New Roman" w:cs="Times New Roman"/>
                <w:color w:val="000000" w:themeColor="text1"/>
                <w:sz w:val="24"/>
                <w:lang w:val="uk-UA"/>
              </w:rPr>
              <w:t xml:space="preserve"> року</w:t>
            </w:r>
            <w:r>
              <w:rPr>
                <w:rFonts w:ascii="Times New Roman" w:hAnsi="Times New Roman" w:cs="Times New Roman"/>
                <w:color w:val="000000" w:themeColor="text1"/>
                <w:sz w:val="24"/>
                <w:lang w:val="uk-UA"/>
              </w:rPr>
              <w:t>)</w:t>
            </w:r>
          </w:p>
        </w:tc>
      </w:tr>
    </w:tbl>
    <w:p w14:paraId="4C3FE839" w14:textId="77777777" w:rsidR="00A37130" w:rsidRPr="00A37130" w:rsidRDefault="00A37130" w:rsidP="00A37130">
      <w:pPr>
        <w:spacing w:after="0" w:line="360" w:lineRule="auto"/>
        <w:rPr>
          <w:rFonts w:ascii="Times New Roman" w:hAnsi="Times New Roman" w:cs="Times New Roman"/>
          <w:vanish/>
          <w:color w:val="FF0000"/>
        </w:rPr>
      </w:pPr>
    </w:p>
    <w:p w14:paraId="4ABCA4C1" w14:textId="77777777" w:rsidR="00A37130" w:rsidRPr="00A37130" w:rsidRDefault="00A37130" w:rsidP="00A37130">
      <w:pPr>
        <w:spacing w:after="0" w:line="360" w:lineRule="auto"/>
        <w:ind w:left="5220"/>
        <w:rPr>
          <w:rFonts w:ascii="Times New Roman" w:hAnsi="Times New Roman" w:cs="Times New Roman"/>
          <w:color w:val="FF0000"/>
          <w:sz w:val="20"/>
          <w:szCs w:val="20"/>
          <w:lang w:val="uk-UA"/>
        </w:rPr>
      </w:pPr>
    </w:p>
    <w:tbl>
      <w:tblPr>
        <w:tblW w:w="9497" w:type="dxa"/>
        <w:tblInd w:w="817" w:type="dxa"/>
        <w:tblLook w:val="04A0" w:firstRow="1" w:lastRow="0" w:firstColumn="1" w:lastColumn="0" w:noHBand="0" w:noVBand="1"/>
      </w:tblPr>
      <w:tblGrid>
        <w:gridCol w:w="9497"/>
      </w:tblGrid>
      <w:tr w:rsidR="00A37130" w:rsidRPr="00DD13FF" w14:paraId="230D6540" w14:textId="77777777" w:rsidTr="00CC3F64">
        <w:tc>
          <w:tcPr>
            <w:tcW w:w="9497" w:type="dxa"/>
            <w:shd w:val="clear" w:color="auto" w:fill="auto"/>
          </w:tcPr>
          <w:p w14:paraId="420955FB" w14:textId="77777777" w:rsidR="00A37130" w:rsidRPr="00DD13FF" w:rsidRDefault="00A37130" w:rsidP="00CC3F64">
            <w:pPr>
              <w:spacing w:after="0"/>
              <w:rPr>
                <w:rFonts w:ascii="Times New Roman" w:hAnsi="Times New Roman" w:cs="Times New Roman"/>
                <w:b/>
                <w:lang w:val="uk-UA"/>
              </w:rPr>
            </w:pPr>
          </w:p>
          <w:p w14:paraId="7B345E2A" w14:textId="77777777" w:rsidR="00A37130" w:rsidRPr="00DD13FF" w:rsidRDefault="00A37130" w:rsidP="00CC3F64">
            <w:pPr>
              <w:spacing w:after="0"/>
              <w:rPr>
                <w:rFonts w:ascii="Times New Roman" w:hAnsi="Times New Roman" w:cs="Times New Roman"/>
                <w:b/>
                <w:lang w:val="uk-UA"/>
              </w:rPr>
            </w:pPr>
          </w:p>
        </w:tc>
      </w:tr>
      <w:tr w:rsidR="00A37130" w:rsidRPr="00DD13FF" w14:paraId="065B5459" w14:textId="77777777" w:rsidTr="00CC3F64">
        <w:tc>
          <w:tcPr>
            <w:tcW w:w="9497" w:type="dxa"/>
            <w:shd w:val="clear" w:color="auto" w:fill="auto"/>
          </w:tcPr>
          <w:p w14:paraId="53F2029E" w14:textId="77777777" w:rsidR="00A37130" w:rsidRPr="00DD13FF" w:rsidRDefault="00A37130" w:rsidP="00CC3F64">
            <w:pPr>
              <w:spacing w:after="0"/>
              <w:rPr>
                <w:rFonts w:ascii="Times New Roman" w:hAnsi="Times New Roman" w:cs="Times New Roman"/>
                <w:b/>
                <w:lang w:val="uk-UA"/>
              </w:rPr>
            </w:pPr>
          </w:p>
        </w:tc>
      </w:tr>
    </w:tbl>
    <w:p w14:paraId="78BF91DA" w14:textId="77777777" w:rsidR="00A37130" w:rsidRPr="00DD13FF" w:rsidRDefault="00A37130" w:rsidP="00A37130">
      <w:pPr>
        <w:spacing w:after="0"/>
        <w:ind w:left="5220"/>
        <w:jc w:val="both"/>
        <w:rPr>
          <w:rFonts w:ascii="Times New Roman" w:hAnsi="Times New Roman" w:cs="Times New Roman"/>
          <w:sz w:val="20"/>
          <w:szCs w:val="20"/>
          <w:lang w:val="uk-UA"/>
        </w:rPr>
      </w:pPr>
    </w:p>
    <w:p w14:paraId="684B48E3" w14:textId="77777777" w:rsidR="00A37130" w:rsidRPr="00DD13FF" w:rsidRDefault="00A37130" w:rsidP="00A37130">
      <w:pPr>
        <w:spacing w:after="0"/>
        <w:ind w:left="5220"/>
        <w:jc w:val="both"/>
        <w:rPr>
          <w:rFonts w:ascii="Times New Roman" w:hAnsi="Times New Roman" w:cs="Times New Roman"/>
          <w:sz w:val="20"/>
          <w:szCs w:val="20"/>
          <w:lang w:val="uk-UA"/>
        </w:rPr>
      </w:pPr>
    </w:p>
    <w:p w14:paraId="2B380D80" w14:textId="77777777" w:rsidR="00A37130" w:rsidRDefault="00A37130" w:rsidP="00A37130">
      <w:pPr>
        <w:spacing w:after="0"/>
        <w:ind w:left="5220"/>
        <w:jc w:val="both"/>
        <w:rPr>
          <w:rFonts w:ascii="Times New Roman" w:hAnsi="Times New Roman" w:cs="Times New Roman"/>
          <w:sz w:val="20"/>
          <w:szCs w:val="20"/>
          <w:lang w:val="uk-UA"/>
        </w:rPr>
      </w:pPr>
    </w:p>
    <w:p w14:paraId="206AA398" w14:textId="77777777" w:rsidR="00A37130" w:rsidRDefault="00A37130" w:rsidP="00A37130">
      <w:pPr>
        <w:spacing w:after="0"/>
        <w:ind w:left="5220"/>
        <w:jc w:val="both"/>
        <w:rPr>
          <w:rFonts w:ascii="Times New Roman" w:hAnsi="Times New Roman" w:cs="Times New Roman"/>
          <w:sz w:val="20"/>
          <w:szCs w:val="20"/>
          <w:lang w:val="uk-UA"/>
        </w:rPr>
      </w:pPr>
    </w:p>
    <w:p w14:paraId="3612CB9F" w14:textId="77777777" w:rsidR="00A37130" w:rsidRDefault="00A37130" w:rsidP="00A37130">
      <w:pPr>
        <w:spacing w:after="0"/>
        <w:ind w:left="5220"/>
        <w:jc w:val="both"/>
        <w:rPr>
          <w:rFonts w:ascii="Times New Roman" w:hAnsi="Times New Roman" w:cs="Times New Roman"/>
          <w:sz w:val="20"/>
          <w:szCs w:val="20"/>
          <w:lang w:val="uk-UA"/>
        </w:rPr>
      </w:pPr>
    </w:p>
    <w:p w14:paraId="0A1A5E98" w14:textId="77777777" w:rsidR="00A37130" w:rsidRDefault="00A37130" w:rsidP="00A37130">
      <w:pPr>
        <w:spacing w:after="0"/>
        <w:ind w:left="5220"/>
        <w:jc w:val="both"/>
        <w:rPr>
          <w:rFonts w:ascii="Times New Roman" w:hAnsi="Times New Roman" w:cs="Times New Roman"/>
          <w:sz w:val="20"/>
          <w:szCs w:val="20"/>
          <w:lang w:val="uk-UA"/>
        </w:rPr>
      </w:pPr>
    </w:p>
    <w:p w14:paraId="30AB99CD" w14:textId="77777777" w:rsidR="00A37130" w:rsidRDefault="00A37130" w:rsidP="00A37130">
      <w:pPr>
        <w:spacing w:after="0"/>
        <w:ind w:left="5220"/>
        <w:jc w:val="both"/>
        <w:rPr>
          <w:rFonts w:ascii="Times New Roman" w:hAnsi="Times New Roman" w:cs="Times New Roman"/>
          <w:sz w:val="20"/>
          <w:szCs w:val="20"/>
          <w:lang w:val="uk-UA"/>
        </w:rPr>
      </w:pPr>
    </w:p>
    <w:p w14:paraId="42382A3C" w14:textId="77777777" w:rsidR="00A37130" w:rsidRDefault="00A37130" w:rsidP="00A37130">
      <w:pPr>
        <w:spacing w:after="0"/>
        <w:ind w:left="5220"/>
        <w:jc w:val="both"/>
        <w:rPr>
          <w:rFonts w:ascii="Times New Roman" w:hAnsi="Times New Roman" w:cs="Times New Roman"/>
          <w:sz w:val="20"/>
          <w:szCs w:val="20"/>
          <w:lang w:val="uk-UA"/>
        </w:rPr>
      </w:pPr>
    </w:p>
    <w:p w14:paraId="7FB914B0" w14:textId="77777777" w:rsidR="00A37130" w:rsidRPr="00DD13FF" w:rsidRDefault="00A37130" w:rsidP="00A37130">
      <w:pPr>
        <w:spacing w:after="0"/>
        <w:ind w:left="5220"/>
        <w:jc w:val="both"/>
        <w:rPr>
          <w:rFonts w:ascii="Times New Roman" w:hAnsi="Times New Roman" w:cs="Times New Roman"/>
          <w:sz w:val="20"/>
          <w:szCs w:val="20"/>
          <w:lang w:val="uk-UA"/>
        </w:rPr>
      </w:pPr>
    </w:p>
    <w:p w14:paraId="7A5B9C6B" w14:textId="77777777" w:rsidR="00A37130" w:rsidRPr="00DD13FF" w:rsidRDefault="00A37130" w:rsidP="00A37130">
      <w:pPr>
        <w:spacing w:after="0"/>
        <w:ind w:left="5220"/>
        <w:jc w:val="both"/>
        <w:rPr>
          <w:rFonts w:ascii="Times New Roman" w:hAnsi="Times New Roman" w:cs="Times New Roman"/>
          <w:sz w:val="20"/>
          <w:szCs w:val="20"/>
          <w:lang w:val="uk-UA"/>
        </w:rPr>
      </w:pPr>
    </w:p>
    <w:p w14:paraId="278CB813" w14:textId="77777777" w:rsidR="00A37130" w:rsidRPr="00DD13FF" w:rsidRDefault="00A37130" w:rsidP="00A37130">
      <w:pPr>
        <w:pStyle w:val="FR1"/>
        <w:spacing w:line="240" w:lineRule="auto"/>
        <w:ind w:left="0" w:right="0"/>
        <w:jc w:val="both"/>
        <w:rPr>
          <w:rFonts w:ascii="Times New Roman" w:hAnsi="Times New Roman"/>
          <w:spacing w:val="60"/>
          <w:sz w:val="20"/>
        </w:rPr>
      </w:pPr>
    </w:p>
    <w:p w14:paraId="5C7E667A" w14:textId="77777777" w:rsidR="00A37130" w:rsidRPr="00DD13FF" w:rsidRDefault="00A37130" w:rsidP="00A37130">
      <w:pPr>
        <w:pStyle w:val="FR1"/>
        <w:spacing w:line="240" w:lineRule="auto"/>
        <w:ind w:left="0" w:right="0"/>
        <w:rPr>
          <w:rFonts w:ascii="Times New Roman" w:hAnsi="Times New Roman"/>
          <w:spacing w:val="60"/>
          <w:sz w:val="20"/>
        </w:rPr>
      </w:pPr>
    </w:p>
    <w:p w14:paraId="5AEFC2D6" w14:textId="77777777" w:rsidR="00BC2492" w:rsidRDefault="00A37130" w:rsidP="00BC2492">
      <w:pPr>
        <w:pStyle w:val="FR1"/>
        <w:spacing w:line="276" w:lineRule="auto"/>
        <w:ind w:left="0" w:right="0" w:firstLine="0"/>
        <w:rPr>
          <w:rFonts w:ascii="Times New Roman" w:hAnsi="Times New Roman"/>
          <w:sz w:val="48"/>
          <w:szCs w:val="48"/>
        </w:rPr>
      </w:pPr>
      <w:r w:rsidRPr="00CA6721">
        <w:rPr>
          <w:rFonts w:ascii="Times New Roman" w:hAnsi="Times New Roman"/>
          <w:sz w:val="48"/>
          <w:szCs w:val="48"/>
        </w:rPr>
        <w:t>СТАТУТ</w:t>
      </w:r>
    </w:p>
    <w:p w14:paraId="1E3F8EFA" w14:textId="3B126B6D" w:rsidR="00A37130" w:rsidRPr="00BC2492" w:rsidRDefault="00A37130" w:rsidP="00BC2492">
      <w:pPr>
        <w:pStyle w:val="FR1"/>
        <w:spacing w:line="276" w:lineRule="auto"/>
        <w:ind w:left="0" w:right="0" w:firstLine="0"/>
        <w:rPr>
          <w:rFonts w:ascii="Times New Roman" w:hAnsi="Times New Roman"/>
          <w:sz w:val="48"/>
          <w:szCs w:val="48"/>
        </w:rPr>
      </w:pPr>
      <w:r w:rsidRPr="00CA6721">
        <w:rPr>
          <w:rFonts w:ascii="Times New Roman" w:hAnsi="Times New Roman"/>
          <w:sz w:val="32"/>
          <w:szCs w:val="32"/>
        </w:rPr>
        <w:t>ПРИВАТНОГО АКЦІОНЕРНОГО ТОВАРИСТВА</w:t>
      </w:r>
    </w:p>
    <w:p w14:paraId="075CBF40" w14:textId="74B8E18B" w:rsidR="00A37130" w:rsidRPr="00CA6721" w:rsidRDefault="00A37130" w:rsidP="00BC2492">
      <w:pPr>
        <w:pStyle w:val="FR1"/>
        <w:spacing w:line="276" w:lineRule="auto"/>
        <w:ind w:left="0" w:right="0" w:firstLine="0"/>
        <w:rPr>
          <w:rFonts w:ascii="Times New Roman" w:hAnsi="Times New Roman"/>
          <w:sz w:val="32"/>
          <w:szCs w:val="32"/>
        </w:rPr>
      </w:pPr>
      <w:r w:rsidRPr="00CA6721">
        <w:rPr>
          <w:rFonts w:ascii="Times New Roman" w:hAnsi="Times New Roman"/>
          <w:sz w:val="32"/>
          <w:szCs w:val="32"/>
        </w:rPr>
        <w:t>“</w:t>
      </w:r>
      <w:r w:rsidR="00A50308">
        <w:rPr>
          <w:rFonts w:ascii="Times New Roman" w:hAnsi="Times New Roman"/>
          <w:sz w:val="32"/>
          <w:szCs w:val="32"/>
        </w:rPr>
        <w:t>КОНОТОПСЬКИЙ ХЛІБОКОМБІНАТ</w:t>
      </w:r>
      <w:r w:rsidRPr="00CA6721">
        <w:rPr>
          <w:rFonts w:ascii="Times New Roman" w:hAnsi="Times New Roman"/>
          <w:sz w:val="32"/>
          <w:szCs w:val="32"/>
        </w:rPr>
        <w:t>”</w:t>
      </w:r>
    </w:p>
    <w:p w14:paraId="0C21B718" w14:textId="6544B201" w:rsidR="00A37130" w:rsidRPr="00DD13FF" w:rsidRDefault="00A37130" w:rsidP="00A37130">
      <w:pPr>
        <w:spacing w:after="0"/>
        <w:jc w:val="center"/>
        <w:rPr>
          <w:rFonts w:ascii="Times New Roman" w:hAnsi="Times New Roman" w:cs="Times New Roman"/>
          <w:bCs/>
          <w:sz w:val="24"/>
          <w:szCs w:val="24"/>
          <w:lang w:val="uk-UA"/>
        </w:rPr>
      </w:pPr>
      <w:r w:rsidRPr="00DD13FF">
        <w:rPr>
          <w:rFonts w:ascii="Times New Roman" w:hAnsi="Times New Roman" w:cs="Times New Roman"/>
          <w:bCs/>
          <w:sz w:val="24"/>
          <w:szCs w:val="24"/>
          <w:lang w:val="uk-UA"/>
        </w:rPr>
        <w:t>(ідентифікаційний код юридичної особи:</w:t>
      </w:r>
      <w:r w:rsidR="00A50308">
        <w:rPr>
          <w:rFonts w:ascii="Times New Roman" w:hAnsi="Times New Roman" w:cs="Times New Roman"/>
          <w:b/>
          <w:sz w:val="24"/>
          <w:szCs w:val="24"/>
          <w:lang w:val="uk-UA"/>
        </w:rPr>
        <w:t xml:space="preserve"> </w:t>
      </w:r>
      <w:r w:rsidR="0084071C" w:rsidRPr="0084071C">
        <w:rPr>
          <w:rFonts w:ascii="Times New Roman" w:hAnsi="Times New Roman" w:cs="Times New Roman"/>
          <w:bCs/>
          <w:sz w:val="24"/>
          <w:szCs w:val="24"/>
          <w:lang w:val="uk-UA"/>
        </w:rPr>
        <w:t>00379614</w:t>
      </w:r>
      <w:r w:rsidRPr="00DD13FF">
        <w:rPr>
          <w:rFonts w:ascii="Times New Roman" w:hAnsi="Times New Roman" w:cs="Times New Roman"/>
          <w:bCs/>
          <w:sz w:val="24"/>
          <w:szCs w:val="24"/>
          <w:lang w:val="uk-UA"/>
        </w:rPr>
        <w:t>)</w:t>
      </w:r>
    </w:p>
    <w:p w14:paraId="0479DA15" w14:textId="77777777" w:rsidR="00A37130" w:rsidRPr="00DD13FF" w:rsidRDefault="00A37130" w:rsidP="00A37130">
      <w:pPr>
        <w:spacing w:after="0"/>
        <w:rPr>
          <w:rFonts w:ascii="Times New Roman" w:hAnsi="Times New Roman" w:cs="Times New Roman"/>
          <w:bCs/>
          <w:sz w:val="24"/>
          <w:szCs w:val="24"/>
          <w:lang w:val="uk-UA"/>
        </w:rPr>
      </w:pPr>
    </w:p>
    <w:p w14:paraId="51AFFA3F" w14:textId="77777777" w:rsidR="00A37130" w:rsidRPr="00DD13FF" w:rsidRDefault="00A37130" w:rsidP="00A37130">
      <w:pPr>
        <w:pStyle w:val="FR1"/>
        <w:spacing w:line="276" w:lineRule="auto"/>
        <w:ind w:left="0" w:right="0"/>
        <w:rPr>
          <w:rFonts w:ascii="Times New Roman" w:hAnsi="Times New Roman"/>
          <w:b w:val="0"/>
          <w:bCs/>
          <w:sz w:val="24"/>
          <w:szCs w:val="24"/>
          <w:u w:val="single"/>
        </w:rPr>
      </w:pPr>
      <w:r w:rsidRPr="00DD13FF">
        <w:rPr>
          <w:rFonts w:ascii="Times New Roman" w:hAnsi="Times New Roman"/>
          <w:b w:val="0"/>
          <w:bCs/>
          <w:sz w:val="24"/>
          <w:szCs w:val="24"/>
          <w:u w:val="single"/>
        </w:rPr>
        <w:t>(НОВА РЕДАКЦІЯ)</w:t>
      </w:r>
    </w:p>
    <w:p w14:paraId="67201994" w14:textId="77777777" w:rsidR="00A37130" w:rsidRPr="00DD13FF" w:rsidRDefault="00A37130" w:rsidP="00A37130">
      <w:pPr>
        <w:spacing w:after="0"/>
        <w:jc w:val="center"/>
        <w:rPr>
          <w:rFonts w:ascii="Times New Roman" w:hAnsi="Times New Roman" w:cs="Times New Roman"/>
          <w:b/>
          <w:lang w:val="uk-UA"/>
        </w:rPr>
      </w:pPr>
    </w:p>
    <w:p w14:paraId="558222AC" w14:textId="77777777" w:rsidR="00A37130" w:rsidRPr="00DD13FF" w:rsidRDefault="00A37130" w:rsidP="00A37130">
      <w:pPr>
        <w:pStyle w:val="FR3"/>
        <w:spacing w:before="0"/>
        <w:jc w:val="center"/>
        <w:rPr>
          <w:rFonts w:ascii="Times New Roman" w:hAnsi="Times New Roman"/>
          <w:sz w:val="22"/>
          <w:szCs w:val="22"/>
        </w:rPr>
      </w:pPr>
    </w:p>
    <w:p w14:paraId="7C790D80" w14:textId="77777777" w:rsidR="00A37130" w:rsidRPr="00DD13FF" w:rsidRDefault="00A37130" w:rsidP="00A37130">
      <w:pPr>
        <w:spacing w:after="0"/>
        <w:jc w:val="center"/>
        <w:rPr>
          <w:rFonts w:ascii="Times New Roman" w:hAnsi="Times New Roman" w:cs="Times New Roman"/>
          <w:b/>
          <w:lang w:val="uk-UA"/>
        </w:rPr>
      </w:pPr>
    </w:p>
    <w:p w14:paraId="4B07F2B7" w14:textId="77777777" w:rsidR="00A37130" w:rsidRPr="00DD13FF" w:rsidRDefault="00A37130" w:rsidP="00A37130">
      <w:pPr>
        <w:spacing w:after="0"/>
        <w:jc w:val="center"/>
        <w:rPr>
          <w:rFonts w:ascii="Times New Roman" w:hAnsi="Times New Roman" w:cs="Times New Roman"/>
          <w:b/>
          <w:lang w:val="uk-UA"/>
        </w:rPr>
      </w:pPr>
    </w:p>
    <w:p w14:paraId="0AF74334" w14:textId="77777777" w:rsidR="00A37130" w:rsidRPr="00DD13FF" w:rsidRDefault="00A37130" w:rsidP="00A37130">
      <w:pPr>
        <w:spacing w:after="0"/>
        <w:jc w:val="center"/>
        <w:rPr>
          <w:rFonts w:ascii="Times New Roman" w:hAnsi="Times New Roman" w:cs="Times New Roman"/>
          <w:b/>
          <w:sz w:val="20"/>
          <w:szCs w:val="20"/>
          <w:lang w:val="uk-UA"/>
        </w:rPr>
      </w:pPr>
    </w:p>
    <w:p w14:paraId="4AD9EADF" w14:textId="77777777" w:rsidR="00A37130" w:rsidRPr="00DD13FF" w:rsidRDefault="00A37130" w:rsidP="00A37130">
      <w:pPr>
        <w:spacing w:after="0"/>
        <w:jc w:val="center"/>
        <w:rPr>
          <w:rFonts w:ascii="Times New Roman" w:hAnsi="Times New Roman" w:cs="Times New Roman"/>
          <w:b/>
          <w:sz w:val="20"/>
          <w:szCs w:val="20"/>
          <w:lang w:val="uk-UA"/>
        </w:rPr>
      </w:pPr>
    </w:p>
    <w:p w14:paraId="251443B5" w14:textId="77777777" w:rsidR="00A37130" w:rsidRPr="00DD13FF" w:rsidRDefault="00A37130" w:rsidP="00A37130">
      <w:pPr>
        <w:spacing w:after="0"/>
        <w:jc w:val="center"/>
        <w:rPr>
          <w:rFonts w:ascii="Times New Roman" w:hAnsi="Times New Roman" w:cs="Times New Roman"/>
          <w:b/>
          <w:sz w:val="20"/>
          <w:szCs w:val="20"/>
          <w:lang w:val="uk-UA"/>
        </w:rPr>
      </w:pPr>
    </w:p>
    <w:p w14:paraId="30408754" w14:textId="78C7C43B" w:rsidR="00A37130" w:rsidRPr="00DD13FF" w:rsidRDefault="00A50308" w:rsidP="00A37130">
      <w:pPr>
        <w:spacing w:after="0"/>
        <w:jc w:val="center"/>
        <w:rPr>
          <w:rFonts w:ascii="Times New Roman" w:hAnsi="Times New Roman" w:cs="Times New Roman"/>
          <w:b/>
          <w:sz w:val="20"/>
          <w:szCs w:val="20"/>
          <w:lang w:val="uk-UA"/>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5119FA8" wp14:editId="0AB9392A">
                <wp:simplePos x="0" y="0"/>
                <wp:positionH relativeFrom="margin">
                  <wp:posOffset>4582795</wp:posOffset>
                </wp:positionH>
                <wp:positionV relativeFrom="paragraph">
                  <wp:posOffset>9829165</wp:posOffset>
                </wp:positionV>
                <wp:extent cx="2527300" cy="711200"/>
                <wp:effectExtent l="0" t="0" r="635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711200"/>
                        </a:xfrm>
                        <a:prstGeom prst="rect">
                          <a:avLst/>
                        </a:prstGeom>
                        <a:solidFill>
                          <a:sysClr val="window" lastClr="FFFFFF"/>
                        </a:solidFill>
                        <a:ln w="12700" cap="flat" cmpd="sng" algn="ctr">
                          <a:solidFill>
                            <a:srgbClr val="70AD47"/>
                          </a:solidFill>
                          <a:prstDash val="solid"/>
                          <a:miter lim="800000"/>
                        </a:ln>
                        <a:effectLst/>
                      </wps:spPr>
                      <wps:txbx>
                        <w:txbxContent>
                          <w:p w14:paraId="5162E6CA" w14:textId="77777777" w:rsidR="00703318" w:rsidRPr="00A822B7" w:rsidRDefault="00703318" w:rsidP="00A37130">
                            <w:pPr>
                              <w:jc w:val="both"/>
                              <w:rPr>
                                <w:i/>
                                <w:sz w:val="20"/>
                                <w:lang w:val="uk-UA"/>
                              </w:rPr>
                            </w:pPr>
                            <w:r w:rsidRPr="00A822B7">
                              <w:rPr>
                                <w:i/>
                                <w:sz w:val="20"/>
                                <w:lang w:val="uk-UA"/>
                              </w:rPr>
                              <w:t>Бюлетень засвідчений :</w:t>
                            </w:r>
                          </w:p>
                          <w:p w14:paraId="5A3CB982"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66A5A02B" w14:textId="77777777" w:rsidR="00703318" w:rsidRDefault="00703318" w:rsidP="00A37130">
                            <w:pPr>
                              <w:jc w:val="both"/>
                              <w:rPr>
                                <w:bCs/>
                                <w:sz w:val="20"/>
                                <w:lang w:val="uk-UA"/>
                              </w:rPr>
                            </w:pPr>
                          </w:p>
                          <w:p w14:paraId="7AFE79B1"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0F8F86F8" w14:textId="77777777" w:rsidR="00703318" w:rsidRPr="00A822B7" w:rsidRDefault="00703318" w:rsidP="00A37130">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19FA8" id="Прямоугольник 6" o:spid="_x0000_s1026" style="position:absolute;left:0;text-align:left;margin-left:360.85pt;margin-top:773.95pt;width:199pt;height: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" fillcolor="window" strokecolor="#70ad47" strokeweight="1pt">
                <v:path arrowok="t"/>
                <v:textbox>
                  <w:txbxContent>
                    <w:p w14:paraId="5162E6CA" w14:textId="77777777" w:rsidR="00703318" w:rsidRPr="00A822B7" w:rsidRDefault="00703318" w:rsidP="00A37130">
                      <w:pPr>
                        <w:jc w:val="both"/>
                        <w:rPr>
                          <w:i/>
                          <w:sz w:val="20"/>
                          <w:lang w:val="uk-UA"/>
                        </w:rPr>
                      </w:pPr>
                      <w:r w:rsidRPr="00A822B7">
                        <w:rPr>
                          <w:i/>
                          <w:sz w:val="20"/>
                          <w:lang w:val="uk-UA"/>
                        </w:rPr>
                        <w:t>Бюлетень засвідчений :</w:t>
                      </w:r>
                    </w:p>
                    <w:p w14:paraId="5A3CB982"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66A5A02B" w14:textId="77777777" w:rsidR="00703318" w:rsidRDefault="00703318" w:rsidP="00A37130">
                      <w:pPr>
                        <w:jc w:val="both"/>
                        <w:rPr>
                          <w:bCs/>
                          <w:sz w:val="20"/>
                          <w:lang w:val="uk-UA"/>
                        </w:rPr>
                      </w:pPr>
                    </w:p>
                    <w:p w14:paraId="7AFE79B1"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0F8F86F8" w14:textId="77777777" w:rsidR="00703318" w:rsidRPr="00A822B7" w:rsidRDefault="00703318" w:rsidP="00A37130">
                      <w:pPr>
                        <w:jc w:val="center"/>
                        <w:rPr>
                          <w:lang w:val="uk-UA"/>
                        </w:rPr>
                      </w:pP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5026CBE5" wp14:editId="4C796E61">
                <wp:simplePos x="0" y="0"/>
                <wp:positionH relativeFrom="margin">
                  <wp:posOffset>4582795</wp:posOffset>
                </wp:positionH>
                <wp:positionV relativeFrom="paragraph">
                  <wp:posOffset>9829165</wp:posOffset>
                </wp:positionV>
                <wp:extent cx="2527300" cy="711200"/>
                <wp:effectExtent l="0" t="0" r="635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711200"/>
                        </a:xfrm>
                        <a:prstGeom prst="rect">
                          <a:avLst/>
                        </a:prstGeom>
                        <a:solidFill>
                          <a:sysClr val="window" lastClr="FFFFFF"/>
                        </a:solidFill>
                        <a:ln w="12700" cap="flat" cmpd="sng" algn="ctr">
                          <a:solidFill>
                            <a:srgbClr val="70AD47"/>
                          </a:solidFill>
                          <a:prstDash val="solid"/>
                          <a:miter lim="800000"/>
                        </a:ln>
                        <a:effectLst/>
                      </wps:spPr>
                      <wps:txbx>
                        <w:txbxContent>
                          <w:p w14:paraId="0DFF0B6F" w14:textId="77777777" w:rsidR="00703318" w:rsidRPr="00A822B7" w:rsidRDefault="00703318" w:rsidP="00A37130">
                            <w:pPr>
                              <w:jc w:val="both"/>
                              <w:rPr>
                                <w:i/>
                                <w:sz w:val="20"/>
                                <w:lang w:val="uk-UA"/>
                              </w:rPr>
                            </w:pPr>
                            <w:r w:rsidRPr="00A822B7">
                              <w:rPr>
                                <w:i/>
                                <w:sz w:val="20"/>
                                <w:lang w:val="uk-UA"/>
                              </w:rPr>
                              <w:t>Бюлетень засвідчений :</w:t>
                            </w:r>
                          </w:p>
                          <w:p w14:paraId="0C665C25"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4DE9C178" w14:textId="77777777" w:rsidR="00703318" w:rsidRDefault="00703318" w:rsidP="00A37130">
                            <w:pPr>
                              <w:jc w:val="both"/>
                              <w:rPr>
                                <w:bCs/>
                                <w:sz w:val="20"/>
                                <w:lang w:val="uk-UA"/>
                              </w:rPr>
                            </w:pPr>
                          </w:p>
                          <w:p w14:paraId="1BB0041E"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4A9ABF7A" w14:textId="77777777" w:rsidR="00703318" w:rsidRPr="00A822B7" w:rsidRDefault="00703318" w:rsidP="00A37130">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CBE5" id="Прямоугольник 5" o:spid="_x0000_s1027" style="position:absolute;left:0;text-align:left;margin-left:360.85pt;margin-top:773.95pt;width:199pt;height: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" fillcolor="window" strokecolor="#70ad47" strokeweight="1pt">
                <v:path arrowok="t"/>
                <v:textbox>
                  <w:txbxContent>
                    <w:p w14:paraId="0DFF0B6F" w14:textId="77777777" w:rsidR="00703318" w:rsidRPr="00A822B7" w:rsidRDefault="00703318" w:rsidP="00A37130">
                      <w:pPr>
                        <w:jc w:val="both"/>
                        <w:rPr>
                          <w:i/>
                          <w:sz w:val="20"/>
                          <w:lang w:val="uk-UA"/>
                        </w:rPr>
                      </w:pPr>
                      <w:r w:rsidRPr="00A822B7">
                        <w:rPr>
                          <w:i/>
                          <w:sz w:val="20"/>
                          <w:lang w:val="uk-UA"/>
                        </w:rPr>
                        <w:t>Бюлетень засвідчений :</w:t>
                      </w:r>
                    </w:p>
                    <w:p w14:paraId="0C665C25"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4DE9C178" w14:textId="77777777" w:rsidR="00703318" w:rsidRDefault="00703318" w:rsidP="00A37130">
                      <w:pPr>
                        <w:jc w:val="both"/>
                        <w:rPr>
                          <w:bCs/>
                          <w:sz w:val="20"/>
                          <w:lang w:val="uk-UA"/>
                        </w:rPr>
                      </w:pPr>
                    </w:p>
                    <w:p w14:paraId="1BB0041E"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4A9ABF7A" w14:textId="77777777" w:rsidR="00703318" w:rsidRPr="00A822B7" w:rsidRDefault="00703318" w:rsidP="00A37130">
                      <w:pPr>
                        <w:jc w:val="center"/>
                        <w:rPr>
                          <w:lang w:val="uk-UA"/>
                        </w:rPr>
                      </w:pPr>
                    </w:p>
                  </w:txbxContent>
                </v:textbox>
                <w10:wrap anchorx="margin"/>
              </v:rect>
            </w:pict>
          </mc:Fallback>
        </mc:AlternateContent>
      </w:r>
    </w:p>
    <w:p w14:paraId="36946A92" w14:textId="77777777" w:rsidR="00A37130" w:rsidRPr="00DD13FF" w:rsidRDefault="00A37130" w:rsidP="00A37130">
      <w:pPr>
        <w:spacing w:after="0"/>
        <w:jc w:val="center"/>
        <w:rPr>
          <w:rFonts w:ascii="Times New Roman" w:hAnsi="Times New Roman" w:cs="Times New Roman"/>
          <w:b/>
          <w:sz w:val="20"/>
          <w:szCs w:val="20"/>
          <w:lang w:val="uk-UA"/>
        </w:rPr>
      </w:pPr>
    </w:p>
    <w:p w14:paraId="76C940B2" w14:textId="77777777" w:rsidR="00A37130" w:rsidRPr="00DD13FF" w:rsidRDefault="00A37130" w:rsidP="00A37130">
      <w:pPr>
        <w:spacing w:after="0"/>
        <w:jc w:val="center"/>
        <w:rPr>
          <w:rFonts w:ascii="Times New Roman" w:hAnsi="Times New Roman" w:cs="Times New Roman"/>
          <w:b/>
          <w:sz w:val="20"/>
          <w:szCs w:val="20"/>
          <w:lang w:val="uk-UA"/>
        </w:rPr>
      </w:pPr>
    </w:p>
    <w:p w14:paraId="21C3EED1" w14:textId="77777777" w:rsidR="00A37130" w:rsidRPr="00DD13FF" w:rsidRDefault="00A37130" w:rsidP="00A37130">
      <w:pPr>
        <w:spacing w:after="0"/>
        <w:jc w:val="center"/>
        <w:rPr>
          <w:rFonts w:ascii="Times New Roman" w:hAnsi="Times New Roman" w:cs="Times New Roman"/>
          <w:b/>
          <w:sz w:val="20"/>
          <w:szCs w:val="20"/>
          <w:lang w:val="uk-UA"/>
        </w:rPr>
      </w:pPr>
    </w:p>
    <w:p w14:paraId="74AD8F08" w14:textId="77777777" w:rsidR="00A37130" w:rsidRPr="00DD13FF" w:rsidRDefault="00A37130" w:rsidP="00A37130">
      <w:pPr>
        <w:spacing w:after="0"/>
        <w:jc w:val="center"/>
        <w:rPr>
          <w:rFonts w:ascii="Times New Roman" w:hAnsi="Times New Roman" w:cs="Times New Roman"/>
          <w:b/>
          <w:sz w:val="20"/>
          <w:szCs w:val="20"/>
          <w:lang w:val="uk-UA"/>
        </w:rPr>
      </w:pPr>
    </w:p>
    <w:p w14:paraId="41550E35" w14:textId="77777777" w:rsidR="00A37130" w:rsidRPr="00DD13FF" w:rsidRDefault="00A37130" w:rsidP="00A37130">
      <w:pPr>
        <w:spacing w:after="0"/>
        <w:jc w:val="center"/>
        <w:rPr>
          <w:rFonts w:ascii="Times New Roman" w:hAnsi="Times New Roman" w:cs="Times New Roman"/>
          <w:b/>
          <w:sz w:val="20"/>
          <w:szCs w:val="20"/>
          <w:lang w:val="uk-UA"/>
        </w:rPr>
      </w:pPr>
    </w:p>
    <w:p w14:paraId="770EDB18" w14:textId="77777777" w:rsidR="00A37130" w:rsidRPr="00DD13FF" w:rsidRDefault="00A37130" w:rsidP="00A37130">
      <w:pPr>
        <w:spacing w:after="0"/>
        <w:jc w:val="center"/>
        <w:rPr>
          <w:rFonts w:ascii="Times New Roman" w:hAnsi="Times New Roman" w:cs="Times New Roman"/>
          <w:b/>
          <w:sz w:val="20"/>
          <w:szCs w:val="20"/>
          <w:lang w:val="uk-UA"/>
        </w:rPr>
      </w:pPr>
    </w:p>
    <w:p w14:paraId="0FF831BD" w14:textId="77777777" w:rsidR="00A37130" w:rsidRPr="00DD13FF" w:rsidRDefault="00A37130" w:rsidP="00A37130">
      <w:pPr>
        <w:spacing w:after="0"/>
        <w:jc w:val="center"/>
        <w:rPr>
          <w:rFonts w:ascii="Times New Roman" w:hAnsi="Times New Roman" w:cs="Times New Roman"/>
          <w:b/>
          <w:sz w:val="20"/>
          <w:szCs w:val="20"/>
          <w:lang w:val="uk-UA"/>
        </w:rPr>
      </w:pPr>
    </w:p>
    <w:p w14:paraId="3F98E99D" w14:textId="77777777" w:rsidR="00A37130" w:rsidRPr="00DD13FF" w:rsidRDefault="00A37130" w:rsidP="00A37130">
      <w:pPr>
        <w:spacing w:after="0"/>
        <w:jc w:val="center"/>
        <w:rPr>
          <w:rFonts w:ascii="Times New Roman" w:hAnsi="Times New Roman" w:cs="Times New Roman"/>
          <w:b/>
          <w:sz w:val="20"/>
          <w:szCs w:val="20"/>
          <w:lang w:val="uk-UA"/>
        </w:rPr>
      </w:pPr>
    </w:p>
    <w:p w14:paraId="68471096" w14:textId="77777777" w:rsidR="00A37130" w:rsidRDefault="00A37130" w:rsidP="00A37130">
      <w:pPr>
        <w:spacing w:after="0"/>
        <w:jc w:val="center"/>
        <w:rPr>
          <w:rFonts w:ascii="Times New Roman" w:hAnsi="Times New Roman" w:cs="Times New Roman"/>
          <w:b/>
          <w:sz w:val="20"/>
          <w:szCs w:val="20"/>
          <w:lang w:val="uk-UA"/>
        </w:rPr>
      </w:pPr>
    </w:p>
    <w:p w14:paraId="0954418F" w14:textId="43D13E51" w:rsidR="00A37130" w:rsidRPr="00DD13FF" w:rsidRDefault="00A50308" w:rsidP="00AE55EF">
      <w:pPr>
        <w:spacing w:after="0"/>
        <w:ind w:firstLine="0"/>
        <w:rPr>
          <w:rFonts w:ascii="Times New Roman" w:hAnsi="Times New Roman" w:cs="Times New Roman"/>
          <w:b/>
          <w:lang w:val="uk-UA"/>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7B68DE30" wp14:editId="64AFB575">
                <wp:simplePos x="0" y="0"/>
                <wp:positionH relativeFrom="margin">
                  <wp:posOffset>3592195</wp:posOffset>
                </wp:positionH>
                <wp:positionV relativeFrom="paragraph">
                  <wp:posOffset>8082915</wp:posOffset>
                </wp:positionV>
                <wp:extent cx="2527300" cy="711200"/>
                <wp:effectExtent l="0" t="0" r="635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711200"/>
                        </a:xfrm>
                        <a:prstGeom prst="rect">
                          <a:avLst/>
                        </a:prstGeom>
                        <a:solidFill>
                          <a:sysClr val="window" lastClr="FFFFFF"/>
                        </a:solidFill>
                        <a:ln w="12700" cap="flat" cmpd="sng" algn="ctr">
                          <a:solidFill>
                            <a:srgbClr val="70AD47"/>
                          </a:solidFill>
                          <a:prstDash val="solid"/>
                          <a:miter lim="800000"/>
                        </a:ln>
                        <a:effectLst/>
                      </wps:spPr>
                      <wps:txbx>
                        <w:txbxContent>
                          <w:p w14:paraId="65DA9F9E" w14:textId="77777777" w:rsidR="00703318" w:rsidRPr="00A822B7" w:rsidRDefault="00703318" w:rsidP="00A37130">
                            <w:pPr>
                              <w:jc w:val="both"/>
                              <w:rPr>
                                <w:i/>
                                <w:sz w:val="20"/>
                                <w:lang w:val="uk-UA"/>
                              </w:rPr>
                            </w:pPr>
                            <w:r w:rsidRPr="00A822B7">
                              <w:rPr>
                                <w:i/>
                                <w:sz w:val="20"/>
                                <w:lang w:val="uk-UA"/>
                              </w:rPr>
                              <w:t>Бюлетень засвідчений :</w:t>
                            </w:r>
                          </w:p>
                          <w:p w14:paraId="0F2A6F68"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6A0097AF" w14:textId="77777777" w:rsidR="00703318" w:rsidRDefault="00703318" w:rsidP="00A37130">
                            <w:pPr>
                              <w:jc w:val="both"/>
                              <w:rPr>
                                <w:bCs/>
                                <w:sz w:val="20"/>
                                <w:lang w:val="uk-UA"/>
                              </w:rPr>
                            </w:pPr>
                          </w:p>
                          <w:p w14:paraId="33C8098A"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1C22BB5E" w14:textId="77777777" w:rsidR="00703318" w:rsidRPr="00A822B7" w:rsidRDefault="00703318" w:rsidP="00A37130">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8DE30" id="Прямоугольник 4" o:spid="_x0000_s1028" style="position:absolute;margin-left:282.85pt;margin-top:636.45pt;width:199pt;height: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" fillcolor="window" strokecolor="#70ad47" strokeweight="1pt">
                <v:path arrowok="t"/>
                <v:textbox>
                  <w:txbxContent>
                    <w:p w14:paraId="65DA9F9E" w14:textId="77777777" w:rsidR="00703318" w:rsidRPr="00A822B7" w:rsidRDefault="00703318" w:rsidP="00A37130">
                      <w:pPr>
                        <w:jc w:val="both"/>
                        <w:rPr>
                          <w:i/>
                          <w:sz w:val="20"/>
                          <w:lang w:val="uk-UA"/>
                        </w:rPr>
                      </w:pPr>
                      <w:r w:rsidRPr="00A822B7">
                        <w:rPr>
                          <w:i/>
                          <w:sz w:val="20"/>
                          <w:lang w:val="uk-UA"/>
                        </w:rPr>
                        <w:t>Бюлетень засвідчений :</w:t>
                      </w:r>
                    </w:p>
                    <w:p w14:paraId="0F2A6F68"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6A0097AF" w14:textId="77777777" w:rsidR="00703318" w:rsidRDefault="00703318" w:rsidP="00A37130">
                      <w:pPr>
                        <w:jc w:val="both"/>
                        <w:rPr>
                          <w:bCs/>
                          <w:sz w:val="20"/>
                          <w:lang w:val="uk-UA"/>
                        </w:rPr>
                      </w:pPr>
                    </w:p>
                    <w:p w14:paraId="33C8098A"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1C22BB5E" w14:textId="77777777" w:rsidR="00703318" w:rsidRPr="00A822B7" w:rsidRDefault="00703318" w:rsidP="00A37130">
                      <w:pPr>
                        <w:jc w:val="center"/>
                        <w:rPr>
                          <w:lang w:val="uk-UA"/>
                        </w:rPr>
                      </w:pP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120DB04" wp14:editId="52EAFC3A">
                <wp:simplePos x="0" y="0"/>
                <wp:positionH relativeFrom="margin">
                  <wp:posOffset>4582795</wp:posOffset>
                </wp:positionH>
                <wp:positionV relativeFrom="paragraph">
                  <wp:posOffset>9829165</wp:posOffset>
                </wp:positionV>
                <wp:extent cx="2527300" cy="711200"/>
                <wp:effectExtent l="0" t="0" r="635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711200"/>
                        </a:xfrm>
                        <a:prstGeom prst="rect">
                          <a:avLst/>
                        </a:prstGeom>
                        <a:solidFill>
                          <a:sysClr val="window" lastClr="FFFFFF"/>
                        </a:solidFill>
                        <a:ln w="12700" cap="flat" cmpd="sng" algn="ctr">
                          <a:solidFill>
                            <a:srgbClr val="70AD47"/>
                          </a:solidFill>
                          <a:prstDash val="solid"/>
                          <a:miter lim="800000"/>
                        </a:ln>
                        <a:effectLst/>
                      </wps:spPr>
                      <wps:txbx>
                        <w:txbxContent>
                          <w:p w14:paraId="2E9F1D13" w14:textId="77777777" w:rsidR="00703318" w:rsidRPr="00A822B7" w:rsidRDefault="00703318" w:rsidP="00A37130">
                            <w:pPr>
                              <w:jc w:val="both"/>
                              <w:rPr>
                                <w:i/>
                                <w:sz w:val="20"/>
                                <w:lang w:val="uk-UA"/>
                              </w:rPr>
                            </w:pPr>
                            <w:r w:rsidRPr="00A822B7">
                              <w:rPr>
                                <w:i/>
                                <w:sz w:val="20"/>
                                <w:lang w:val="uk-UA"/>
                              </w:rPr>
                              <w:t>Бюлетень засвідчений :</w:t>
                            </w:r>
                          </w:p>
                          <w:p w14:paraId="292B24F7"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7735E102" w14:textId="77777777" w:rsidR="00703318" w:rsidRDefault="00703318" w:rsidP="00A37130">
                            <w:pPr>
                              <w:jc w:val="both"/>
                              <w:rPr>
                                <w:bCs/>
                                <w:sz w:val="20"/>
                                <w:lang w:val="uk-UA"/>
                              </w:rPr>
                            </w:pPr>
                          </w:p>
                          <w:p w14:paraId="6905FC4A"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25AC98BF" w14:textId="77777777" w:rsidR="00703318" w:rsidRPr="00A822B7" w:rsidRDefault="00703318" w:rsidP="00A37130">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0DB04" id="Прямоугольник 3" o:spid="_x0000_s1029" style="position:absolute;margin-left:360.85pt;margin-top:773.95pt;width:199pt;height: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" fillcolor="window" strokecolor="#70ad47" strokeweight="1pt">
                <v:path arrowok="t"/>
                <v:textbox>
                  <w:txbxContent>
                    <w:p w14:paraId="2E9F1D13" w14:textId="77777777" w:rsidR="00703318" w:rsidRPr="00A822B7" w:rsidRDefault="00703318" w:rsidP="00A37130">
                      <w:pPr>
                        <w:jc w:val="both"/>
                        <w:rPr>
                          <w:i/>
                          <w:sz w:val="20"/>
                          <w:lang w:val="uk-UA"/>
                        </w:rPr>
                      </w:pPr>
                      <w:r w:rsidRPr="00A822B7">
                        <w:rPr>
                          <w:i/>
                          <w:sz w:val="20"/>
                          <w:lang w:val="uk-UA"/>
                        </w:rPr>
                        <w:t>Бюлетень засвідчений :</w:t>
                      </w:r>
                    </w:p>
                    <w:p w14:paraId="292B24F7"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7735E102" w14:textId="77777777" w:rsidR="00703318" w:rsidRDefault="00703318" w:rsidP="00A37130">
                      <w:pPr>
                        <w:jc w:val="both"/>
                        <w:rPr>
                          <w:bCs/>
                          <w:sz w:val="20"/>
                          <w:lang w:val="uk-UA"/>
                        </w:rPr>
                      </w:pPr>
                    </w:p>
                    <w:p w14:paraId="6905FC4A"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25AC98BF" w14:textId="77777777" w:rsidR="00703318" w:rsidRPr="00A822B7" w:rsidRDefault="00703318" w:rsidP="00A37130">
                      <w:pPr>
                        <w:jc w:val="center"/>
                        <w:rPr>
                          <w:lang w:val="uk-UA"/>
                        </w:rPr>
                      </w:pP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47EDA6E" wp14:editId="62E56633">
                <wp:simplePos x="0" y="0"/>
                <wp:positionH relativeFrom="margin">
                  <wp:posOffset>4582795</wp:posOffset>
                </wp:positionH>
                <wp:positionV relativeFrom="paragraph">
                  <wp:posOffset>9829165</wp:posOffset>
                </wp:positionV>
                <wp:extent cx="2527300" cy="711200"/>
                <wp:effectExtent l="0" t="0" r="635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711200"/>
                        </a:xfrm>
                        <a:prstGeom prst="rect">
                          <a:avLst/>
                        </a:prstGeom>
                        <a:solidFill>
                          <a:sysClr val="window" lastClr="FFFFFF"/>
                        </a:solidFill>
                        <a:ln w="12700" cap="flat" cmpd="sng" algn="ctr">
                          <a:solidFill>
                            <a:srgbClr val="70AD47"/>
                          </a:solidFill>
                          <a:prstDash val="solid"/>
                          <a:miter lim="800000"/>
                        </a:ln>
                        <a:effectLst/>
                      </wps:spPr>
                      <wps:txbx>
                        <w:txbxContent>
                          <w:p w14:paraId="083CC23D" w14:textId="77777777" w:rsidR="00703318" w:rsidRPr="00A822B7" w:rsidRDefault="00703318" w:rsidP="00A37130">
                            <w:pPr>
                              <w:jc w:val="both"/>
                              <w:rPr>
                                <w:i/>
                                <w:sz w:val="20"/>
                                <w:lang w:val="uk-UA"/>
                              </w:rPr>
                            </w:pPr>
                            <w:r w:rsidRPr="00A822B7">
                              <w:rPr>
                                <w:i/>
                                <w:sz w:val="20"/>
                                <w:lang w:val="uk-UA"/>
                              </w:rPr>
                              <w:t>Бюлетень засвідчений :</w:t>
                            </w:r>
                          </w:p>
                          <w:p w14:paraId="1DF45F0D"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42EF34BD" w14:textId="77777777" w:rsidR="00703318" w:rsidRDefault="00703318" w:rsidP="00A37130">
                            <w:pPr>
                              <w:jc w:val="both"/>
                              <w:rPr>
                                <w:bCs/>
                                <w:sz w:val="20"/>
                                <w:lang w:val="uk-UA"/>
                              </w:rPr>
                            </w:pPr>
                          </w:p>
                          <w:p w14:paraId="6DC70748"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076F4015" w14:textId="77777777" w:rsidR="00703318" w:rsidRPr="00A822B7" w:rsidRDefault="00703318" w:rsidP="00A37130">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EDA6E" id="Прямоугольник 1" o:spid="_x0000_s1030" style="position:absolute;margin-left:360.85pt;margin-top:773.95pt;width:199pt;height: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" fillcolor="window" strokecolor="#70ad47" strokeweight="1pt">
                <v:path arrowok="t"/>
                <v:textbox>
                  <w:txbxContent>
                    <w:p w14:paraId="083CC23D" w14:textId="77777777" w:rsidR="00703318" w:rsidRPr="00A822B7" w:rsidRDefault="00703318" w:rsidP="00A37130">
                      <w:pPr>
                        <w:jc w:val="both"/>
                        <w:rPr>
                          <w:i/>
                          <w:sz w:val="20"/>
                          <w:lang w:val="uk-UA"/>
                        </w:rPr>
                      </w:pPr>
                      <w:r w:rsidRPr="00A822B7">
                        <w:rPr>
                          <w:i/>
                          <w:sz w:val="20"/>
                          <w:lang w:val="uk-UA"/>
                        </w:rPr>
                        <w:t>Бюлетень засвідчений :</w:t>
                      </w:r>
                    </w:p>
                    <w:p w14:paraId="1DF45F0D"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42EF34BD" w14:textId="77777777" w:rsidR="00703318" w:rsidRDefault="00703318" w:rsidP="00A37130">
                      <w:pPr>
                        <w:jc w:val="both"/>
                        <w:rPr>
                          <w:bCs/>
                          <w:sz w:val="20"/>
                          <w:lang w:val="uk-UA"/>
                        </w:rPr>
                      </w:pPr>
                    </w:p>
                    <w:p w14:paraId="6DC70748"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076F4015" w14:textId="77777777" w:rsidR="00703318" w:rsidRPr="00A822B7" w:rsidRDefault="00703318" w:rsidP="00A37130">
                      <w:pPr>
                        <w:jc w:val="center"/>
                        <w:rPr>
                          <w:lang w:val="uk-UA"/>
                        </w:rPr>
                      </w:pPr>
                    </w:p>
                  </w:txbxContent>
                </v:textbox>
                <w10:wrap anchorx="margin"/>
              </v:rect>
            </w:pict>
          </mc:Fallback>
        </mc:AlternateContent>
      </w:r>
    </w:p>
    <w:p w14:paraId="0063B01E" w14:textId="77777777" w:rsidR="00A37130" w:rsidRPr="00DD13FF" w:rsidRDefault="00A37130" w:rsidP="00A37130">
      <w:pPr>
        <w:spacing w:after="0"/>
        <w:jc w:val="center"/>
        <w:rPr>
          <w:rFonts w:ascii="Times New Roman" w:hAnsi="Times New Roman" w:cs="Times New Roman"/>
          <w:b/>
          <w:lang w:val="uk-UA"/>
        </w:rPr>
      </w:pPr>
    </w:p>
    <w:p w14:paraId="0B6825F9" w14:textId="77777777" w:rsidR="00A37130" w:rsidRPr="00DD13FF" w:rsidRDefault="00A37130" w:rsidP="00A37130">
      <w:pPr>
        <w:spacing w:after="0"/>
        <w:jc w:val="center"/>
        <w:rPr>
          <w:rFonts w:ascii="Times New Roman" w:hAnsi="Times New Roman" w:cs="Times New Roman"/>
          <w:b/>
          <w:lang w:val="uk-UA"/>
        </w:rPr>
      </w:pPr>
    </w:p>
    <w:p w14:paraId="50F42753" w14:textId="6877A003" w:rsidR="00BC2492" w:rsidRDefault="00A50308" w:rsidP="00A37130">
      <w:pPr>
        <w:spacing w:after="0"/>
        <w:jc w:val="center"/>
        <w:rPr>
          <w:rFonts w:ascii="Times New Roman" w:hAnsi="Times New Roman" w:cs="Times New Roman"/>
          <w:b/>
          <w:sz w:val="24"/>
          <w:szCs w:val="24"/>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18E8DB8" wp14:editId="42C3B15A">
                <wp:simplePos x="0" y="0"/>
                <wp:positionH relativeFrom="margin">
                  <wp:posOffset>4582795</wp:posOffset>
                </wp:positionH>
                <wp:positionV relativeFrom="paragraph">
                  <wp:posOffset>9829165</wp:posOffset>
                </wp:positionV>
                <wp:extent cx="2527300" cy="711200"/>
                <wp:effectExtent l="0" t="0" r="635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711200"/>
                        </a:xfrm>
                        <a:prstGeom prst="rect">
                          <a:avLst/>
                        </a:prstGeom>
                        <a:solidFill>
                          <a:sysClr val="window" lastClr="FFFFFF"/>
                        </a:solidFill>
                        <a:ln w="12700" cap="flat" cmpd="sng" algn="ctr">
                          <a:solidFill>
                            <a:srgbClr val="70AD47"/>
                          </a:solidFill>
                          <a:prstDash val="solid"/>
                          <a:miter lim="800000"/>
                        </a:ln>
                        <a:effectLst/>
                      </wps:spPr>
                      <wps:txbx>
                        <w:txbxContent>
                          <w:p w14:paraId="03CCE509" w14:textId="77777777" w:rsidR="00703318" w:rsidRPr="00A822B7" w:rsidRDefault="00703318" w:rsidP="00A37130">
                            <w:pPr>
                              <w:jc w:val="both"/>
                              <w:rPr>
                                <w:i/>
                                <w:sz w:val="20"/>
                                <w:lang w:val="uk-UA"/>
                              </w:rPr>
                            </w:pPr>
                            <w:r w:rsidRPr="00A822B7">
                              <w:rPr>
                                <w:i/>
                                <w:sz w:val="20"/>
                                <w:lang w:val="uk-UA"/>
                              </w:rPr>
                              <w:t>Бюлетень засвідчений :</w:t>
                            </w:r>
                          </w:p>
                          <w:p w14:paraId="667B36B3"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1FEE6638" w14:textId="77777777" w:rsidR="00703318" w:rsidRDefault="00703318" w:rsidP="00A37130">
                            <w:pPr>
                              <w:jc w:val="both"/>
                              <w:rPr>
                                <w:bCs/>
                                <w:sz w:val="20"/>
                                <w:lang w:val="uk-UA"/>
                              </w:rPr>
                            </w:pPr>
                          </w:p>
                          <w:p w14:paraId="17D4291E"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413A3545" w14:textId="77777777" w:rsidR="00703318" w:rsidRPr="00A822B7" w:rsidRDefault="00703318" w:rsidP="00A37130">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E8DB8" id="Прямоугольник 2" o:spid="_x0000_s1031" style="position:absolute;left:0;text-align:left;margin-left:360.85pt;margin-top:773.95pt;width:199pt;height: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" fillcolor="window" strokecolor="#70ad47" strokeweight="1pt">
                <v:path arrowok="t"/>
                <v:textbox>
                  <w:txbxContent>
                    <w:p w14:paraId="03CCE509" w14:textId="77777777" w:rsidR="00703318" w:rsidRPr="00A822B7" w:rsidRDefault="00703318" w:rsidP="00A37130">
                      <w:pPr>
                        <w:jc w:val="both"/>
                        <w:rPr>
                          <w:i/>
                          <w:sz w:val="20"/>
                          <w:lang w:val="uk-UA"/>
                        </w:rPr>
                      </w:pPr>
                      <w:r w:rsidRPr="00A822B7">
                        <w:rPr>
                          <w:i/>
                          <w:sz w:val="20"/>
                          <w:lang w:val="uk-UA"/>
                        </w:rPr>
                        <w:t>Бюлетень засвідчений :</w:t>
                      </w:r>
                    </w:p>
                    <w:p w14:paraId="667B36B3" w14:textId="77777777" w:rsidR="00703318" w:rsidRDefault="00703318" w:rsidP="00A37130">
                      <w:pPr>
                        <w:jc w:val="both"/>
                        <w:rPr>
                          <w:bCs/>
                          <w:sz w:val="20"/>
                          <w:lang w:val="uk-UA"/>
                        </w:rPr>
                      </w:pPr>
                      <w:r w:rsidRPr="00A822B7">
                        <w:rPr>
                          <w:sz w:val="20"/>
                          <w:lang w:val="uk-UA"/>
                        </w:rPr>
                        <w:t xml:space="preserve">Голова Реєстраційної комісії </w:t>
                      </w:r>
                    </w:p>
                    <w:p w14:paraId="1FEE6638" w14:textId="77777777" w:rsidR="00703318" w:rsidRDefault="00703318" w:rsidP="00A37130">
                      <w:pPr>
                        <w:jc w:val="both"/>
                        <w:rPr>
                          <w:bCs/>
                          <w:sz w:val="20"/>
                          <w:lang w:val="uk-UA"/>
                        </w:rPr>
                      </w:pPr>
                    </w:p>
                    <w:p w14:paraId="17D4291E" w14:textId="77777777" w:rsidR="00703318" w:rsidRPr="00A822B7" w:rsidRDefault="00703318" w:rsidP="00A37130">
                      <w:pPr>
                        <w:jc w:val="both"/>
                        <w:rPr>
                          <w:sz w:val="20"/>
                          <w:lang w:val="uk-UA"/>
                        </w:rPr>
                      </w:pPr>
                      <w:r w:rsidRPr="00A822B7">
                        <w:rPr>
                          <w:sz w:val="20"/>
                          <w:lang w:val="uk-UA"/>
                        </w:rPr>
                        <w:t xml:space="preserve">______________ </w:t>
                      </w:r>
                      <w:r>
                        <w:rPr>
                          <w:sz w:val="20"/>
                          <w:lang w:val="uk-UA"/>
                        </w:rPr>
                        <w:t>/</w:t>
                      </w:r>
                      <w:r w:rsidRPr="00A822B7">
                        <w:rPr>
                          <w:sz w:val="20"/>
                          <w:lang w:val="uk-UA"/>
                        </w:rPr>
                        <w:t xml:space="preserve">____________________ </w:t>
                      </w:r>
                      <w:r>
                        <w:rPr>
                          <w:sz w:val="20"/>
                          <w:lang w:val="uk-UA"/>
                        </w:rPr>
                        <w:t>/</w:t>
                      </w:r>
                      <w:r w:rsidRPr="00A822B7">
                        <w:rPr>
                          <w:b/>
                          <w:sz w:val="20"/>
                          <w:vertAlign w:val="superscript"/>
                          <w:lang w:val="uk-UA"/>
                        </w:rPr>
                        <w:t xml:space="preserve">   </w:t>
                      </w:r>
                    </w:p>
                    <w:p w14:paraId="413A3545" w14:textId="77777777" w:rsidR="00703318" w:rsidRPr="00A822B7" w:rsidRDefault="00703318" w:rsidP="00A37130">
                      <w:pPr>
                        <w:jc w:val="center"/>
                        <w:rPr>
                          <w:lang w:val="uk-UA"/>
                        </w:rPr>
                      </w:pPr>
                    </w:p>
                  </w:txbxContent>
                </v:textbox>
                <w10:wrap anchorx="margin"/>
              </v:rect>
            </w:pict>
          </mc:Fallback>
        </mc:AlternateContent>
      </w:r>
      <w:r w:rsidR="00A37130" w:rsidRPr="00530888">
        <w:rPr>
          <w:rFonts w:ascii="Times New Roman" w:hAnsi="Times New Roman" w:cs="Times New Roman"/>
          <w:b/>
          <w:sz w:val="24"/>
          <w:szCs w:val="24"/>
          <w:lang w:val="uk-UA"/>
        </w:rPr>
        <w:t xml:space="preserve"> </w:t>
      </w:r>
    </w:p>
    <w:p w14:paraId="1E8ABC61" w14:textId="77777777" w:rsidR="00BC2492" w:rsidRDefault="00BC2492" w:rsidP="00A37130">
      <w:pPr>
        <w:spacing w:after="0"/>
        <w:jc w:val="center"/>
        <w:rPr>
          <w:rFonts w:ascii="Times New Roman" w:hAnsi="Times New Roman" w:cs="Times New Roman"/>
          <w:b/>
          <w:sz w:val="24"/>
          <w:szCs w:val="24"/>
          <w:lang w:val="uk-UA"/>
        </w:rPr>
      </w:pPr>
    </w:p>
    <w:p w14:paraId="2AE82391" w14:textId="77777777" w:rsidR="00BC2492" w:rsidRDefault="00BC2492" w:rsidP="00A37130">
      <w:pPr>
        <w:spacing w:after="0"/>
        <w:jc w:val="center"/>
        <w:rPr>
          <w:rFonts w:ascii="Times New Roman" w:hAnsi="Times New Roman" w:cs="Times New Roman"/>
          <w:b/>
          <w:sz w:val="24"/>
          <w:szCs w:val="24"/>
          <w:lang w:val="uk-UA"/>
        </w:rPr>
      </w:pPr>
    </w:p>
    <w:p w14:paraId="35858857" w14:textId="46A6D4E4" w:rsidR="00A37130" w:rsidRPr="00DD13FF" w:rsidRDefault="0084071C" w:rsidP="00A3713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м. Конотоп</w:t>
      </w:r>
      <w:r w:rsidR="00A37130" w:rsidRPr="00530888">
        <w:rPr>
          <w:rFonts w:ascii="Times New Roman" w:hAnsi="Times New Roman" w:cs="Times New Roman"/>
          <w:b/>
          <w:sz w:val="24"/>
          <w:szCs w:val="24"/>
          <w:lang w:val="uk-UA"/>
        </w:rPr>
        <w:t>, 202</w:t>
      </w:r>
      <w:r w:rsidR="003F26AA">
        <w:rPr>
          <w:rFonts w:ascii="Times New Roman" w:hAnsi="Times New Roman" w:cs="Times New Roman"/>
          <w:b/>
          <w:sz w:val="24"/>
          <w:szCs w:val="24"/>
          <w:lang w:val="uk-UA"/>
        </w:rPr>
        <w:t>5</w:t>
      </w:r>
      <w:r w:rsidR="00A37130" w:rsidRPr="00530888">
        <w:rPr>
          <w:rFonts w:ascii="Times New Roman" w:hAnsi="Times New Roman" w:cs="Times New Roman"/>
          <w:b/>
          <w:sz w:val="24"/>
          <w:szCs w:val="24"/>
          <w:lang w:val="uk-UA"/>
        </w:rPr>
        <w:t xml:space="preserve"> рік</w:t>
      </w:r>
      <w:r w:rsidR="00A37130" w:rsidRPr="00DD13FF">
        <w:rPr>
          <w:rFonts w:ascii="Times New Roman" w:hAnsi="Times New Roman" w:cs="Times New Roman"/>
          <w:b/>
          <w:sz w:val="24"/>
          <w:szCs w:val="24"/>
          <w:lang w:val="uk-UA"/>
        </w:rPr>
        <w:t xml:space="preserve"> </w:t>
      </w:r>
    </w:p>
    <w:p w14:paraId="13E471CB" w14:textId="1AA5E9FF" w:rsidR="00A37130" w:rsidRDefault="00A37130" w:rsidP="00A37130">
      <w:pPr>
        <w:pStyle w:val="3"/>
        <w:rPr>
          <w:rFonts w:ascii="Times New Roman" w:hAnsi="Times New Roman"/>
          <w:sz w:val="24"/>
          <w:szCs w:val="24"/>
        </w:rPr>
      </w:pPr>
      <w:r w:rsidRPr="00DD13FF">
        <w:rPr>
          <w:rFonts w:ascii="Times New Roman" w:hAnsi="Times New Roman"/>
          <w:sz w:val="20"/>
          <w:szCs w:val="20"/>
        </w:rPr>
        <w:br w:type="page"/>
      </w:r>
      <w:bookmarkStart w:id="0" w:name="_Toc513545695"/>
      <w:proofErr w:type="spellStart"/>
      <w:r w:rsidRPr="00DD13FF">
        <w:rPr>
          <w:rFonts w:ascii="Times New Roman" w:hAnsi="Times New Roman"/>
          <w:sz w:val="24"/>
          <w:szCs w:val="24"/>
        </w:rPr>
        <w:lastRenderedPageBreak/>
        <w:t>Стаття</w:t>
      </w:r>
      <w:proofErr w:type="spellEnd"/>
      <w:r w:rsidRPr="00DD13FF">
        <w:rPr>
          <w:rFonts w:ascii="Times New Roman" w:hAnsi="Times New Roman"/>
          <w:sz w:val="24"/>
          <w:szCs w:val="24"/>
        </w:rPr>
        <w:t xml:space="preserve"> 1. </w:t>
      </w:r>
      <w:proofErr w:type="spellStart"/>
      <w:r w:rsidRPr="00DD13FF">
        <w:rPr>
          <w:rFonts w:ascii="Times New Roman" w:hAnsi="Times New Roman"/>
          <w:sz w:val="24"/>
          <w:szCs w:val="24"/>
        </w:rPr>
        <w:t>Правові</w:t>
      </w:r>
      <w:proofErr w:type="spellEnd"/>
      <w:r w:rsidRPr="00DD13FF">
        <w:rPr>
          <w:rFonts w:ascii="Times New Roman" w:hAnsi="Times New Roman"/>
          <w:sz w:val="24"/>
          <w:szCs w:val="24"/>
        </w:rPr>
        <w:t xml:space="preserve"> засади </w:t>
      </w:r>
      <w:proofErr w:type="spellStart"/>
      <w:r w:rsidRPr="00DD13FF">
        <w:rPr>
          <w:rFonts w:ascii="Times New Roman" w:hAnsi="Times New Roman"/>
          <w:sz w:val="24"/>
          <w:szCs w:val="24"/>
        </w:rPr>
        <w:t>діяльності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0"/>
      <w:proofErr w:type="spellEnd"/>
    </w:p>
    <w:p w14:paraId="3DEE3C8F" w14:textId="77777777" w:rsidR="00A37130" w:rsidRPr="004B1EF1" w:rsidRDefault="00A37130" w:rsidP="00A37130">
      <w:pPr>
        <w:rPr>
          <w:lang w:val="uk-UA" w:eastAsia="ru-RU"/>
        </w:rPr>
      </w:pPr>
    </w:p>
    <w:p w14:paraId="7795FC2F" w14:textId="5CAB8684" w:rsidR="00A37130" w:rsidRPr="00DD13FF" w:rsidRDefault="00A37130" w:rsidP="00A37130">
      <w:pPr>
        <w:numPr>
          <w:ilvl w:val="1"/>
          <w:numId w:val="1"/>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b/>
          <w:sz w:val="24"/>
          <w:szCs w:val="24"/>
          <w:lang w:val="uk-UA"/>
        </w:rPr>
        <w:t>ПРИВАТНЕ АКЦІОНЕРНЕ ТОВАРИСТВО «</w:t>
      </w:r>
      <w:r w:rsidR="0084071C">
        <w:rPr>
          <w:rFonts w:ascii="Times New Roman" w:hAnsi="Times New Roman" w:cs="Times New Roman"/>
          <w:b/>
          <w:sz w:val="24"/>
          <w:szCs w:val="24"/>
          <w:lang w:val="uk-UA"/>
        </w:rPr>
        <w:t>КОНОТОПСЬКИЙ ХЛІБОКОМБІНАТ</w:t>
      </w:r>
      <w:r w:rsidRPr="00DD13FF">
        <w:rPr>
          <w:rFonts w:ascii="Times New Roman" w:hAnsi="Times New Roman" w:cs="Times New Roman"/>
          <w:b/>
          <w:sz w:val="24"/>
          <w:szCs w:val="24"/>
          <w:lang w:val="uk-UA"/>
        </w:rPr>
        <w:t>»</w:t>
      </w:r>
      <w:r w:rsidRPr="00DD13FF">
        <w:rPr>
          <w:rFonts w:ascii="Times New Roman" w:hAnsi="Times New Roman" w:cs="Times New Roman"/>
          <w:sz w:val="24"/>
          <w:szCs w:val="24"/>
          <w:lang w:val="uk-UA"/>
        </w:rPr>
        <w:t xml:space="preserve"> (надалі за текстом – “Товариство”) діє на підставі цього Статуту, Цивільного та Господарського кодексів України, Законів України “Про акціонерні товариства”, “Про </w:t>
      </w:r>
      <w:r>
        <w:rPr>
          <w:rFonts w:ascii="Times New Roman" w:hAnsi="Times New Roman" w:cs="Times New Roman"/>
          <w:sz w:val="24"/>
          <w:szCs w:val="24"/>
          <w:lang w:val="uk-UA"/>
        </w:rPr>
        <w:t>ринки капіталу та організовані товарні ринки</w:t>
      </w:r>
      <w:r w:rsidRPr="00DD13FF">
        <w:rPr>
          <w:rFonts w:ascii="Times New Roman" w:hAnsi="Times New Roman" w:cs="Times New Roman"/>
          <w:sz w:val="24"/>
          <w:szCs w:val="24"/>
          <w:lang w:val="uk-UA"/>
        </w:rPr>
        <w:t>” та інших актів законодавства України. Товариство у своїй діяльності керується також рішеннями Загальних Зборів Товариства (надалі – “Загальні Збори”), іншими внутрішніми документами Товариства.</w:t>
      </w:r>
    </w:p>
    <w:tbl>
      <w:tblPr>
        <w:tblW w:w="0" w:type="auto"/>
        <w:tblLook w:val="04A0" w:firstRow="1" w:lastRow="0" w:firstColumn="1" w:lastColumn="0" w:noHBand="0" w:noVBand="1"/>
      </w:tblPr>
      <w:tblGrid>
        <w:gridCol w:w="9071"/>
      </w:tblGrid>
      <w:tr w:rsidR="00A37130" w:rsidRPr="00DD13FF" w14:paraId="0C57ECFF" w14:textId="77777777" w:rsidTr="0084071C">
        <w:tc>
          <w:tcPr>
            <w:tcW w:w="9071" w:type="dxa"/>
            <w:shd w:val="clear" w:color="auto" w:fill="auto"/>
          </w:tcPr>
          <w:p w14:paraId="4FF886CB" w14:textId="77777777" w:rsidR="00A37130" w:rsidRPr="00DD13FF" w:rsidRDefault="00A37130" w:rsidP="00A37130">
            <w:pPr>
              <w:numPr>
                <w:ilvl w:val="1"/>
                <w:numId w:val="1"/>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Цей Статут визначає порядок створення, діяльності та припинення Товариства, його правовий статус, права та обов’язки акціонерів.</w:t>
            </w:r>
          </w:p>
        </w:tc>
      </w:tr>
      <w:tr w:rsidR="00A37130" w:rsidRPr="00DD13FF" w14:paraId="386E2545" w14:textId="77777777" w:rsidTr="0084071C">
        <w:tc>
          <w:tcPr>
            <w:tcW w:w="9071" w:type="dxa"/>
            <w:shd w:val="clear" w:color="auto" w:fill="auto"/>
          </w:tcPr>
          <w:p w14:paraId="242B9E8C" w14:textId="77777777" w:rsidR="00A37130" w:rsidRPr="00DD13FF" w:rsidRDefault="00A37130" w:rsidP="00A37130">
            <w:pPr>
              <w:numPr>
                <w:ilvl w:val="1"/>
                <w:numId w:val="1"/>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 xml:space="preserve">Створення, припинення Товариства, одержання у власність або в управління акцій та набуття іншим чином права контролю над Товариством здійснюється з дотриманням </w:t>
            </w:r>
            <w:r>
              <w:rPr>
                <w:rFonts w:ascii="Times New Roman" w:hAnsi="Times New Roman" w:cs="Times New Roman"/>
                <w:sz w:val="24"/>
                <w:szCs w:val="24"/>
                <w:lang w:val="uk-UA"/>
              </w:rPr>
              <w:t xml:space="preserve">чинного </w:t>
            </w:r>
            <w:r w:rsidRPr="00DD13FF">
              <w:rPr>
                <w:rFonts w:ascii="Times New Roman" w:hAnsi="Times New Roman" w:cs="Times New Roman"/>
                <w:sz w:val="24"/>
                <w:szCs w:val="24"/>
                <w:lang w:val="uk-UA"/>
              </w:rPr>
              <w:t>законодавства про захист економічної конкуренції.</w:t>
            </w:r>
          </w:p>
        </w:tc>
      </w:tr>
    </w:tbl>
    <w:p w14:paraId="4449856D" w14:textId="33F84CDD" w:rsidR="0084071C" w:rsidRPr="0084071C" w:rsidRDefault="0084071C" w:rsidP="0084071C">
      <w:pPr>
        <w:numPr>
          <w:ilvl w:val="1"/>
          <w:numId w:val="1"/>
        </w:numPr>
        <w:shd w:val="clear" w:color="auto" w:fill="FFFFFF"/>
        <w:spacing w:after="0"/>
        <w:ind w:left="0" w:firstLine="567"/>
        <w:jc w:val="both"/>
        <w:rPr>
          <w:rFonts w:ascii="Times New Roman" w:hAnsi="Times New Roman" w:cs="Times New Roman"/>
          <w:sz w:val="24"/>
          <w:szCs w:val="24"/>
          <w:lang w:val="uk-UA"/>
        </w:rPr>
      </w:pPr>
      <w:r w:rsidRPr="0084071C">
        <w:rPr>
          <w:rFonts w:ascii="Times New Roman" w:hAnsi="Times New Roman" w:cs="Times New Roman"/>
          <w:sz w:val="24"/>
          <w:szCs w:val="24"/>
          <w:lang w:val="uk-UA"/>
        </w:rPr>
        <w:t>На підставі наказу Регіонального відділення Фонду державного майна</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України по Сумській області від 29.10.1996 року №1702 шляхом перетворення</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державного підприємства Конотопський хлібокомбінат - структурної одиниці</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виробничо-торговельного підприємства «</w:t>
      </w:r>
      <w:proofErr w:type="spellStart"/>
      <w:r w:rsidRPr="0084071C">
        <w:rPr>
          <w:rFonts w:ascii="Times New Roman" w:hAnsi="Times New Roman" w:cs="Times New Roman"/>
          <w:sz w:val="24"/>
          <w:szCs w:val="24"/>
          <w:lang w:val="uk-UA"/>
        </w:rPr>
        <w:t>Сумихліб</w:t>
      </w:r>
      <w:proofErr w:type="spellEnd"/>
      <w:r w:rsidRPr="0084071C">
        <w:rPr>
          <w:rFonts w:ascii="Times New Roman" w:hAnsi="Times New Roman" w:cs="Times New Roman"/>
          <w:sz w:val="24"/>
          <w:szCs w:val="24"/>
          <w:lang w:val="uk-UA"/>
        </w:rPr>
        <w:t>» у відкрите акціонерне товариство,</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згідно з Законом України «Про особливості приватизації майна в агропромисловому</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комплексі» від 10.07.1996 року №290/96-ВР та «Порядку перетворення у процесі</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приватизації державних, орендних підприємств і підприємств із змішаною формою</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власності у відкриті акціонерні товариства», затвердженого Постановою Кабінету</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міністрів України від 11.09.1996 року №1099, створено ВІДКРИТЕ АКЦІОНЕРНЕ</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 xml:space="preserve">ТОВАРИСТВО </w:t>
      </w:r>
      <w:r>
        <w:rPr>
          <w:rFonts w:ascii="Times New Roman" w:hAnsi="Times New Roman" w:cs="Times New Roman"/>
          <w:sz w:val="24"/>
          <w:szCs w:val="24"/>
          <w:lang w:val="uk-UA"/>
        </w:rPr>
        <w:t>«</w:t>
      </w:r>
      <w:r w:rsidRPr="0084071C">
        <w:rPr>
          <w:rFonts w:ascii="Times New Roman" w:hAnsi="Times New Roman" w:cs="Times New Roman"/>
          <w:sz w:val="24"/>
          <w:szCs w:val="24"/>
          <w:lang w:val="uk-UA"/>
        </w:rPr>
        <w:t>КОНОТОПСЬКИЙ ХЛІБОКОМБІНАТ</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(код ЄДРПОУ 00379614).</w:t>
      </w:r>
    </w:p>
    <w:p w14:paraId="5F995567" w14:textId="60D02857" w:rsidR="0084071C" w:rsidRPr="0084071C" w:rsidRDefault="0084071C" w:rsidP="0084071C">
      <w:pPr>
        <w:numPr>
          <w:ilvl w:val="1"/>
          <w:numId w:val="1"/>
        </w:numPr>
        <w:shd w:val="clear" w:color="auto" w:fill="FFFFFF"/>
        <w:spacing w:after="0"/>
        <w:ind w:left="0" w:firstLine="567"/>
        <w:jc w:val="both"/>
        <w:rPr>
          <w:rFonts w:ascii="Times New Roman" w:hAnsi="Times New Roman" w:cs="Times New Roman"/>
          <w:sz w:val="24"/>
          <w:szCs w:val="24"/>
          <w:lang w:val="uk-UA"/>
        </w:rPr>
      </w:pPr>
      <w:r w:rsidRPr="0084071C">
        <w:rPr>
          <w:rFonts w:ascii="Times New Roman" w:hAnsi="Times New Roman" w:cs="Times New Roman"/>
          <w:sz w:val="24"/>
          <w:szCs w:val="24"/>
          <w:lang w:val="uk-UA"/>
        </w:rPr>
        <w:t>Рішенням загальних зборів акціонерів ВІДКРИТОГО АКЦІОНЕРНОГО</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 xml:space="preserve">ТОВАРИСТВА </w:t>
      </w:r>
      <w:r>
        <w:rPr>
          <w:rFonts w:ascii="Times New Roman" w:hAnsi="Times New Roman" w:cs="Times New Roman"/>
          <w:sz w:val="24"/>
          <w:szCs w:val="24"/>
          <w:lang w:val="uk-UA"/>
        </w:rPr>
        <w:t>«</w:t>
      </w:r>
      <w:r w:rsidRPr="0084071C">
        <w:rPr>
          <w:rFonts w:ascii="Times New Roman" w:hAnsi="Times New Roman" w:cs="Times New Roman"/>
          <w:sz w:val="24"/>
          <w:szCs w:val="24"/>
          <w:lang w:val="uk-UA"/>
        </w:rPr>
        <w:t>КОНОТОПСЬКИЙ ХЛІБОКОМБІНАТ</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(протокол №1 від 12.04.2011</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року) змінено його найменування з ВІДКРИТЕ АКЦІОНЕРНЕ ТОВАРИСТВО</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КОНОТОПСЬКИЙ ХЛІБОКОМБІНАТ</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на ПРИВАТНЕ АКЦІОНЕРНЕ</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 xml:space="preserve">ТОВАРИСТВО </w:t>
      </w:r>
      <w:r>
        <w:rPr>
          <w:rFonts w:ascii="Times New Roman" w:hAnsi="Times New Roman" w:cs="Times New Roman"/>
          <w:sz w:val="24"/>
          <w:szCs w:val="24"/>
          <w:lang w:val="uk-UA"/>
        </w:rPr>
        <w:t>«</w:t>
      </w:r>
      <w:r w:rsidRPr="0084071C">
        <w:rPr>
          <w:rFonts w:ascii="Times New Roman" w:hAnsi="Times New Roman" w:cs="Times New Roman"/>
          <w:sz w:val="24"/>
          <w:szCs w:val="24"/>
          <w:lang w:val="uk-UA"/>
        </w:rPr>
        <w:t>КОНОТОПСЬКИЙ ХЛІБОКОМБІНАТ</w:t>
      </w:r>
      <w:r>
        <w:rPr>
          <w:rFonts w:ascii="Times New Roman" w:hAnsi="Times New Roman" w:cs="Times New Roman"/>
          <w:sz w:val="24"/>
          <w:szCs w:val="24"/>
          <w:lang w:val="uk-UA"/>
        </w:rPr>
        <w:t>»</w:t>
      </w:r>
      <w:r w:rsidRPr="0084071C">
        <w:rPr>
          <w:rFonts w:ascii="Times New Roman" w:hAnsi="Times New Roman" w:cs="Times New Roman"/>
          <w:sz w:val="24"/>
          <w:szCs w:val="24"/>
          <w:lang w:val="uk-UA"/>
        </w:rPr>
        <w:t xml:space="preserve"> (код ЄДРПОУ 00379614)</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(надалі – Товариство) у зв’язку з приведенням його діяльності у відповідність до</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вимог Закону України «Про акціонерні товариства», в зв’язку з чим Статут</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Товариства викладено в новій редакції.</w:t>
      </w:r>
    </w:p>
    <w:p w14:paraId="10F70718" w14:textId="6FD7ECC5" w:rsidR="0084071C" w:rsidRDefault="0084071C" w:rsidP="0084071C">
      <w:pPr>
        <w:numPr>
          <w:ilvl w:val="1"/>
          <w:numId w:val="1"/>
        </w:numPr>
        <w:shd w:val="clear" w:color="auto" w:fill="FFFFFF"/>
        <w:spacing w:after="0"/>
        <w:ind w:left="0" w:firstLine="567"/>
        <w:jc w:val="both"/>
        <w:rPr>
          <w:rFonts w:ascii="Times New Roman" w:hAnsi="Times New Roman" w:cs="Times New Roman"/>
          <w:sz w:val="24"/>
          <w:szCs w:val="24"/>
          <w:lang w:val="uk-UA"/>
        </w:rPr>
      </w:pPr>
      <w:r w:rsidRPr="0084071C">
        <w:rPr>
          <w:rFonts w:ascii="Times New Roman" w:hAnsi="Times New Roman" w:cs="Times New Roman"/>
          <w:sz w:val="24"/>
          <w:szCs w:val="24"/>
          <w:lang w:val="uk-UA"/>
        </w:rPr>
        <w:t>Рішенням загальних зборів акціонерів Товариства від 22.03.2016 року,</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 xml:space="preserve">протокол №1, затверджено нову редакцію Статуту Товариства, у зв’язку </w:t>
      </w:r>
      <w:r>
        <w:rPr>
          <w:rFonts w:ascii="Times New Roman" w:hAnsi="Times New Roman" w:cs="Times New Roman"/>
          <w:sz w:val="24"/>
          <w:szCs w:val="24"/>
          <w:lang w:val="uk-UA"/>
        </w:rPr>
        <w:t xml:space="preserve">з </w:t>
      </w:r>
      <w:r w:rsidRPr="0084071C">
        <w:rPr>
          <w:rFonts w:ascii="Times New Roman" w:hAnsi="Times New Roman" w:cs="Times New Roman"/>
          <w:sz w:val="24"/>
          <w:szCs w:val="24"/>
          <w:lang w:val="uk-UA"/>
        </w:rPr>
        <w:t>приведенням його у відповідність до вимог Закону України «Про внесення змін до</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деяких законодавчих актів України щодо захисту прав інвесторів» від 07.04.2015 року за №289-VIIІ.</w:t>
      </w:r>
    </w:p>
    <w:p w14:paraId="045285B7" w14:textId="0F7830DB" w:rsidR="0084071C" w:rsidRPr="0084071C" w:rsidRDefault="0084071C" w:rsidP="0084071C">
      <w:pPr>
        <w:numPr>
          <w:ilvl w:val="1"/>
          <w:numId w:val="1"/>
        </w:numPr>
        <w:shd w:val="clear" w:color="auto" w:fill="FFFFFF"/>
        <w:spacing w:after="0"/>
        <w:ind w:left="0" w:firstLine="567"/>
        <w:jc w:val="both"/>
        <w:rPr>
          <w:rFonts w:ascii="Times New Roman" w:hAnsi="Times New Roman" w:cs="Times New Roman"/>
          <w:sz w:val="24"/>
          <w:szCs w:val="24"/>
          <w:lang w:val="uk-UA"/>
        </w:rPr>
      </w:pPr>
      <w:r w:rsidRPr="0084071C">
        <w:rPr>
          <w:rFonts w:ascii="Times New Roman" w:hAnsi="Times New Roman" w:cs="Times New Roman"/>
          <w:sz w:val="24"/>
          <w:szCs w:val="24"/>
          <w:lang w:val="uk-UA"/>
        </w:rPr>
        <w:t>Рішенням річних загальних зборів акціонерів Товариства від 18.04.2018</w:t>
      </w:r>
    </w:p>
    <w:p w14:paraId="63E92975" w14:textId="22DC582F" w:rsidR="0084071C" w:rsidRDefault="0084071C" w:rsidP="0084071C">
      <w:pPr>
        <w:shd w:val="clear" w:color="auto" w:fill="FFFFFF"/>
        <w:spacing w:after="0"/>
        <w:ind w:firstLine="0"/>
        <w:jc w:val="both"/>
        <w:rPr>
          <w:rFonts w:ascii="Times New Roman" w:hAnsi="Times New Roman" w:cs="Times New Roman"/>
          <w:sz w:val="24"/>
          <w:szCs w:val="24"/>
          <w:lang w:val="uk-UA"/>
        </w:rPr>
      </w:pPr>
      <w:r w:rsidRPr="0084071C">
        <w:rPr>
          <w:rFonts w:ascii="Times New Roman" w:hAnsi="Times New Roman" w:cs="Times New Roman"/>
          <w:sz w:val="24"/>
          <w:szCs w:val="24"/>
          <w:lang w:val="uk-UA"/>
        </w:rPr>
        <w:t>року, протокол №1, затверджено нову редакцію Статуту Товариства, у зв’язку з</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приведенням його у відповідність до вимог Закону України «Про внесення змін до</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деяких законодавчих актів України щодо спрощення ведення бізнесу та залучення</w:t>
      </w:r>
      <w:r>
        <w:rPr>
          <w:rFonts w:ascii="Times New Roman" w:hAnsi="Times New Roman" w:cs="Times New Roman"/>
          <w:sz w:val="24"/>
          <w:szCs w:val="24"/>
          <w:lang w:val="uk-UA"/>
        </w:rPr>
        <w:t xml:space="preserve"> </w:t>
      </w:r>
      <w:r w:rsidRPr="0084071C">
        <w:rPr>
          <w:rFonts w:ascii="Times New Roman" w:hAnsi="Times New Roman" w:cs="Times New Roman"/>
          <w:sz w:val="24"/>
          <w:szCs w:val="24"/>
          <w:lang w:val="uk-UA"/>
        </w:rPr>
        <w:t>інвестицій емітентами цінних паперів» від 16.11.2017 року №2210-VIII.</w:t>
      </w:r>
    </w:p>
    <w:tbl>
      <w:tblPr>
        <w:tblW w:w="0" w:type="auto"/>
        <w:tblLook w:val="04A0" w:firstRow="1" w:lastRow="0" w:firstColumn="1" w:lastColumn="0" w:noHBand="0" w:noVBand="1"/>
      </w:tblPr>
      <w:tblGrid>
        <w:gridCol w:w="9071"/>
      </w:tblGrid>
      <w:tr w:rsidR="00A37130" w:rsidRPr="00DD13FF" w14:paraId="2EB5E274" w14:textId="77777777" w:rsidTr="0084071C">
        <w:tc>
          <w:tcPr>
            <w:tcW w:w="9071" w:type="dxa"/>
            <w:shd w:val="clear" w:color="auto" w:fill="auto"/>
          </w:tcPr>
          <w:p w14:paraId="73356B5E" w14:textId="7F1778C2" w:rsidR="00A37130" w:rsidRPr="00DA5CAA" w:rsidRDefault="00A37130" w:rsidP="00CC3F64">
            <w:pPr>
              <w:pStyle w:val="3"/>
              <w:rPr>
                <w:rFonts w:ascii="Times New Roman" w:hAnsi="Times New Roman"/>
                <w:sz w:val="24"/>
                <w:szCs w:val="24"/>
                <w:lang w:val="uk-UA"/>
              </w:rPr>
            </w:pPr>
            <w:bookmarkStart w:id="1" w:name="_Toc478567359"/>
            <w:bookmarkStart w:id="2" w:name="_Toc513545696"/>
            <w:r w:rsidRPr="00DA5CAA">
              <w:rPr>
                <w:rFonts w:ascii="Times New Roman" w:hAnsi="Times New Roman"/>
                <w:sz w:val="24"/>
                <w:szCs w:val="24"/>
                <w:lang w:val="uk-UA"/>
              </w:rPr>
              <w:t>Стаття 2. Найменування Товариства</w:t>
            </w:r>
            <w:bookmarkEnd w:id="1"/>
            <w:bookmarkEnd w:id="2"/>
          </w:p>
          <w:p w14:paraId="6364D7C1" w14:textId="5FF3528E" w:rsidR="00A37130" w:rsidRPr="004B1EF1" w:rsidRDefault="00A37130" w:rsidP="003F26AA">
            <w:pPr>
              <w:ind w:firstLine="0"/>
              <w:rPr>
                <w:lang w:val="uk-UA" w:eastAsia="ru-RU"/>
              </w:rPr>
            </w:pPr>
          </w:p>
        </w:tc>
      </w:tr>
      <w:tr w:rsidR="00A37130" w:rsidRPr="00DD13FF" w14:paraId="01429645" w14:textId="77777777" w:rsidTr="0084071C">
        <w:tc>
          <w:tcPr>
            <w:tcW w:w="9071" w:type="dxa"/>
            <w:shd w:val="clear" w:color="auto" w:fill="auto"/>
          </w:tcPr>
          <w:p w14:paraId="12BD3FBB" w14:textId="227CE670" w:rsidR="00A37130" w:rsidRPr="00DD13FF" w:rsidRDefault="00A37130" w:rsidP="00A37130">
            <w:pPr>
              <w:pStyle w:val="a4"/>
              <w:numPr>
                <w:ilvl w:val="1"/>
                <w:numId w:val="5"/>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Повне найменування Товариства</w:t>
            </w:r>
            <w:r w:rsidR="0084071C">
              <w:rPr>
                <w:rFonts w:ascii="Times New Roman" w:hAnsi="Times New Roman"/>
                <w:sz w:val="24"/>
                <w:szCs w:val="24"/>
                <w:lang w:val="uk-UA"/>
              </w:rPr>
              <w:t xml:space="preserve"> </w:t>
            </w:r>
          </w:p>
        </w:tc>
      </w:tr>
      <w:tr w:rsidR="00A37130" w:rsidRPr="00DD13FF" w14:paraId="6D63F548" w14:textId="77777777" w:rsidTr="0084071C">
        <w:tc>
          <w:tcPr>
            <w:tcW w:w="9071" w:type="dxa"/>
            <w:shd w:val="clear" w:color="auto" w:fill="auto"/>
          </w:tcPr>
          <w:p w14:paraId="728B846B" w14:textId="2CA12524" w:rsidR="00A37130" w:rsidRPr="0084071C" w:rsidRDefault="00A37130" w:rsidP="0084071C">
            <w:pPr>
              <w:spacing w:after="0"/>
              <w:ind w:firstLine="0"/>
              <w:jc w:val="both"/>
              <w:rPr>
                <w:rFonts w:ascii="Times New Roman" w:hAnsi="Times New Roman"/>
                <w:sz w:val="24"/>
                <w:szCs w:val="24"/>
                <w:lang w:val="uk-UA"/>
              </w:rPr>
            </w:pPr>
            <w:r w:rsidRPr="0084071C">
              <w:rPr>
                <w:rFonts w:ascii="Times New Roman" w:hAnsi="Times New Roman"/>
                <w:sz w:val="24"/>
                <w:szCs w:val="24"/>
                <w:lang w:val="uk-UA"/>
              </w:rPr>
              <w:t xml:space="preserve">українською мовою: </w:t>
            </w:r>
            <w:r w:rsidRPr="0084071C">
              <w:rPr>
                <w:rFonts w:ascii="Times New Roman" w:hAnsi="Times New Roman"/>
                <w:b/>
                <w:sz w:val="24"/>
                <w:szCs w:val="24"/>
                <w:lang w:val="uk-UA"/>
              </w:rPr>
              <w:t>ПРИВАТНЕ АКЦІОНЕРНЕ ТОВАРИСТВО «</w:t>
            </w:r>
            <w:r w:rsidR="0084071C" w:rsidRPr="0084071C">
              <w:rPr>
                <w:rFonts w:ascii="Times New Roman" w:hAnsi="Times New Roman"/>
                <w:b/>
                <w:sz w:val="24"/>
                <w:szCs w:val="24"/>
                <w:lang w:val="uk-UA"/>
              </w:rPr>
              <w:t>КОНОТОПСЬКИЙ ХЛІБОКОМБІНАТ</w:t>
            </w:r>
            <w:r w:rsidRPr="0084071C">
              <w:rPr>
                <w:rFonts w:ascii="Times New Roman" w:hAnsi="Times New Roman"/>
                <w:b/>
                <w:sz w:val="24"/>
                <w:szCs w:val="24"/>
                <w:lang w:val="uk-UA"/>
              </w:rPr>
              <w:t>»</w:t>
            </w:r>
          </w:p>
        </w:tc>
      </w:tr>
      <w:tr w:rsidR="00A37130" w:rsidRPr="00DD13FF" w14:paraId="133558C7" w14:textId="77777777" w:rsidTr="0084071C">
        <w:tc>
          <w:tcPr>
            <w:tcW w:w="9071" w:type="dxa"/>
            <w:shd w:val="clear" w:color="auto" w:fill="auto"/>
          </w:tcPr>
          <w:p w14:paraId="03D4BBCD" w14:textId="77777777" w:rsidR="00A37130" w:rsidRPr="00DD13FF" w:rsidRDefault="00A37130" w:rsidP="00A37130">
            <w:pPr>
              <w:pStyle w:val="a4"/>
              <w:numPr>
                <w:ilvl w:val="1"/>
                <w:numId w:val="5"/>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Скорочене найменування Товариства:</w:t>
            </w:r>
          </w:p>
        </w:tc>
      </w:tr>
      <w:tr w:rsidR="00A37130" w:rsidRPr="00DD13FF" w14:paraId="6B315DD6" w14:textId="77777777" w:rsidTr="0084071C">
        <w:tc>
          <w:tcPr>
            <w:tcW w:w="9071" w:type="dxa"/>
            <w:shd w:val="clear" w:color="auto" w:fill="auto"/>
          </w:tcPr>
          <w:p w14:paraId="009B91B4" w14:textId="2BC86774" w:rsidR="00A37130" w:rsidRPr="0084071C" w:rsidRDefault="00A37130" w:rsidP="0084071C">
            <w:pPr>
              <w:spacing w:after="0"/>
              <w:ind w:firstLine="0"/>
              <w:jc w:val="both"/>
              <w:rPr>
                <w:rFonts w:ascii="Times New Roman" w:hAnsi="Times New Roman"/>
                <w:sz w:val="24"/>
                <w:szCs w:val="24"/>
                <w:lang w:val="uk-UA"/>
              </w:rPr>
            </w:pPr>
            <w:r w:rsidRPr="0084071C">
              <w:rPr>
                <w:rFonts w:ascii="Times New Roman" w:hAnsi="Times New Roman"/>
                <w:sz w:val="24"/>
                <w:szCs w:val="24"/>
                <w:lang w:val="uk-UA"/>
              </w:rPr>
              <w:lastRenderedPageBreak/>
              <w:t>українською мовою:</w:t>
            </w:r>
            <w:r w:rsidRPr="0084071C">
              <w:rPr>
                <w:rFonts w:ascii="Times New Roman" w:hAnsi="Times New Roman"/>
                <w:b/>
                <w:sz w:val="24"/>
                <w:szCs w:val="24"/>
                <w:lang w:val="uk-UA"/>
              </w:rPr>
              <w:t xml:space="preserve"> ПрАТ «</w:t>
            </w:r>
            <w:r w:rsidR="0084071C">
              <w:rPr>
                <w:rFonts w:ascii="Times New Roman" w:hAnsi="Times New Roman"/>
                <w:b/>
                <w:sz w:val="24"/>
                <w:szCs w:val="24"/>
                <w:lang w:val="uk-UA"/>
              </w:rPr>
              <w:t>КОНОТОПСЬКИЙ ХЛІБОКОМБІНАТ</w:t>
            </w:r>
            <w:r w:rsidRPr="0084071C">
              <w:rPr>
                <w:rFonts w:ascii="Times New Roman" w:hAnsi="Times New Roman"/>
                <w:b/>
                <w:sz w:val="24"/>
                <w:szCs w:val="24"/>
                <w:lang w:val="uk-UA"/>
              </w:rPr>
              <w:t>»;</w:t>
            </w:r>
          </w:p>
        </w:tc>
      </w:tr>
      <w:tr w:rsidR="00A37130" w:rsidRPr="00DD13FF" w14:paraId="2CE18445" w14:textId="77777777" w:rsidTr="0084071C">
        <w:tc>
          <w:tcPr>
            <w:tcW w:w="9071" w:type="dxa"/>
            <w:shd w:val="clear" w:color="auto" w:fill="auto"/>
          </w:tcPr>
          <w:p w14:paraId="53AD5D4E" w14:textId="77777777" w:rsidR="00A37130" w:rsidRPr="00DA5CAA" w:rsidRDefault="00A37130" w:rsidP="00CC3F64">
            <w:pPr>
              <w:pStyle w:val="3"/>
              <w:rPr>
                <w:rFonts w:ascii="Times New Roman" w:hAnsi="Times New Roman"/>
                <w:sz w:val="24"/>
                <w:szCs w:val="24"/>
                <w:lang w:val="uk-UA"/>
              </w:rPr>
            </w:pPr>
            <w:bookmarkStart w:id="3" w:name="_Toc478567360"/>
            <w:bookmarkStart w:id="4" w:name="_Toc513545697"/>
            <w:r w:rsidRPr="00DA5CAA">
              <w:rPr>
                <w:rFonts w:ascii="Times New Roman" w:hAnsi="Times New Roman"/>
                <w:sz w:val="24"/>
                <w:szCs w:val="24"/>
                <w:lang w:val="uk-UA"/>
              </w:rPr>
              <w:t>Стаття 3. Правовий статус Товариства</w:t>
            </w:r>
            <w:bookmarkEnd w:id="3"/>
            <w:bookmarkEnd w:id="4"/>
          </w:p>
          <w:p w14:paraId="3CE15E0A" w14:textId="77777777" w:rsidR="00A37130" w:rsidRPr="004B1EF1" w:rsidRDefault="00A37130" w:rsidP="00CC3F64">
            <w:pPr>
              <w:rPr>
                <w:lang w:val="uk-UA" w:eastAsia="ru-RU"/>
              </w:rPr>
            </w:pPr>
          </w:p>
        </w:tc>
      </w:tr>
      <w:tr w:rsidR="00A37130" w:rsidRPr="00DD13FF" w14:paraId="17DF70E2" w14:textId="77777777" w:rsidTr="0084071C">
        <w:tc>
          <w:tcPr>
            <w:tcW w:w="9071" w:type="dxa"/>
            <w:shd w:val="clear" w:color="auto" w:fill="auto"/>
          </w:tcPr>
          <w:p w14:paraId="629C0E5A"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Товариство є юридичною особою за законодавством України та набуває прав юридичної особи з моменту його державної реєстрації у порядку, передбаченому </w:t>
            </w:r>
            <w:r>
              <w:rPr>
                <w:rFonts w:ascii="Times New Roman" w:hAnsi="Times New Roman"/>
                <w:sz w:val="24"/>
                <w:szCs w:val="24"/>
                <w:lang w:val="uk-UA"/>
              </w:rPr>
              <w:t xml:space="preserve">чинним </w:t>
            </w:r>
            <w:r w:rsidRPr="00DD13FF">
              <w:rPr>
                <w:rFonts w:ascii="Times New Roman" w:hAnsi="Times New Roman"/>
                <w:sz w:val="24"/>
                <w:szCs w:val="24"/>
                <w:lang w:val="uk-UA"/>
              </w:rPr>
              <w:t>законодавством України.</w:t>
            </w:r>
          </w:p>
        </w:tc>
      </w:tr>
      <w:tr w:rsidR="00A37130" w:rsidRPr="00DD13FF" w14:paraId="2A8CE71A" w14:textId="77777777" w:rsidTr="0084071C">
        <w:tc>
          <w:tcPr>
            <w:tcW w:w="9071" w:type="dxa"/>
            <w:shd w:val="clear" w:color="auto" w:fill="auto"/>
          </w:tcPr>
          <w:p w14:paraId="71FA4DF0"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У своїй діяльності Товариство керується Конституцією України, Законами України, міжнародними нормативно-правовими актами, згоду на обов’язковість яких надано Верховною Радою України, іншими нормативно-правовими актами України, положеннями цього Статуту, а також внутрішніми положеннями, правилами, процедурами, регламентами та іншими локальними правовими актами, прийнятими відповідно до цього Статуту.</w:t>
            </w:r>
          </w:p>
        </w:tc>
      </w:tr>
      <w:tr w:rsidR="00A37130" w:rsidRPr="00DD13FF" w14:paraId="307AB4D2" w14:textId="77777777" w:rsidTr="0084071C">
        <w:tc>
          <w:tcPr>
            <w:tcW w:w="9071" w:type="dxa"/>
            <w:shd w:val="clear" w:color="auto" w:fill="auto"/>
          </w:tcPr>
          <w:p w14:paraId="7A8A8E1C"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У разі подальших змін у законодавчих актах України цей Статут діє в частині, що не суперечить їх імперативним нормам.</w:t>
            </w:r>
          </w:p>
        </w:tc>
      </w:tr>
      <w:tr w:rsidR="00A37130" w:rsidRPr="00DD13FF" w14:paraId="1BD351FD" w14:textId="77777777" w:rsidTr="0084071C">
        <w:tc>
          <w:tcPr>
            <w:tcW w:w="9071" w:type="dxa"/>
            <w:shd w:val="clear" w:color="auto" w:fill="auto"/>
          </w:tcPr>
          <w:p w14:paraId="6E779E73"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використовує у своїй господарській діяльності печатку.</w:t>
            </w:r>
          </w:p>
          <w:p w14:paraId="7E068A86"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Товариство має самостійний баланс, поточний та інші рахунки у банківських установах. </w:t>
            </w:r>
          </w:p>
          <w:p w14:paraId="5BFD347C"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Товариство може мати штампи, фірмові бланки, торговельні марки (знак для товарів та послуг), які реєструються у встановленому </w:t>
            </w:r>
            <w:r>
              <w:rPr>
                <w:rFonts w:ascii="Times New Roman" w:hAnsi="Times New Roman"/>
                <w:sz w:val="24"/>
                <w:szCs w:val="24"/>
                <w:lang w:val="uk-UA"/>
              </w:rPr>
              <w:t xml:space="preserve">чинним </w:t>
            </w:r>
            <w:r w:rsidRPr="00DD13FF">
              <w:rPr>
                <w:rFonts w:ascii="Times New Roman" w:hAnsi="Times New Roman"/>
                <w:sz w:val="24"/>
                <w:szCs w:val="24"/>
                <w:lang w:val="uk-UA"/>
              </w:rPr>
              <w:t xml:space="preserve">законодавством порядку, а також інші реквізити. </w:t>
            </w:r>
          </w:p>
        </w:tc>
      </w:tr>
      <w:tr w:rsidR="00A37130" w:rsidRPr="00DD13FF" w14:paraId="4E02416A" w14:textId="77777777" w:rsidTr="0084071C">
        <w:tc>
          <w:tcPr>
            <w:tcW w:w="9071" w:type="dxa"/>
            <w:shd w:val="clear" w:color="auto" w:fill="auto"/>
          </w:tcPr>
          <w:p w14:paraId="14FD21B1"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може відкривати рахунки в банківських установах інших держав у порядку, передбаченому чинним законодавством України.</w:t>
            </w:r>
          </w:p>
        </w:tc>
      </w:tr>
      <w:tr w:rsidR="00A37130" w:rsidRPr="00DD13FF" w14:paraId="248A3699" w14:textId="77777777" w:rsidTr="0084071C">
        <w:tc>
          <w:tcPr>
            <w:tcW w:w="9071" w:type="dxa"/>
            <w:shd w:val="clear" w:color="auto" w:fill="auto"/>
          </w:tcPr>
          <w:p w14:paraId="47946F9A"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відкриває в установах банків рахунки в національній та іноземних валютах для розрахункових операцій як за місцем свого знаходження, так і за місцем знаходження своїх структурних або відокремлених підрозділів (філій, представництв тощо). Товариство самостійно обирає банки для здійснення кредитно-розрахункових операцій.</w:t>
            </w:r>
          </w:p>
        </w:tc>
      </w:tr>
      <w:tr w:rsidR="00A37130" w:rsidRPr="00DD13FF" w14:paraId="45C48E8F" w14:textId="77777777" w:rsidTr="0084071C">
        <w:tc>
          <w:tcPr>
            <w:tcW w:w="9071" w:type="dxa"/>
            <w:shd w:val="clear" w:color="auto" w:fill="auto"/>
          </w:tcPr>
          <w:p w14:paraId="655D4247"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Товариство відповідає за своїми зобов'язаннями усім своїм майном, на яке відповідно до </w:t>
            </w:r>
            <w:r>
              <w:rPr>
                <w:rFonts w:ascii="Times New Roman" w:hAnsi="Times New Roman"/>
                <w:sz w:val="24"/>
                <w:szCs w:val="24"/>
                <w:lang w:val="uk-UA"/>
              </w:rPr>
              <w:t xml:space="preserve">чинного </w:t>
            </w:r>
            <w:r w:rsidRPr="00DD13FF">
              <w:rPr>
                <w:rFonts w:ascii="Times New Roman" w:hAnsi="Times New Roman"/>
                <w:sz w:val="24"/>
                <w:szCs w:val="24"/>
                <w:lang w:val="uk-UA"/>
              </w:rPr>
              <w:t>законодавства України може бути звернене стягнення.</w:t>
            </w:r>
          </w:p>
        </w:tc>
      </w:tr>
      <w:tr w:rsidR="00A37130" w:rsidRPr="00DD13FF" w14:paraId="6571A79C" w14:textId="77777777" w:rsidTr="0084071C">
        <w:tc>
          <w:tcPr>
            <w:tcW w:w="9071" w:type="dxa"/>
            <w:shd w:val="clear" w:color="auto" w:fill="auto"/>
          </w:tcPr>
          <w:p w14:paraId="209DEBF4"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не відповідає за зобов'язаннями держави, так само і держава не відповідає за зобов’язаннями Товариства.</w:t>
            </w:r>
          </w:p>
        </w:tc>
      </w:tr>
      <w:tr w:rsidR="00A37130" w:rsidRPr="00DD13FF" w14:paraId="035D96DF" w14:textId="77777777" w:rsidTr="0084071C">
        <w:tc>
          <w:tcPr>
            <w:tcW w:w="9071" w:type="dxa"/>
            <w:shd w:val="clear" w:color="auto" w:fill="auto"/>
          </w:tcPr>
          <w:p w14:paraId="5437FFCF"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не несе відповідальності за зобов'язаннями акціонерів. Акціонери не відповідають за зобов’язаннями Товариства і несуть ризик збитків, пов’язаних з діяльністю Товариства, у межах вартості акцій, що їм належать. У випадку пред’явлення кредитором Товариства вимог до акціонера за зобов’язаннями Товариства акціонер, який не повністю оплатив акції, відповідає за зобов’язаннями Товариства у межах неоплаченої частини вартості належних йому акцій.</w:t>
            </w:r>
          </w:p>
        </w:tc>
      </w:tr>
      <w:tr w:rsidR="00A37130" w:rsidRPr="00DD13FF" w14:paraId="7B2E0654" w14:textId="77777777" w:rsidTr="0084071C">
        <w:tc>
          <w:tcPr>
            <w:tcW w:w="9071" w:type="dxa"/>
            <w:shd w:val="clear" w:color="auto" w:fill="auto"/>
          </w:tcPr>
          <w:p w14:paraId="3871A75A"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наділяється цивільною правоздатністю і дієздатністю, може бути позивачем та відповідачем у суді.</w:t>
            </w:r>
          </w:p>
        </w:tc>
      </w:tr>
      <w:tr w:rsidR="00A37130" w:rsidRPr="00DD13FF" w14:paraId="67E75F97" w14:textId="77777777" w:rsidTr="0084071C">
        <w:tc>
          <w:tcPr>
            <w:tcW w:w="9071" w:type="dxa"/>
            <w:shd w:val="clear" w:color="auto" w:fill="auto"/>
          </w:tcPr>
          <w:p w14:paraId="2FB5AE2A"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має право від свого імені набувати у власність (купувати) та відчужувати будь-яке майно (нерухомість, товари, роботи та послуги) та, відповідно, укладати на території України та за її межами будь-які не заборонені законами України договори (правочини) з будь-якими українськими чи іноземними юридичними та фізичними особами, зокрема правочини щодо купівлі-продажу, дарування, підряду, дарування, страхування майна, перевезення, зберігання, доручення, комісії тощо, займатися іншою комерційною діяльністю.</w:t>
            </w:r>
          </w:p>
        </w:tc>
      </w:tr>
      <w:tr w:rsidR="00A37130" w:rsidRPr="00DD13FF" w14:paraId="05E459F2" w14:textId="77777777" w:rsidTr="0084071C">
        <w:tc>
          <w:tcPr>
            <w:tcW w:w="9071" w:type="dxa"/>
            <w:shd w:val="clear" w:color="auto" w:fill="auto"/>
          </w:tcPr>
          <w:p w14:paraId="324B17FF"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Товариство має право самостійно здійснювати зовнішньоекономічні операції різних видів, необхідні для реалізації статутних цілей та предмету діяльності Товариства у порядку, визначеному </w:t>
            </w:r>
            <w:r>
              <w:rPr>
                <w:rFonts w:ascii="Times New Roman" w:hAnsi="Times New Roman"/>
                <w:sz w:val="24"/>
                <w:szCs w:val="24"/>
                <w:lang w:val="uk-UA"/>
              </w:rPr>
              <w:t xml:space="preserve">чинним </w:t>
            </w:r>
            <w:r w:rsidRPr="00DD13FF">
              <w:rPr>
                <w:rFonts w:ascii="Times New Roman" w:hAnsi="Times New Roman"/>
                <w:sz w:val="24"/>
                <w:szCs w:val="24"/>
                <w:lang w:val="uk-UA"/>
              </w:rPr>
              <w:t>законодавством України, в тому числі експортувати продукцію (товари, послуги), що ним виробляються.</w:t>
            </w:r>
          </w:p>
        </w:tc>
      </w:tr>
      <w:tr w:rsidR="00A37130" w:rsidRPr="00DD13FF" w14:paraId="5F2F373F" w14:textId="77777777" w:rsidTr="0084071C">
        <w:tc>
          <w:tcPr>
            <w:tcW w:w="9071" w:type="dxa"/>
            <w:shd w:val="clear" w:color="auto" w:fill="auto"/>
          </w:tcPr>
          <w:p w14:paraId="245B5742"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lastRenderedPageBreak/>
              <w:t>Товариство може створювати самостійно і разом із іншими українськими й іноземними юридичними і фізичними особами на території України та за її межами господарські товариства та інші підприємства з правами юридичної особи; розміщувати кошти на депозитні рахунки; залучати кредити; брати участь в асоціаціях, концернах, консорціумах та інших об'єднаннях; проводити операції на товарних біржах, якщо інше не передбачено</w:t>
            </w:r>
            <w:r>
              <w:rPr>
                <w:rFonts w:ascii="Times New Roman" w:hAnsi="Times New Roman"/>
                <w:sz w:val="24"/>
                <w:szCs w:val="24"/>
                <w:lang w:val="uk-UA"/>
              </w:rPr>
              <w:t xml:space="preserve"> чинним</w:t>
            </w:r>
            <w:r w:rsidRPr="00DD13FF">
              <w:rPr>
                <w:rFonts w:ascii="Times New Roman" w:hAnsi="Times New Roman"/>
                <w:sz w:val="24"/>
                <w:szCs w:val="24"/>
                <w:lang w:val="uk-UA"/>
              </w:rPr>
              <w:t xml:space="preserve"> законодавством; випускати цінні папери, набувати прав власності на паї, акції, облігації та інші цінні папери</w:t>
            </w:r>
            <w:r>
              <w:rPr>
                <w:rFonts w:ascii="Times New Roman" w:hAnsi="Times New Roman"/>
                <w:sz w:val="24"/>
                <w:szCs w:val="24"/>
                <w:lang w:val="uk-UA"/>
              </w:rPr>
              <w:t xml:space="preserve"> та фінансові інструменти</w:t>
            </w:r>
            <w:r w:rsidRPr="00DD13FF">
              <w:rPr>
                <w:rFonts w:ascii="Times New Roman" w:hAnsi="Times New Roman"/>
                <w:sz w:val="24"/>
                <w:szCs w:val="24"/>
                <w:lang w:val="uk-UA"/>
              </w:rPr>
              <w:t>.</w:t>
            </w:r>
          </w:p>
        </w:tc>
      </w:tr>
      <w:tr w:rsidR="00A37130" w:rsidRPr="00DD13FF" w14:paraId="644946F4" w14:textId="77777777" w:rsidTr="0084071C">
        <w:tc>
          <w:tcPr>
            <w:tcW w:w="9071" w:type="dxa"/>
            <w:shd w:val="clear" w:color="auto" w:fill="auto"/>
          </w:tcPr>
          <w:p w14:paraId="31675589"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має право створювати як на території України, так і за кордоном філії, представництва та інші відокремлені підрозділи, відкривати їм рахунки як на території України, так і за її межами, а також дочірні підприємства.</w:t>
            </w:r>
          </w:p>
        </w:tc>
      </w:tr>
      <w:tr w:rsidR="00A37130" w:rsidRPr="00DD13FF" w14:paraId="63DF0304" w14:textId="77777777" w:rsidTr="0084071C">
        <w:tc>
          <w:tcPr>
            <w:tcW w:w="9071" w:type="dxa"/>
            <w:shd w:val="clear" w:color="auto" w:fill="auto"/>
          </w:tcPr>
          <w:p w14:paraId="6A33E4D7"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Створені Товариством відокремлені підрозділи можуть наділятися основними засобами та обіговими коштами, які належать Товариству.</w:t>
            </w:r>
          </w:p>
        </w:tc>
      </w:tr>
      <w:tr w:rsidR="00A37130" w:rsidRPr="00DD13FF" w14:paraId="3BE13F76" w14:textId="77777777" w:rsidTr="0084071C">
        <w:tc>
          <w:tcPr>
            <w:tcW w:w="9071" w:type="dxa"/>
            <w:shd w:val="clear" w:color="auto" w:fill="auto"/>
          </w:tcPr>
          <w:p w14:paraId="7D839467"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Відокремлен</w:t>
            </w:r>
            <w:r>
              <w:rPr>
                <w:rFonts w:ascii="Times New Roman" w:hAnsi="Times New Roman"/>
                <w:sz w:val="24"/>
                <w:szCs w:val="24"/>
                <w:lang w:val="uk-UA"/>
              </w:rPr>
              <w:t>і підрозділи діють на підставі П</w:t>
            </w:r>
            <w:r w:rsidRPr="00DD13FF">
              <w:rPr>
                <w:rFonts w:ascii="Times New Roman" w:hAnsi="Times New Roman"/>
                <w:sz w:val="24"/>
                <w:szCs w:val="24"/>
                <w:lang w:val="uk-UA"/>
              </w:rPr>
              <w:t>оложень про них, затверджених Товариством, а дочі</w:t>
            </w:r>
            <w:r>
              <w:rPr>
                <w:rFonts w:ascii="Times New Roman" w:hAnsi="Times New Roman"/>
                <w:sz w:val="24"/>
                <w:szCs w:val="24"/>
                <w:lang w:val="uk-UA"/>
              </w:rPr>
              <w:t>рні підприємства - на підставі С</w:t>
            </w:r>
            <w:r w:rsidRPr="00DD13FF">
              <w:rPr>
                <w:rFonts w:ascii="Times New Roman" w:hAnsi="Times New Roman"/>
                <w:sz w:val="24"/>
                <w:szCs w:val="24"/>
                <w:lang w:val="uk-UA"/>
              </w:rPr>
              <w:t xml:space="preserve">татутів, які затверджуються у порядку, </w:t>
            </w:r>
            <w:r w:rsidRPr="0089097C">
              <w:rPr>
                <w:rFonts w:ascii="Times New Roman" w:hAnsi="Times New Roman"/>
                <w:sz w:val="24"/>
                <w:szCs w:val="24"/>
                <w:lang w:val="uk-UA"/>
              </w:rPr>
              <w:t>передбаченому цим Статутом</w:t>
            </w:r>
            <w:r w:rsidRPr="00DD13FF">
              <w:rPr>
                <w:rFonts w:ascii="Times New Roman" w:hAnsi="Times New Roman"/>
                <w:sz w:val="24"/>
                <w:szCs w:val="24"/>
                <w:lang w:val="uk-UA"/>
              </w:rPr>
              <w:t>.</w:t>
            </w:r>
          </w:p>
        </w:tc>
      </w:tr>
      <w:tr w:rsidR="00A37130" w:rsidRPr="00DD13FF" w14:paraId="4ADBB24F" w14:textId="77777777" w:rsidTr="0084071C">
        <w:tc>
          <w:tcPr>
            <w:tcW w:w="9071" w:type="dxa"/>
            <w:shd w:val="clear" w:color="auto" w:fill="auto"/>
          </w:tcPr>
          <w:p w14:paraId="4B4C5813"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Відокремлені підрозділи Товариства не є юридичними особами і діють від його імені. Дочірні підприємства Товариства, що є юридичними особами, не відповідають за зобов'язаннями Товариства, а Товариство не відповідає за зобов'язаннями цих підприємств, якщо інше не передбачено</w:t>
            </w:r>
            <w:r>
              <w:rPr>
                <w:rFonts w:ascii="Times New Roman" w:hAnsi="Times New Roman"/>
                <w:sz w:val="24"/>
                <w:szCs w:val="24"/>
                <w:lang w:val="uk-UA"/>
              </w:rPr>
              <w:t xml:space="preserve"> чинним законодавством або С</w:t>
            </w:r>
            <w:r w:rsidRPr="00DD13FF">
              <w:rPr>
                <w:rFonts w:ascii="Times New Roman" w:hAnsi="Times New Roman"/>
                <w:sz w:val="24"/>
                <w:szCs w:val="24"/>
                <w:lang w:val="uk-UA"/>
              </w:rPr>
              <w:t>татутами цих підприємств.</w:t>
            </w:r>
          </w:p>
        </w:tc>
      </w:tr>
      <w:tr w:rsidR="00A37130" w:rsidRPr="003F26AA" w14:paraId="64E5A902" w14:textId="77777777" w:rsidTr="0084071C">
        <w:tc>
          <w:tcPr>
            <w:tcW w:w="9071" w:type="dxa"/>
            <w:shd w:val="clear" w:color="auto" w:fill="auto"/>
          </w:tcPr>
          <w:p w14:paraId="69545FA2"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Керівники відокремлених підрозділів та дочірніх підприємств призначаються в порядку, визначеному цим Статутом. Керівники відокремлених підрозділів призначаються Товариством і діють на підставі довіреностей, що видаються Товариством, а керівники дочірніх</w:t>
            </w:r>
            <w:r>
              <w:rPr>
                <w:rFonts w:ascii="Times New Roman" w:hAnsi="Times New Roman"/>
                <w:sz w:val="24"/>
                <w:szCs w:val="24"/>
                <w:lang w:val="uk-UA"/>
              </w:rPr>
              <w:t xml:space="preserve"> підприємств діють на підставі С</w:t>
            </w:r>
            <w:r w:rsidRPr="00DD13FF">
              <w:rPr>
                <w:rFonts w:ascii="Times New Roman" w:hAnsi="Times New Roman"/>
                <w:sz w:val="24"/>
                <w:szCs w:val="24"/>
                <w:lang w:val="uk-UA"/>
              </w:rPr>
              <w:t>татутів цих підприємств.</w:t>
            </w:r>
          </w:p>
        </w:tc>
      </w:tr>
      <w:tr w:rsidR="00A37130" w:rsidRPr="00DD13FF" w14:paraId="43921E15" w14:textId="77777777" w:rsidTr="0084071C">
        <w:tc>
          <w:tcPr>
            <w:tcW w:w="9071" w:type="dxa"/>
            <w:shd w:val="clear" w:color="auto" w:fill="auto"/>
          </w:tcPr>
          <w:p w14:paraId="5991A5CA"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Майно Товариства становлять виробничі і невиробничі фонди, а також інші цінності, вартість яких відображається в самостійному балансі Товариства.</w:t>
            </w:r>
          </w:p>
        </w:tc>
      </w:tr>
      <w:tr w:rsidR="00A37130" w:rsidRPr="00DD13FF" w14:paraId="21E6E467" w14:textId="77777777" w:rsidTr="0084071C">
        <w:tc>
          <w:tcPr>
            <w:tcW w:w="9071" w:type="dxa"/>
            <w:shd w:val="clear" w:color="auto" w:fill="auto"/>
          </w:tcPr>
          <w:p w14:paraId="5798F474"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є власником :</w:t>
            </w:r>
          </w:p>
        </w:tc>
      </w:tr>
      <w:tr w:rsidR="00A37130" w:rsidRPr="00DD13FF" w14:paraId="54F61F7F" w14:textId="77777777" w:rsidTr="0084071C">
        <w:tc>
          <w:tcPr>
            <w:tcW w:w="9071" w:type="dxa"/>
            <w:shd w:val="clear" w:color="auto" w:fill="auto"/>
          </w:tcPr>
          <w:p w14:paraId="31D50A3A" w14:textId="77777777" w:rsidR="00A37130" w:rsidRPr="00DD13FF" w:rsidRDefault="00A37130" w:rsidP="00A37130">
            <w:pPr>
              <w:pStyle w:val="a4"/>
              <w:numPr>
                <w:ilvl w:val="1"/>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Pr="00DD13FF">
              <w:rPr>
                <w:rFonts w:ascii="Times New Roman" w:hAnsi="Times New Roman"/>
                <w:sz w:val="24"/>
                <w:szCs w:val="24"/>
                <w:lang w:val="uk-UA"/>
              </w:rPr>
              <w:t>майна, переданого йому засновниками та акціонерами Товариства у власність як вклади до статутного капіталу;</w:t>
            </w:r>
          </w:p>
        </w:tc>
      </w:tr>
      <w:tr w:rsidR="00A37130" w:rsidRPr="00DD13FF" w14:paraId="3DE0CA63" w14:textId="77777777" w:rsidTr="0084071C">
        <w:tc>
          <w:tcPr>
            <w:tcW w:w="9071" w:type="dxa"/>
            <w:shd w:val="clear" w:color="auto" w:fill="auto"/>
          </w:tcPr>
          <w:p w14:paraId="01232F78" w14:textId="77777777" w:rsidR="00A37130" w:rsidRPr="00DD13FF" w:rsidRDefault="00A37130" w:rsidP="00A37130">
            <w:pPr>
              <w:pStyle w:val="a4"/>
              <w:numPr>
                <w:ilvl w:val="1"/>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Pr="00DD13FF">
              <w:rPr>
                <w:rFonts w:ascii="Times New Roman" w:hAnsi="Times New Roman"/>
                <w:sz w:val="24"/>
                <w:szCs w:val="24"/>
                <w:lang w:val="uk-UA"/>
              </w:rPr>
              <w:t>продукції, виробленої Товариством у результаті господарської діяльності;</w:t>
            </w:r>
          </w:p>
        </w:tc>
      </w:tr>
      <w:tr w:rsidR="00A37130" w:rsidRPr="00DD13FF" w14:paraId="508A2C55" w14:textId="77777777" w:rsidTr="0084071C">
        <w:tc>
          <w:tcPr>
            <w:tcW w:w="9071" w:type="dxa"/>
            <w:shd w:val="clear" w:color="auto" w:fill="auto"/>
          </w:tcPr>
          <w:p w14:paraId="73C10FDB" w14:textId="77777777" w:rsidR="00A37130" w:rsidRPr="00DD13FF" w:rsidRDefault="00A37130" w:rsidP="00A37130">
            <w:pPr>
              <w:pStyle w:val="a4"/>
              <w:numPr>
                <w:ilvl w:val="1"/>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Pr="00DD13FF">
              <w:rPr>
                <w:rFonts w:ascii="Times New Roman" w:hAnsi="Times New Roman"/>
                <w:sz w:val="24"/>
                <w:szCs w:val="24"/>
                <w:lang w:val="uk-UA"/>
              </w:rPr>
              <w:t>одержаних доходів;</w:t>
            </w:r>
          </w:p>
        </w:tc>
      </w:tr>
      <w:tr w:rsidR="00A37130" w:rsidRPr="00DD13FF" w14:paraId="55FD887E" w14:textId="77777777" w:rsidTr="0084071C">
        <w:tc>
          <w:tcPr>
            <w:tcW w:w="9071" w:type="dxa"/>
            <w:shd w:val="clear" w:color="auto" w:fill="auto"/>
          </w:tcPr>
          <w:p w14:paraId="5FD3A8BF" w14:textId="77777777" w:rsidR="00A37130" w:rsidRPr="00DD13FF" w:rsidRDefault="00A37130" w:rsidP="00A37130">
            <w:pPr>
              <w:pStyle w:val="a4"/>
              <w:numPr>
                <w:ilvl w:val="1"/>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Pr="00DD13FF">
              <w:rPr>
                <w:rFonts w:ascii="Times New Roman" w:hAnsi="Times New Roman"/>
                <w:sz w:val="24"/>
                <w:szCs w:val="24"/>
                <w:lang w:val="uk-UA"/>
              </w:rPr>
              <w:t xml:space="preserve">іншого майна, набутого на підставах, не заборонених </w:t>
            </w:r>
            <w:r>
              <w:rPr>
                <w:rFonts w:ascii="Times New Roman" w:hAnsi="Times New Roman"/>
                <w:sz w:val="24"/>
                <w:szCs w:val="24"/>
                <w:lang w:val="uk-UA"/>
              </w:rPr>
              <w:t>чинним законодавством</w:t>
            </w:r>
            <w:r w:rsidRPr="00DD13FF">
              <w:rPr>
                <w:rFonts w:ascii="Times New Roman" w:hAnsi="Times New Roman"/>
                <w:sz w:val="24"/>
                <w:szCs w:val="24"/>
                <w:lang w:val="uk-UA"/>
              </w:rPr>
              <w:t>.</w:t>
            </w:r>
          </w:p>
        </w:tc>
      </w:tr>
      <w:tr w:rsidR="00A37130" w:rsidRPr="00DD13FF" w14:paraId="573AF4CE" w14:textId="77777777" w:rsidTr="0084071C">
        <w:tc>
          <w:tcPr>
            <w:tcW w:w="9071" w:type="dxa"/>
            <w:shd w:val="clear" w:color="auto" w:fill="auto"/>
          </w:tcPr>
          <w:p w14:paraId="7A6A3332"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Ризик випадкової загибелі або пошкодження майна, що є власністю Товариства, несе Товариство.</w:t>
            </w:r>
          </w:p>
        </w:tc>
      </w:tr>
      <w:tr w:rsidR="00A37130" w:rsidRPr="00DD13FF" w14:paraId="0A807F96" w14:textId="77777777" w:rsidTr="0084071C">
        <w:tc>
          <w:tcPr>
            <w:tcW w:w="9071" w:type="dxa"/>
            <w:shd w:val="clear" w:color="auto" w:fill="auto"/>
          </w:tcPr>
          <w:p w14:paraId="0BCE758E"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здійснює володіння, користування та розпорядження своїм майном відповідно до мети і предмету своєї діяльності та призначення майна.</w:t>
            </w:r>
          </w:p>
        </w:tc>
      </w:tr>
      <w:tr w:rsidR="00A37130" w:rsidRPr="00DD13FF" w14:paraId="0F2B364D" w14:textId="77777777" w:rsidTr="0084071C">
        <w:tc>
          <w:tcPr>
            <w:tcW w:w="9071" w:type="dxa"/>
            <w:shd w:val="clear" w:color="auto" w:fill="auto"/>
          </w:tcPr>
          <w:p w14:paraId="7EAB5D67" w14:textId="77777777" w:rsidR="00A37130" w:rsidRPr="00DD13FF" w:rsidRDefault="00A37130" w:rsidP="00A37130">
            <w:pPr>
              <w:pStyle w:val="a4"/>
              <w:numPr>
                <w:ilvl w:val="0"/>
                <w:numId w:val="3"/>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Товариство створено без обмеження строку діяльності.</w:t>
            </w:r>
          </w:p>
        </w:tc>
      </w:tr>
    </w:tbl>
    <w:p w14:paraId="07CEE172" w14:textId="77777777" w:rsidR="006E023D" w:rsidRDefault="006E023D" w:rsidP="00A37130">
      <w:pPr>
        <w:rPr>
          <w:lang w:val="uk-UA"/>
        </w:rPr>
      </w:pPr>
    </w:p>
    <w:p w14:paraId="26AB921B" w14:textId="77777777" w:rsidR="006E023D" w:rsidRDefault="006E023D" w:rsidP="006E023D">
      <w:pPr>
        <w:pStyle w:val="3"/>
        <w:rPr>
          <w:rFonts w:ascii="Times New Roman" w:hAnsi="Times New Roman"/>
          <w:sz w:val="24"/>
          <w:szCs w:val="24"/>
        </w:rPr>
      </w:pPr>
      <w:bookmarkStart w:id="5" w:name="_Toc513545698"/>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4. Мета та предмет </w:t>
      </w:r>
      <w:proofErr w:type="spellStart"/>
      <w:r w:rsidRPr="00DD13FF">
        <w:rPr>
          <w:rFonts w:ascii="Times New Roman" w:hAnsi="Times New Roman"/>
          <w:sz w:val="24"/>
          <w:szCs w:val="24"/>
        </w:rPr>
        <w:t>діяльності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5"/>
      <w:proofErr w:type="spellEnd"/>
      <w:r w:rsidRPr="00DD13FF">
        <w:rPr>
          <w:rFonts w:ascii="Times New Roman" w:hAnsi="Times New Roman"/>
          <w:sz w:val="24"/>
          <w:szCs w:val="24"/>
        </w:rPr>
        <w:t xml:space="preserve"> </w:t>
      </w:r>
    </w:p>
    <w:p w14:paraId="1F10D86C" w14:textId="77777777" w:rsidR="006E023D" w:rsidRPr="004B1EF1" w:rsidRDefault="006E023D" w:rsidP="006E023D">
      <w:pPr>
        <w:rPr>
          <w:lang w:val="uk-UA" w:eastAsia="ru-RU"/>
        </w:rPr>
      </w:pPr>
    </w:p>
    <w:p w14:paraId="644B6D11" w14:textId="77777777" w:rsidR="006E023D" w:rsidRPr="00DD13FF" w:rsidRDefault="006E023D" w:rsidP="006E023D">
      <w:pPr>
        <w:pStyle w:val="a4"/>
        <w:numPr>
          <w:ilvl w:val="1"/>
          <w:numId w:val="6"/>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Основною метою створення Товариства є виробнича, комерційна, посередницька, фінансова та інша господарська діяльність для отримання прибутку й задоволення на його основі соціально-економічних інтересів акціонерів та працівників Товариства.</w:t>
      </w:r>
    </w:p>
    <w:p w14:paraId="3CA40A1B" w14:textId="77777777" w:rsidR="006E023D" w:rsidRPr="00DD13FF" w:rsidRDefault="006E023D" w:rsidP="006E023D">
      <w:pPr>
        <w:pStyle w:val="a4"/>
        <w:numPr>
          <w:ilvl w:val="1"/>
          <w:numId w:val="6"/>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Для досягнення означеної мети Товариство може здійснювати такі види діяльності:</w:t>
      </w:r>
    </w:p>
    <w:p w14:paraId="5501C8C0"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виробництво хліба та хлібобулочних виробів;</w:t>
      </w:r>
    </w:p>
    <w:p w14:paraId="407F41E5"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виробництво сухарів, печива, пирогів і тістечок тривалого зберігання;</w:t>
      </w:r>
    </w:p>
    <w:p w14:paraId="6D0FC75B"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lastRenderedPageBreak/>
        <w:t>•</w:t>
      </w:r>
      <w:r w:rsidRPr="001132D9">
        <w:rPr>
          <w:rFonts w:ascii="Times New Roman" w:hAnsi="Times New Roman" w:cs="Times New Roman"/>
          <w:sz w:val="24"/>
          <w:szCs w:val="24"/>
          <w:lang w:val="uk-UA"/>
        </w:rPr>
        <w:tab/>
        <w:t>виробництво макаронних виробів;</w:t>
      </w:r>
    </w:p>
    <w:p w14:paraId="115FCDBF"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оптова торгівля іншими продуктами харчування;</w:t>
      </w:r>
    </w:p>
    <w:p w14:paraId="2364CA37"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роздрібна торгівля хлібом, хлібобулочними, кондитерськими виробами та іншими товарами;</w:t>
      </w:r>
    </w:p>
    <w:p w14:paraId="6CAE71CD"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діяльність автомобільного вантажного транспорту;</w:t>
      </w:r>
    </w:p>
    <w:p w14:paraId="7B50ACCC"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здавання в оренду власної нерухомості;</w:t>
      </w:r>
    </w:p>
    <w:p w14:paraId="6101FA87"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переробка та реалізація сільськогосподарської продукції;</w:t>
      </w:r>
    </w:p>
    <w:p w14:paraId="23F506F4"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виробництво і продаж товарів широкого вжитку та товарів народного промислу;</w:t>
      </w:r>
    </w:p>
    <w:p w14:paraId="0A18866D"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 xml:space="preserve">виконання будівельно-монтажних, проектних, </w:t>
      </w:r>
      <w:proofErr w:type="spellStart"/>
      <w:r w:rsidRPr="001132D9">
        <w:rPr>
          <w:rFonts w:ascii="Times New Roman" w:hAnsi="Times New Roman" w:cs="Times New Roman"/>
          <w:sz w:val="24"/>
          <w:szCs w:val="24"/>
          <w:lang w:val="uk-UA"/>
        </w:rPr>
        <w:t>пуско-наладних</w:t>
      </w:r>
      <w:proofErr w:type="spellEnd"/>
      <w:r w:rsidRPr="001132D9">
        <w:rPr>
          <w:rFonts w:ascii="Times New Roman" w:hAnsi="Times New Roman" w:cs="Times New Roman"/>
          <w:sz w:val="24"/>
          <w:szCs w:val="24"/>
          <w:lang w:val="uk-UA"/>
        </w:rPr>
        <w:t xml:space="preserve"> робіт;</w:t>
      </w:r>
    </w:p>
    <w:p w14:paraId="69E9B785"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торгівельна діяльність у сфері оптової торгівлі, щодо реалізації продуктів           харчування та харчових добавок, предметів санітарії та гігієни, косметично-           парфумерних виробів, алкогольних напоїв, тютюнових виробів, товарів побутової  техніки та побутової хімії, мінеральних добрив та агрохімікатів;</w:t>
      </w:r>
    </w:p>
    <w:p w14:paraId="463264CC"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здійснення зовнішньоекономічної діяльності по всіх видах діяльності, передбачених в цьому статуті, а також здійснення імпортних та експортних операцій за договорами комісії та дорученням третіх осіб;</w:t>
      </w:r>
    </w:p>
    <w:p w14:paraId="1651CD23"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виконання платних послуг населенню та юридичним особам;</w:t>
      </w:r>
    </w:p>
    <w:p w14:paraId="5B378830"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внесення власних та залучених коштів до проектів співробітництва із суб’єктами господарської діяльності України та іноземними організаціями і фірмами, включаючи створення спільних підприємств та виробництв, будування об’єктів виробничого, соціального, культурно-побутового та екологічного призначення;</w:t>
      </w:r>
    </w:p>
    <w:p w14:paraId="7C70766C"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експорт та імпорт товарів, робіт та послуг;</w:t>
      </w:r>
    </w:p>
    <w:p w14:paraId="017BF70A" w14:textId="77777777" w:rsidR="001132D9" w:rsidRP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придбання, зберігання, використання прекурсорів (списку 2 таблиці IV) Постанови КМУ «Про затвердження переліку наркотичних засобів, психотропних речовин і прекурсорів» від 06.05.2000 №770;</w:t>
      </w:r>
    </w:p>
    <w:p w14:paraId="78FB0A62" w14:textId="77777777" w:rsidR="001132D9" w:rsidRDefault="001132D9" w:rsidP="001132D9">
      <w:pPr>
        <w:suppressAutoHyphens/>
        <w:autoSpaceDE w:val="0"/>
        <w:autoSpaceDN w:val="0"/>
        <w:spacing w:after="0"/>
        <w:ind w:firstLine="567"/>
        <w:jc w:val="both"/>
        <w:rPr>
          <w:rFonts w:ascii="Times New Roman" w:hAnsi="Times New Roman" w:cs="Times New Roman"/>
          <w:sz w:val="24"/>
          <w:szCs w:val="24"/>
          <w:lang w:val="uk-UA"/>
        </w:rPr>
      </w:pPr>
      <w:r w:rsidRPr="001132D9">
        <w:rPr>
          <w:rFonts w:ascii="Times New Roman" w:hAnsi="Times New Roman" w:cs="Times New Roman"/>
          <w:sz w:val="24"/>
          <w:szCs w:val="24"/>
          <w:lang w:val="uk-UA"/>
        </w:rPr>
        <w:t>•</w:t>
      </w:r>
      <w:r w:rsidRPr="001132D9">
        <w:rPr>
          <w:rFonts w:ascii="Times New Roman" w:hAnsi="Times New Roman" w:cs="Times New Roman"/>
          <w:sz w:val="24"/>
          <w:szCs w:val="24"/>
          <w:lang w:val="uk-UA"/>
        </w:rPr>
        <w:tab/>
        <w:t>а також здійснення інших видів діяльності, що відповідають цілям діяльності Товариства і не заборонені чинним законодавством України.</w:t>
      </w:r>
      <w:r>
        <w:rPr>
          <w:rFonts w:ascii="Times New Roman" w:hAnsi="Times New Roman" w:cs="Times New Roman"/>
          <w:sz w:val="24"/>
          <w:szCs w:val="24"/>
          <w:lang w:val="uk-UA"/>
        </w:rPr>
        <w:t>.</w:t>
      </w:r>
    </w:p>
    <w:p w14:paraId="4B2F1B1D" w14:textId="69E107F4" w:rsidR="006E023D" w:rsidRPr="001132D9" w:rsidRDefault="006E023D" w:rsidP="001132D9">
      <w:pPr>
        <w:pStyle w:val="a4"/>
        <w:numPr>
          <w:ilvl w:val="1"/>
          <w:numId w:val="6"/>
        </w:numPr>
        <w:spacing w:after="0"/>
        <w:ind w:left="0" w:firstLine="567"/>
        <w:jc w:val="both"/>
        <w:rPr>
          <w:rFonts w:ascii="Times New Roman" w:hAnsi="Times New Roman"/>
          <w:sz w:val="24"/>
          <w:szCs w:val="24"/>
          <w:lang w:val="uk-UA"/>
        </w:rPr>
      </w:pPr>
      <w:r w:rsidRPr="001132D9">
        <w:rPr>
          <w:rFonts w:ascii="Times New Roman" w:hAnsi="Times New Roman"/>
          <w:sz w:val="24"/>
          <w:szCs w:val="24"/>
          <w:lang w:val="uk-UA"/>
        </w:rPr>
        <w:t>Види діяльності, для здійснення яких потрібна наявність ліцензій або дозволів, здійснюються Товариством за наявності відповідних ліцензій або дозволів. Діяльність Товариства здійснюється відповідно до ліцензійних умов, затверджених законодавством.</w:t>
      </w:r>
    </w:p>
    <w:p w14:paraId="6930178D" w14:textId="77777777" w:rsidR="006E023D" w:rsidRDefault="006E023D" w:rsidP="00A37130">
      <w:pPr>
        <w:rPr>
          <w:lang w:val="uk-UA"/>
        </w:rPr>
      </w:pPr>
    </w:p>
    <w:p w14:paraId="75046B43" w14:textId="77777777" w:rsidR="006E023D" w:rsidRPr="001132D9" w:rsidRDefault="006E023D" w:rsidP="006E023D">
      <w:pPr>
        <w:pStyle w:val="3"/>
        <w:rPr>
          <w:rFonts w:ascii="Times New Roman" w:hAnsi="Times New Roman"/>
          <w:sz w:val="24"/>
          <w:szCs w:val="24"/>
          <w:lang w:val="uk-UA"/>
        </w:rPr>
      </w:pPr>
      <w:bookmarkStart w:id="6" w:name="_Toc513545699"/>
      <w:r w:rsidRPr="001132D9">
        <w:rPr>
          <w:rFonts w:ascii="Times New Roman" w:hAnsi="Times New Roman"/>
          <w:sz w:val="24"/>
          <w:szCs w:val="24"/>
          <w:lang w:val="uk-UA"/>
        </w:rPr>
        <w:t xml:space="preserve">Стаття 5. </w:t>
      </w:r>
      <w:r>
        <w:rPr>
          <w:rFonts w:ascii="Times New Roman" w:hAnsi="Times New Roman"/>
          <w:sz w:val="24"/>
          <w:szCs w:val="24"/>
          <w:lang w:val="uk-UA"/>
        </w:rPr>
        <w:t>К</w:t>
      </w:r>
      <w:r w:rsidRPr="001132D9">
        <w:rPr>
          <w:rFonts w:ascii="Times New Roman" w:hAnsi="Times New Roman"/>
          <w:sz w:val="24"/>
          <w:szCs w:val="24"/>
          <w:lang w:val="uk-UA"/>
        </w:rPr>
        <w:t>апітал Товариства</w:t>
      </w:r>
      <w:bookmarkEnd w:id="6"/>
    </w:p>
    <w:p w14:paraId="4593F0E3" w14:textId="77777777" w:rsidR="006E023D" w:rsidRPr="00055EEF" w:rsidRDefault="006E023D" w:rsidP="006E023D">
      <w:pPr>
        <w:rPr>
          <w:lang w:val="uk-UA" w:eastAsia="ru-RU"/>
        </w:rPr>
      </w:pPr>
    </w:p>
    <w:p w14:paraId="578CFE91" w14:textId="77777777" w:rsidR="00A44568" w:rsidRPr="00A44568" w:rsidRDefault="00A44568" w:rsidP="00CC3F64">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A44568">
        <w:rPr>
          <w:rFonts w:ascii="Times New Roman" w:eastAsia="Times New Roman" w:hAnsi="Times New Roman" w:cs="Times New Roman"/>
          <w:sz w:val="24"/>
          <w:szCs w:val="24"/>
          <w:lang w:val="uk-UA" w:eastAsia="ru-RU"/>
        </w:rPr>
        <w:t>Мінімальний розмір статутного капіталу Товариства встановлюється на рівні, визначеному вимогами чинного законодавства України про акціонерні товариства.</w:t>
      </w:r>
    </w:p>
    <w:p w14:paraId="570EF32A" w14:textId="4534BA4E" w:rsidR="006E023D" w:rsidRPr="00A44568" w:rsidRDefault="006E023D" w:rsidP="00CC3F64">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A44568">
        <w:rPr>
          <w:rFonts w:ascii="Times New Roman" w:hAnsi="Times New Roman" w:cs="Times New Roman"/>
          <w:spacing w:val="-5"/>
          <w:sz w:val="24"/>
          <w:szCs w:val="24"/>
          <w:lang w:val="uk-UA"/>
        </w:rPr>
        <w:t xml:space="preserve">Статутний капітал Товариства становить </w:t>
      </w:r>
      <w:r w:rsidR="001132D9">
        <w:rPr>
          <w:rFonts w:ascii="Times New Roman" w:hAnsi="Times New Roman" w:cs="Times New Roman"/>
          <w:b/>
          <w:spacing w:val="-5"/>
          <w:sz w:val="24"/>
          <w:szCs w:val="24"/>
          <w:lang w:val="uk-UA"/>
        </w:rPr>
        <w:t>218 733 гривні 50 копійок</w:t>
      </w:r>
      <w:r w:rsidRPr="00A44568">
        <w:rPr>
          <w:rFonts w:ascii="Times New Roman" w:hAnsi="Times New Roman" w:cs="Times New Roman"/>
          <w:b/>
          <w:spacing w:val="-5"/>
          <w:sz w:val="24"/>
          <w:szCs w:val="24"/>
          <w:lang w:val="uk-UA"/>
        </w:rPr>
        <w:t xml:space="preserve"> (</w:t>
      </w:r>
      <w:r w:rsidR="001132D9">
        <w:rPr>
          <w:rFonts w:ascii="Times New Roman" w:hAnsi="Times New Roman" w:cs="Times New Roman"/>
          <w:b/>
          <w:spacing w:val="-5"/>
          <w:sz w:val="24"/>
          <w:szCs w:val="24"/>
          <w:lang w:val="uk-UA"/>
        </w:rPr>
        <w:t>двісті вісімнадцять тисяч сімсот тридцять три</w:t>
      </w:r>
      <w:r w:rsidRPr="00A44568">
        <w:rPr>
          <w:rFonts w:ascii="Times New Roman" w:hAnsi="Times New Roman" w:cs="Times New Roman"/>
          <w:b/>
          <w:spacing w:val="-5"/>
          <w:sz w:val="24"/>
          <w:szCs w:val="24"/>
          <w:lang w:val="uk-UA"/>
        </w:rPr>
        <w:t xml:space="preserve">) </w:t>
      </w:r>
      <w:r w:rsidR="001132D9">
        <w:rPr>
          <w:rFonts w:ascii="Times New Roman" w:hAnsi="Times New Roman" w:cs="Times New Roman"/>
          <w:b/>
          <w:spacing w:val="-5"/>
          <w:sz w:val="24"/>
          <w:szCs w:val="24"/>
          <w:lang w:val="uk-UA"/>
        </w:rPr>
        <w:t xml:space="preserve">гривні 50 </w:t>
      </w:r>
      <w:r w:rsidRPr="00A44568">
        <w:rPr>
          <w:rFonts w:ascii="Times New Roman" w:hAnsi="Times New Roman" w:cs="Times New Roman"/>
          <w:b/>
          <w:spacing w:val="-5"/>
          <w:sz w:val="24"/>
          <w:szCs w:val="24"/>
          <w:lang w:val="uk-UA"/>
        </w:rPr>
        <w:t xml:space="preserve">копійок </w:t>
      </w:r>
      <w:r w:rsidRPr="00A44568">
        <w:rPr>
          <w:rFonts w:ascii="Times New Roman" w:hAnsi="Times New Roman" w:cs="Times New Roman"/>
          <w:spacing w:val="-5"/>
          <w:sz w:val="24"/>
          <w:szCs w:val="24"/>
          <w:lang w:val="uk-UA"/>
        </w:rPr>
        <w:t>і визначається як сума номінальної вартості розміщених акцій.</w:t>
      </w:r>
    </w:p>
    <w:p w14:paraId="73938113"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Товариством розміщені наступні акції:</w:t>
      </w:r>
    </w:p>
    <w:p w14:paraId="7CCBA88A" w14:textId="77777777" w:rsidR="006E023D" w:rsidRPr="00DD13FF" w:rsidRDefault="006E023D" w:rsidP="006E023D">
      <w:pPr>
        <w:shd w:val="clear" w:color="auto" w:fill="FFFFFF"/>
        <w:spacing w:after="0"/>
        <w:ind w:firstLine="567"/>
        <w:jc w:val="both"/>
        <w:rPr>
          <w:rFonts w:ascii="Times New Roman" w:hAnsi="Times New Roman" w:cs="Times New Roman"/>
          <w:spacing w:val="-5"/>
          <w:sz w:val="24"/>
          <w:szCs w:val="24"/>
          <w:lang w:val="uk-UA"/>
        </w:rPr>
      </w:pPr>
    </w:p>
    <w:tbl>
      <w:tblPr>
        <w:tblW w:w="9427" w:type="dxa"/>
        <w:jc w:val="center"/>
        <w:tblLayout w:type="fixed"/>
        <w:tblCellMar>
          <w:left w:w="40" w:type="dxa"/>
          <w:right w:w="40" w:type="dxa"/>
        </w:tblCellMar>
        <w:tblLook w:val="0000" w:firstRow="0" w:lastRow="0" w:firstColumn="0" w:lastColumn="0" w:noHBand="0" w:noVBand="0"/>
      </w:tblPr>
      <w:tblGrid>
        <w:gridCol w:w="1985"/>
        <w:gridCol w:w="2551"/>
        <w:gridCol w:w="1701"/>
        <w:gridCol w:w="1701"/>
        <w:gridCol w:w="1489"/>
      </w:tblGrid>
      <w:tr w:rsidR="006E023D" w:rsidRPr="00DD13FF" w14:paraId="1F13B745" w14:textId="77777777" w:rsidTr="00BC2492">
        <w:trPr>
          <w:trHeight w:hRule="exact" w:val="1162"/>
          <w:jc w:val="center"/>
        </w:trPr>
        <w:tc>
          <w:tcPr>
            <w:tcW w:w="1985"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249A58AE" w14:textId="61B2D8C9" w:rsidR="006E023D" w:rsidRPr="00BC2492" w:rsidRDefault="006E023D" w:rsidP="00BC2492">
            <w:pPr>
              <w:shd w:val="clear" w:color="auto" w:fill="FFFFFF"/>
              <w:spacing w:after="0"/>
              <w:ind w:right="182" w:firstLine="0"/>
              <w:jc w:val="center"/>
              <w:rPr>
                <w:rFonts w:ascii="Times New Roman" w:hAnsi="Times New Roman" w:cs="Times New Roman"/>
                <w:b/>
                <w:spacing w:val="-2"/>
                <w:sz w:val="24"/>
                <w:szCs w:val="24"/>
                <w:lang w:val="uk-UA"/>
              </w:rPr>
            </w:pPr>
            <w:r w:rsidRPr="00DD13FF">
              <w:rPr>
                <w:rFonts w:ascii="Times New Roman" w:hAnsi="Times New Roman" w:cs="Times New Roman"/>
                <w:b/>
                <w:sz w:val="24"/>
                <w:szCs w:val="24"/>
                <w:lang w:val="uk-UA"/>
              </w:rPr>
              <w:t>Акції</w:t>
            </w:r>
            <w:r w:rsidR="00BC2492">
              <w:rPr>
                <w:rFonts w:ascii="Times New Roman" w:hAnsi="Times New Roman" w:cs="Times New Roman"/>
                <w:b/>
                <w:sz w:val="24"/>
                <w:szCs w:val="24"/>
                <w:lang w:val="uk-UA"/>
              </w:rPr>
              <w:t xml:space="preserve"> </w:t>
            </w:r>
            <w:r w:rsidRPr="00DD13FF">
              <w:rPr>
                <w:rFonts w:ascii="Times New Roman" w:hAnsi="Times New Roman" w:cs="Times New Roman"/>
                <w:b/>
                <w:sz w:val="24"/>
                <w:szCs w:val="24"/>
                <w:lang w:val="uk-UA"/>
              </w:rPr>
              <w:t xml:space="preserve">Товариства </w:t>
            </w:r>
            <w:r>
              <w:rPr>
                <w:rFonts w:ascii="Times New Roman" w:hAnsi="Times New Roman" w:cs="Times New Roman"/>
                <w:b/>
                <w:spacing w:val="-2"/>
                <w:sz w:val="24"/>
                <w:szCs w:val="24"/>
                <w:lang w:val="uk-UA"/>
              </w:rPr>
              <w:t xml:space="preserve">(за </w:t>
            </w:r>
            <w:r w:rsidRPr="00DD13FF">
              <w:rPr>
                <w:rFonts w:ascii="Times New Roman" w:hAnsi="Times New Roman" w:cs="Times New Roman"/>
                <w:b/>
                <w:spacing w:val="-2"/>
                <w:sz w:val="24"/>
                <w:szCs w:val="24"/>
                <w:lang w:val="uk-UA"/>
              </w:rPr>
              <w:t>категоріями</w:t>
            </w:r>
            <w:r w:rsidR="00BC2492">
              <w:rPr>
                <w:rFonts w:ascii="Times New Roman" w:hAnsi="Times New Roman" w:cs="Times New Roman"/>
                <w:b/>
                <w:spacing w:val="-2"/>
                <w:sz w:val="24"/>
                <w:szCs w:val="24"/>
                <w:lang w:val="uk-UA"/>
              </w:rPr>
              <w:t xml:space="preserve"> </w:t>
            </w:r>
            <w:r w:rsidRPr="00DD13FF">
              <w:rPr>
                <w:rFonts w:ascii="Times New Roman" w:hAnsi="Times New Roman" w:cs="Times New Roman"/>
                <w:b/>
                <w:spacing w:val="-2"/>
                <w:sz w:val="24"/>
                <w:szCs w:val="24"/>
                <w:lang w:val="uk-UA"/>
              </w:rPr>
              <w:t>і типами)</w:t>
            </w:r>
          </w:p>
        </w:tc>
        <w:tc>
          <w:tcPr>
            <w:tcW w:w="2551"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5048E114" w14:textId="77777777" w:rsidR="006E023D" w:rsidRPr="00DD13FF" w:rsidRDefault="006E023D" w:rsidP="00BC2492">
            <w:pPr>
              <w:shd w:val="clear" w:color="auto" w:fill="FFFFFF"/>
              <w:spacing w:after="0"/>
              <w:ind w:right="-40" w:firstLine="0"/>
              <w:jc w:val="center"/>
              <w:rPr>
                <w:rFonts w:ascii="Times New Roman" w:hAnsi="Times New Roman" w:cs="Times New Roman"/>
                <w:b/>
                <w:sz w:val="24"/>
                <w:szCs w:val="24"/>
                <w:lang w:val="uk-UA"/>
              </w:rPr>
            </w:pPr>
            <w:r w:rsidRPr="00DD13FF">
              <w:rPr>
                <w:rFonts w:ascii="Times New Roman" w:hAnsi="Times New Roman" w:cs="Times New Roman"/>
                <w:b/>
                <w:spacing w:val="-4"/>
                <w:sz w:val="24"/>
                <w:szCs w:val="24"/>
                <w:lang w:val="uk-UA"/>
              </w:rPr>
              <w:t>Кількість акцій (шт.)</w:t>
            </w:r>
          </w:p>
        </w:tc>
        <w:tc>
          <w:tcPr>
            <w:tcW w:w="1701"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014A10E1" w14:textId="253370A3" w:rsidR="006E023D" w:rsidRPr="00BC2492" w:rsidRDefault="006E023D" w:rsidP="00BC2492">
            <w:pPr>
              <w:shd w:val="clear" w:color="auto" w:fill="FFFFFF"/>
              <w:spacing w:after="0"/>
              <w:ind w:right="-39" w:firstLine="0"/>
              <w:jc w:val="center"/>
              <w:rPr>
                <w:rFonts w:ascii="Times New Roman" w:hAnsi="Times New Roman" w:cs="Times New Roman"/>
                <w:b/>
                <w:spacing w:val="-2"/>
                <w:sz w:val="24"/>
                <w:szCs w:val="24"/>
                <w:lang w:val="uk-UA"/>
              </w:rPr>
            </w:pPr>
            <w:r w:rsidRPr="00DD13FF">
              <w:rPr>
                <w:rFonts w:ascii="Times New Roman" w:hAnsi="Times New Roman" w:cs="Times New Roman"/>
                <w:b/>
                <w:spacing w:val="-3"/>
                <w:sz w:val="24"/>
                <w:szCs w:val="24"/>
                <w:lang w:val="uk-UA"/>
              </w:rPr>
              <w:t xml:space="preserve">Номінальна </w:t>
            </w:r>
            <w:r w:rsidRPr="00DD13FF">
              <w:rPr>
                <w:rFonts w:ascii="Times New Roman" w:hAnsi="Times New Roman" w:cs="Times New Roman"/>
                <w:b/>
                <w:spacing w:val="-2"/>
                <w:sz w:val="24"/>
                <w:szCs w:val="24"/>
                <w:lang w:val="uk-UA"/>
              </w:rPr>
              <w:t>вартість 1 акції (грн.)</w:t>
            </w:r>
          </w:p>
        </w:tc>
        <w:tc>
          <w:tcPr>
            <w:tcW w:w="1701"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3E4DD03C" w14:textId="77777777" w:rsidR="00BC2492" w:rsidRDefault="00BC2492" w:rsidP="00BC2492">
            <w:pPr>
              <w:spacing w:after="0"/>
              <w:ind w:firstLine="0"/>
              <w:rPr>
                <w:rFonts w:ascii="Times New Roman" w:hAnsi="Times New Roman" w:cs="Times New Roman"/>
                <w:b/>
                <w:sz w:val="24"/>
                <w:szCs w:val="24"/>
                <w:lang w:val="uk-UA"/>
              </w:rPr>
            </w:pPr>
          </w:p>
          <w:p w14:paraId="00D2F2C2" w14:textId="3F9281A5" w:rsidR="006E023D" w:rsidRPr="00DD13FF" w:rsidRDefault="001132D9" w:rsidP="00BC2492">
            <w:pPr>
              <w:spacing w:after="0"/>
              <w:ind w:firstLine="0"/>
              <w:jc w:val="center"/>
              <w:rPr>
                <w:rFonts w:ascii="Times New Roman" w:hAnsi="Times New Roman" w:cs="Times New Roman"/>
                <w:b/>
                <w:sz w:val="24"/>
                <w:szCs w:val="24"/>
                <w:lang w:val="uk-UA"/>
              </w:rPr>
            </w:pPr>
            <w:r>
              <w:rPr>
                <w:rFonts w:ascii="Times New Roman" w:hAnsi="Times New Roman" w:cs="Times New Roman"/>
                <w:b/>
                <w:sz w:val="24"/>
                <w:szCs w:val="24"/>
                <w:lang w:val="uk-UA"/>
              </w:rPr>
              <w:t>Загальна н</w:t>
            </w:r>
            <w:r w:rsidR="006E023D" w:rsidRPr="00DD13FF">
              <w:rPr>
                <w:rFonts w:ascii="Times New Roman" w:hAnsi="Times New Roman" w:cs="Times New Roman"/>
                <w:b/>
                <w:sz w:val="24"/>
                <w:szCs w:val="24"/>
                <w:lang w:val="uk-UA"/>
              </w:rPr>
              <w:t>омінальна вартість акцій (грн.)</w:t>
            </w:r>
          </w:p>
          <w:p w14:paraId="37B7BF80" w14:textId="77777777" w:rsidR="006E023D" w:rsidRPr="00DD13FF" w:rsidRDefault="006E023D" w:rsidP="00CC3F64">
            <w:pPr>
              <w:shd w:val="clear" w:color="auto" w:fill="FFFFFF"/>
              <w:spacing w:after="0"/>
              <w:ind w:right="235" w:firstLine="567"/>
              <w:jc w:val="center"/>
              <w:rPr>
                <w:rFonts w:ascii="Times New Roman" w:hAnsi="Times New Roman" w:cs="Times New Roman"/>
                <w:b/>
                <w:sz w:val="24"/>
                <w:szCs w:val="24"/>
                <w:lang w:val="uk-UA"/>
              </w:rPr>
            </w:pPr>
          </w:p>
        </w:tc>
        <w:tc>
          <w:tcPr>
            <w:tcW w:w="1489"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1F3A6A7B" w14:textId="77777777" w:rsidR="006E023D" w:rsidRPr="00DD13FF" w:rsidRDefault="006E023D" w:rsidP="00CC3F64">
            <w:pPr>
              <w:shd w:val="clear" w:color="auto" w:fill="FFFFFF"/>
              <w:spacing w:after="0"/>
              <w:ind w:right="-40" w:hanging="40"/>
              <w:jc w:val="center"/>
              <w:rPr>
                <w:rFonts w:ascii="Times New Roman" w:hAnsi="Times New Roman" w:cs="Times New Roman"/>
                <w:b/>
                <w:sz w:val="24"/>
                <w:szCs w:val="24"/>
                <w:lang w:val="uk-UA"/>
              </w:rPr>
            </w:pPr>
            <w:r w:rsidRPr="00DD13FF">
              <w:rPr>
                <w:rFonts w:ascii="Times New Roman" w:hAnsi="Times New Roman" w:cs="Times New Roman"/>
                <w:b/>
                <w:spacing w:val="-3"/>
                <w:sz w:val="24"/>
                <w:szCs w:val="24"/>
                <w:lang w:val="uk-UA"/>
              </w:rPr>
              <w:t xml:space="preserve">Частка у </w:t>
            </w:r>
            <w:r w:rsidRPr="00DD13FF">
              <w:rPr>
                <w:rFonts w:ascii="Times New Roman" w:hAnsi="Times New Roman" w:cs="Times New Roman"/>
                <w:b/>
                <w:spacing w:val="-2"/>
                <w:sz w:val="24"/>
                <w:szCs w:val="24"/>
                <w:lang w:val="uk-UA"/>
              </w:rPr>
              <w:t xml:space="preserve">статутному </w:t>
            </w:r>
            <w:r w:rsidRPr="00DD13FF">
              <w:rPr>
                <w:rFonts w:ascii="Times New Roman" w:hAnsi="Times New Roman" w:cs="Times New Roman"/>
                <w:b/>
                <w:spacing w:val="-3"/>
                <w:sz w:val="24"/>
                <w:szCs w:val="24"/>
                <w:lang w:val="uk-UA"/>
              </w:rPr>
              <w:t>капіталі (%)</w:t>
            </w:r>
          </w:p>
        </w:tc>
      </w:tr>
      <w:tr w:rsidR="006E023D" w:rsidRPr="00DD13FF" w14:paraId="60556B08" w14:textId="77777777" w:rsidTr="00BC2492">
        <w:trPr>
          <w:trHeight w:hRule="exact" w:val="1359"/>
          <w:jc w:val="center"/>
        </w:trPr>
        <w:tc>
          <w:tcPr>
            <w:tcW w:w="1985"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526A8996" w14:textId="77777777" w:rsidR="006E023D" w:rsidRPr="00DD13FF" w:rsidRDefault="006E023D" w:rsidP="00BC2492">
            <w:pPr>
              <w:shd w:val="clear" w:color="auto" w:fill="FFFFFF"/>
              <w:spacing w:after="0"/>
              <w:ind w:firstLine="0"/>
              <w:jc w:val="center"/>
              <w:rPr>
                <w:rFonts w:ascii="Times New Roman" w:hAnsi="Times New Roman" w:cs="Times New Roman"/>
                <w:b/>
                <w:spacing w:val="-4"/>
                <w:sz w:val="24"/>
                <w:szCs w:val="24"/>
                <w:lang w:val="uk-UA"/>
              </w:rPr>
            </w:pPr>
            <w:r w:rsidRPr="00DD13FF">
              <w:rPr>
                <w:rFonts w:ascii="Times New Roman" w:hAnsi="Times New Roman" w:cs="Times New Roman"/>
                <w:b/>
                <w:spacing w:val="-4"/>
                <w:sz w:val="24"/>
                <w:szCs w:val="24"/>
                <w:lang w:val="uk-UA"/>
              </w:rPr>
              <w:t>Прості іменні</w:t>
            </w:r>
          </w:p>
        </w:tc>
        <w:tc>
          <w:tcPr>
            <w:tcW w:w="2551"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26008C50" w14:textId="49EF50B2" w:rsidR="00BC2492" w:rsidRDefault="001132D9" w:rsidP="00BC2492">
            <w:pPr>
              <w:shd w:val="clear" w:color="auto" w:fill="FFFFFF"/>
              <w:spacing w:after="0"/>
              <w:ind w:firstLine="0"/>
              <w:jc w:val="center"/>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 xml:space="preserve">874 934 </w:t>
            </w:r>
          </w:p>
          <w:p w14:paraId="4C9E5C1B" w14:textId="41F8D0D3" w:rsidR="006E023D" w:rsidRPr="00DD13FF" w:rsidRDefault="006E023D" w:rsidP="00BC2492">
            <w:pPr>
              <w:shd w:val="clear" w:color="auto" w:fill="FFFFFF"/>
              <w:spacing w:after="0"/>
              <w:ind w:firstLine="0"/>
              <w:jc w:val="center"/>
              <w:rPr>
                <w:rFonts w:ascii="Times New Roman" w:hAnsi="Times New Roman" w:cs="Times New Roman"/>
                <w:b/>
                <w:spacing w:val="-4"/>
                <w:sz w:val="24"/>
                <w:szCs w:val="24"/>
                <w:lang w:val="uk-UA"/>
              </w:rPr>
            </w:pPr>
            <w:r w:rsidRPr="00DD13FF">
              <w:rPr>
                <w:rFonts w:ascii="Times New Roman" w:hAnsi="Times New Roman" w:cs="Times New Roman"/>
                <w:b/>
                <w:spacing w:val="-4"/>
                <w:sz w:val="24"/>
                <w:szCs w:val="24"/>
                <w:lang w:val="uk-UA"/>
              </w:rPr>
              <w:t>(</w:t>
            </w:r>
            <w:r w:rsidR="001132D9">
              <w:rPr>
                <w:rFonts w:ascii="Times New Roman" w:hAnsi="Times New Roman" w:cs="Times New Roman"/>
                <w:b/>
                <w:spacing w:val="-4"/>
                <w:sz w:val="24"/>
                <w:szCs w:val="24"/>
                <w:lang w:val="uk-UA"/>
              </w:rPr>
              <w:t xml:space="preserve">вісімсот сімдесят чотири тисячі </w:t>
            </w:r>
            <w:proofErr w:type="spellStart"/>
            <w:r w:rsidR="001132D9">
              <w:rPr>
                <w:rFonts w:ascii="Times New Roman" w:hAnsi="Times New Roman" w:cs="Times New Roman"/>
                <w:b/>
                <w:spacing w:val="-4"/>
                <w:sz w:val="24"/>
                <w:szCs w:val="24"/>
                <w:lang w:val="uk-UA"/>
              </w:rPr>
              <w:t>девятсот</w:t>
            </w:r>
            <w:proofErr w:type="spellEnd"/>
            <w:r w:rsidR="001132D9">
              <w:rPr>
                <w:rFonts w:ascii="Times New Roman" w:hAnsi="Times New Roman" w:cs="Times New Roman"/>
                <w:b/>
                <w:spacing w:val="-4"/>
                <w:sz w:val="24"/>
                <w:szCs w:val="24"/>
                <w:lang w:val="uk-UA"/>
              </w:rPr>
              <w:t xml:space="preserve"> тридцять чотири</w:t>
            </w:r>
            <w:r w:rsidRPr="00DD13FF">
              <w:rPr>
                <w:rFonts w:ascii="Times New Roman" w:hAnsi="Times New Roman" w:cs="Times New Roman"/>
                <w:b/>
                <w:spacing w:val="-4"/>
                <w:sz w:val="24"/>
                <w:szCs w:val="24"/>
                <w:lang w:val="uk-UA"/>
              </w:rPr>
              <w:t>)</w:t>
            </w:r>
          </w:p>
        </w:tc>
        <w:tc>
          <w:tcPr>
            <w:tcW w:w="1701"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72405A43" w14:textId="418FA09E" w:rsidR="006E023D" w:rsidRPr="00DD13FF" w:rsidRDefault="006E023D" w:rsidP="00BC2492">
            <w:pPr>
              <w:shd w:val="clear" w:color="auto" w:fill="FFFFFF"/>
              <w:spacing w:after="0"/>
              <w:ind w:firstLine="0"/>
              <w:jc w:val="center"/>
              <w:rPr>
                <w:rFonts w:ascii="Times New Roman" w:hAnsi="Times New Roman" w:cs="Times New Roman"/>
                <w:b/>
                <w:spacing w:val="-4"/>
                <w:sz w:val="24"/>
                <w:szCs w:val="24"/>
                <w:lang w:val="uk-UA"/>
              </w:rPr>
            </w:pPr>
            <w:r w:rsidRPr="00DD13FF">
              <w:rPr>
                <w:rFonts w:ascii="Times New Roman" w:hAnsi="Times New Roman" w:cs="Times New Roman"/>
                <w:b/>
                <w:spacing w:val="-4"/>
                <w:sz w:val="24"/>
                <w:szCs w:val="24"/>
                <w:lang w:val="uk-UA"/>
              </w:rPr>
              <w:t>0,</w:t>
            </w:r>
            <w:r w:rsidR="001132D9">
              <w:rPr>
                <w:rFonts w:ascii="Times New Roman" w:hAnsi="Times New Roman" w:cs="Times New Roman"/>
                <w:b/>
                <w:spacing w:val="-4"/>
                <w:sz w:val="24"/>
                <w:szCs w:val="24"/>
                <w:lang w:val="uk-UA"/>
              </w:rPr>
              <w:t>2</w:t>
            </w:r>
            <w:r w:rsidRPr="00DD13FF">
              <w:rPr>
                <w:rFonts w:ascii="Times New Roman" w:hAnsi="Times New Roman" w:cs="Times New Roman"/>
                <w:b/>
                <w:spacing w:val="-4"/>
                <w:sz w:val="24"/>
                <w:szCs w:val="24"/>
                <w:lang w:val="uk-UA"/>
              </w:rPr>
              <w:t>5 гривень</w:t>
            </w:r>
          </w:p>
        </w:tc>
        <w:tc>
          <w:tcPr>
            <w:tcW w:w="1701"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29D3B01B" w14:textId="5845D49E" w:rsidR="006E023D" w:rsidRPr="00DD13FF" w:rsidRDefault="001132D9" w:rsidP="00BC2492">
            <w:pPr>
              <w:shd w:val="clear" w:color="auto" w:fill="FFFFFF"/>
              <w:spacing w:after="0"/>
              <w:ind w:firstLine="0"/>
              <w:jc w:val="center"/>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218 733,50</w:t>
            </w:r>
          </w:p>
        </w:tc>
        <w:tc>
          <w:tcPr>
            <w:tcW w:w="1489" w:type="dxa"/>
            <w:tcBorders>
              <w:top w:val="dotted" w:sz="4" w:space="0" w:color="BF8F00"/>
              <w:left w:val="dotted" w:sz="4" w:space="0" w:color="BF8F00"/>
              <w:bottom w:val="dotted" w:sz="4" w:space="0" w:color="BF8F00"/>
              <w:right w:val="dotted" w:sz="4" w:space="0" w:color="BF8F00"/>
            </w:tcBorders>
            <w:shd w:val="clear" w:color="auto" w:fill="FFFFFF"/>
            <w:vAlign w:val="center"/>
          </w:tcPr>
          <w:p w14:paraId="3917C7B6" w14:textId="77777777" w:rsidR="006E023D" w:rsidRPr="00DD13FF" w:rsidRDefault="006E023D" w:rsidP="00BC2492">
            <w:pPr>
              <w:shd w:val="clear" w:color="auto" w:fill="FFFFFF"/>
              <w:spacing w:after="0"/>
              <w:ind w:hanging="40"/>
              <w:jc w:val="center"/>
              <w:rPr>
                <w:rFonts w:ascii="Times New Roman" w:hAnsi="Times New Roman" w:cs="Times New Roman"/>
                <w:b/>
                <w:spacing w:val="-4"/>
                <w:sz w:val="24"/>
                <w:szCs w:val="24"/>
                <w:lang w:val="uk-UA"/>
              </w:rPr>
            </w:pPr>
            <w:r w:rsidRPr="00DD13FF">
              <w:rPr>
                <w:rFonts w:ascii="Times New Roman" w:hAnsi="Times New Roman" w:cs="Times New Roman"/>
                <w:b/>
                <w:spacing w:val="-4"/>
                <w:sz w:val="24"/>
                <w:szCs w:val="24"/>
                <w:lang w:val="uk-UA"/>
              </w:rPr>
              <w:t>100</w:t>
            </w:r>
          </w:p>
        </w:tc>
      </w:tr>
    </w:tbl>
    <w:p w14:paraId="47F7EA8C" w14:textId="77777777" w:rsidR="006E023D" w:rsidRPr="005E7296" w:rsidRDefault="006E023D" w:rsidP="006E023D">
      <w:pPr>
        <w:shd w:val="clear" w:color="auto" w:fill="FFFFFF"/>
        <w:spacing w:after="0"/>
        <w:ind w:firstLine="567"/>
        <w:jc w:val="both"/>
        <w:rPr>
          <w:rFonts w:ascii="Times New Roman" w:hAnsi="Times New Roman" w:cs="Times New Roman"/>
          <w:b/>
          <w:color w:val="000000" w:themeColor="text1"/>
          <w:spacing w:val="-5"/>
          <w:sz w:val="24"/>
          <w:szCs w:val="24"/>
          <w:lang w:val="uk-UA"/>
        </w:rPr>
      </w:pPr>
    </w:p>
    <w:p w14:paraId="0CEDD222" w14:textId="77777777" w:rsidR="006E023D" w:rsidRPr="005E7296" w:rsidRDefault="006E023D" w:rsidP="006E023D">
      <w:pPr>
        <w:numPr>
          <w:ilvl w:val="0"/>
          <w:numId w:val="7"/>
        </w:numPr>
        <w:shd w:val="clear" w:color="auto" w:fill="FFFFFF"/>
        <w:spacing w:after="0"/>
        <w:ind w:left="0" w:firstLine="567"/>
        <w:jc w:val="both"/>
        <w:rPr>
          <w:rFonts w:ascii="Times New Roman" w:hAnsi="Times New Roman" w:cs="Times New Roman"/>
          <w:color w:val="000000" w:themeColor="text1"/>
          <w:spacing w:val="-5"/>
          <w:sz w:val="24"/>
          <w:szCs w:val="24"/>
          <w:lang w:val="uk-UA"/>
        </w:rPr>
      </w:pPr>
      <w:r w:rsidRPr="005E7296">
        <w:rPr>
          <w:rFonts w:ascii="Times New Roman" w:hAnsi="Times New Roman" w:cs="Times New Roman"/>
          <w:color w:val="000000" w:themeColor="text1"/>
          <w:spacing w:val="-5"/>
          <w:sz w:val="24"/>
          <w:szCs w:val="24"/>
          <w:lang w:val="uk-UA"/>
        </w:rPr>
        <w:t>Акції Товариства існують виключно в електронній формі. За рішенням Загальних зборів Товариство має право випустити привілейовані акції в межах 25 (двадцяти п’яти) відсотків суми статутного капіталу, вказаного у пункті 5.2. цього Статуту. У такому випадку до Статуту Товариства вносяться відповідні зміни.</w:t>
      </w:r>
    </w:p>
    <w:p w14:paraId="1AA30A97"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Статутний капітал Товариства визначає мінімальний розмір майна Товариства, що гарантує інтереси його кредиторів.</w:t>
      </w:r>
    </w:p>
    <w:p w14:paraId="7BDA0B15"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Статутний капітал Товариства може бути збільшено у порядку, встановленому Національною комісією з цінних паперів та фондового ринку шляхом:</w:t>
      </w:r>
    </w:p>
    <w:p w14:paraId="76E828B9" w14:textId="77777777" w:rsidR="006E023D" w:rsidRPr="00DD13FF" w:rsidRDefault="006E023D" w:rsidP="006E023D">
      <w:pPr>
        <w:numPr>
          <w:ilvl w:val="1"/>
          <w:numId w:val="8"/>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підвищення номінальної вартості акцій;</w:t>
      </w:r>
    </w:p>
    <w:p w14:paraId="436F4A67" w14:textId="77777777" w:rsidR="006E023D" w:rsidRPr="00DD13FF" w:rsidRDefault="006E023D" w:rsidP="006E023D">
      <w:pPr>
        <w:numPr>
          <w:ilvl w:val="1"/>
          <w:numId w:val="8"/>
        </w:numPr>
        <w:shd w:val="clear" w:color="auto" w:fill="FFFFFF"/>
        <w:spacing w:after="0"/>
        <w:ind w:left="0" w:firstLine="567"/>
        <w:jc w:val="both"/>
        <w:rPr>
          <w:rFonts w:ascii="Times New Roman" w:hAnsi="Times New Roman" w:cs="Times New Roman"/>
          <w:spacing w:val="-5"/>
          <w:sz w:val="24"/>
          <w:szCs w:val="24"/>
          <w:lang w:val="uk-UA"/>
        </w:rPr>
      </w:pPr>
      <w:r>
        <w:rPr>
          <w:rStyle w:val="rvts0"/>
          <w:rFonts w:ascii="Times New Roman" w:hAnsi="Times New Roman" w:cs="Times New Roman"/>
          <w:sz w:val="24"/>
          <w:szCs w:val="24"/>
          <w:lang w:val="uk-UA"/>
        </w:rPr>
        <w:t xml:space="preserve"> </w:t>
      </w:r>
      <w:r w:rsidR="003513A7">
        <w:rPr>
          <w:rStyle w:val="rvts0"/>
          <w:rFonts w:ascii="Times New Roman" w:hAnsi="Times New Roman" w:cs="Times New Roman"/>
          <w:sz w:val="24"/>
          <w:szCs w:val="24"/>
          <w:lang w:val="uk-UA"/>
        </w:rPr>
        <w:t xml:space="preserve">додаткової </w:t>
      </w:r>
      <w:r w:rsidRPr="00DD13FF">
        <w:rPr>
          <w:rStyle w:val="rvts0"/>
          <w:rFonts w:ascii="Times New Roman" w:hAnsi="Times New Roman" w:cs="Times New Roman"/>
          <w:sz w:val="24"/>
          <w:szCs w:val="24"/>
          <w:lang w:val="uk-UA"/>
        </w:rPr>
        <w:t>емісії акцій існуючої номінальної вартості</w:t>
      </w:r>
      <w:r w:rsidRPr="00DD13FF">
        <w:rPr>
          <w:rFonts w:ascii="Times New Roman" w:hAnsi="Times New Roman" w:cs="Times New Roman"/>
          <w:spacing w:val="-5"/>
          <w:sz w:val="24"/>
          <w:szCs w:val="24"/>
          <w:lang w:val="uk-UA"/>
        </w:rPr>
        <w:t>.</w:t>
      </w:r>
    </w:p>
    <w:p w14:paraId="1F861B60" w14:textId="77777777" w:rsidR="006E023D" w:rsidRPr="0089097C"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Рішення про збільшення статутного капіталу Товариства </w:t>
      </w:r>
      <w:r w:rsidR="003513A7">
        <w:rPr>
          <w:rFonts w:ascii="Times New Roman" w:hAnsi="Times New Roman" w:cs="Times New Roman"/>
          <w:spacing w:val="-5"/>
          <w:sz w:val="24"/>
          <w:szCs w:val="24"/>
          <w:lang w:val="uk-UA"/>
        </w:rPr>
        <w:t xml:space="preserve">та внесення відповідних змін до Статуту Товариства </w:t>
      </w:r>
      <w:r w:rsidRPr="00DD13FF">
        <w:rPr>
          <w:rFonts w:ascii="Times New Roman" w:hAnsi="Times New Roman" w:cs="Times New Roman"/>
          <w:spacing w:val="-5"/>
          <w:sz w:val="24"/>
          <w:szCs w:val="24"/>
          <w:lang w:val="uk-UA"/>
        </w:rPr>
        <w:t xml:space="preserve">приймається виключно Загальними зборами більш як трьома четвертими </w:t>
      </w:r>
      <w:r w:rsidRPr="0089097C">
        <w:rPr>
          <w:rFonts w:ascii="Times New Roman" w:hAnsi="Times New Roman" w:cs="Times New Roman"/>
          <w:spacing w:val="-5"/>
          <w:sz w:val="24"/>
          <w:szCs w:val="24"/>
          <w:lang w:val="uk-UA"/>
        </w:rPr>
        <w:t>голосів акціонерів, які зареєструвалися для участі у Загальних зборах та є власниками голосуючих з відповідного питання акцій.</w:t>
      </w:r>
    </w:p>
    <w:p w14:paraId="76D4F010" w14:textId="77777777" w:rsidR="006E023D" w:rsidRPr="0089097C"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89097C">
        <w:rPr>
          <w:rFonts w:ascii="Times New Roman" w:hAnsi="Times New Roman" w:cs="Times New Roman"/>
          <w:spacing w:val="-5"/>
          <w:sz w:val="24"/>
          <w:szCs w:val="24"/>
          <w:lang w:val="uk-UA"/>
        </w:rPr>
        <w:t xml:space="preserve">Товариство має право збільшувати статутний капітал після реєстрації звітів про </w:t>
      </w:r>
      <w:r w:rsidRPr="0089097C">
        <w:rPr>
          <w:rStyle w:val="rvts0"/>
          <w:rFonts w:ascii="Times New Roman" w:hAnsi="Times New Roman" w:cs="Times New Roman"/>
          <w:sz w:val="24"/>
          <w:szCs w:val="24"/>
          <w:lang w:val="uk-UA"/>
        </w:rPr>
        <w:t>результати емісії всіх попередніх випусків акцій</w:t>
      </w:r>
      <w:r w:rsidRPr="0089097C">
        <w:rPr>
          <w:rFonts w:ascii="Times New Roman" w:hAnsi="Times New Roman" w:cs="Times New Roman"/>
          <w:spacing w:val="-5"/>
          <w:sz w:val="24"/>
          <w:szCs w:val="24"/>
          <w:lang w:val="uk-UA"/>
        </w:rPr>
        <w:t>.</w:t>
      </w:r>
    </w:p>
    <w:p w14:paraId="620A8CDF" w14:textId="77777777" w:rsidR="006E023D" w:rsidRPr="0089097C"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89097C">
        <w:rPr>
          <w:rFonts w:ascii="Times New Roman" w:hAnsi="Times New Roman" w:cs="Times New Roman"/>
          <w:spacing w:val="-5"/>
          <w:sz w:val="24"/>
          <w:szCs w:val="24"/>
          <w:lang w:val="uk-UA"/>
        </w:rPr>
        <w:t>Збільшення статутного капіталу Товариства із залученням додаткових внесків здійснюється шляхом розміщення додаткових акцій.</w:t>
      </w:r>
    </w:p>
    <w:p w14:paraId="49CB38FA" w14:textId="77777777" w:rsidR="006E023D" w:rsidRPr="0089097C"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89097C">
        <w:rPr>
          <w:rFonts w:ascii="Times New Roman" w:hAnsi="Times New Roman" w:cs="Times New Roman"/>
          <w:spacing w:val="-5"/>
          <w:sz w:val="24"/>
          <w:szCs w:val="24"/>
          <w:lang w:val="uk-UA"/>
        </w:rPr>
        <w:t>Збільшення статутного капіталу Товариства без залученням додаткових внесків здійснюється шляхом підвищення номінальної вартості акцій.</w:t>
      </w:r>
    </w:p>
    <w:p w14:paraId="1455B33A" w14:textId="77777777" w:rsidR="006E023D" w:rsidRPr="0089097C"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89097C">
        <w:rPr>
          <w:rFonts w:ascii="Times New Roman" w:hAnsi="Times New Roman" w:cs="Times New Roman"/>
          <w:spacing w:val="-5"/>
          <w:sz w:val="24"/>
          <w:szCs w:val="24"/>
          <w:lang w:val="uk-UA"/>
        </w:rPr>
        <w:t xml:space="preserve">Товариство не має права приймати рішення про збільшення статутного капіталу </w:t>
      </w:r>
      <w:r w:rsidRPr="0089097C">
        <w:rPr>
          <w:rStyle w:val="rvts0"/>
          <w:rFonts w:ascii="Times New Roman" w:hAnsi="Times New Roman" w:cs="Times New Roman"/>
          <w:sz w:val="24"/>
          <w:szCs w:val="24"/>
          <w:lang w:val="uk-UA"/>
        </w:rPr>
        <w:t>шляхом розміщення акцій, якщо розмір власного капіталу є меншим, ніж розмір його статутного капіталу</w:t>
      </w:r>
      <w:r w:rsidRPr="0089097C">
        <w:rPr>
          <w:rFonts w:ascii="Times New Roman" w:hAnsi="Times New Roman" w:cs="Times New Roman"/>
          <w:spacing w:val="-5"/>
          <w:sz w:val="24"/>
          <w:szCs w:val="24"/>
          <w:lang w:val="uk-UA"/>
        </w:rPr>
        <w:t>.</w:t>
      </w:r>
    </w:p>
    <w:p w14:paraId="36C97AD5"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89097C">
        <w:rPr>
          <w:rFonts w:ascii="Times New Roman" w:hAnsi="Times New Roman" w:cs="Times New Roman"/>
          <w:spacing w:val="-5"/>
          <w:sz w:val="24"/>
          <w:szCs w:val="24"/>
          <w:lang w:val="uk-UA"/>
        </w:rPr>
        <w:t>Обов’язковою умовою збільшення статутного капіталу Товариством є відповідність розміру статутного капіталу після його збільшення вимогам  до мінімального розміру статутного капіталу, встановленого  на дату реєстрації змін до Статуту Товариства</w:t>
      </w:r>
      <w:r w:rsidRPr="00DD13FF">
        <w:rPr>
          <w:rFonts w:ascii="Times New Roman" w:hAnsi="Times New Roman" w:cs="Times New Roman"/>
          <w:spacing w:val="-5"/>
          <w:sz w:val="24"/>
          <w:szCs w:val="24"/>
          <w:lang w:val="uk-UA"/>
        </w:rPr>
        <w:t>.</w:t>
      </w:r>
    </w:p>
    <w:p w14:paraId="6A7A1125"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Збільшення статутного капіталу Товариства </w:t>
      </w:r>
      <w:r w:rsidRPr="00DD13FF">
        <w:rPr>
          <w:rStyle w:val="rvts0"/>
          <w:rFonts w:ascii="Times New Roman" w:hAnsi="Times New Roman" w:cs="Times New Roman"/>
          <w:sz w:val="24"/>
          <w:szCs w:val="24"/>
        </w:rPr>
        <w:t xml:space="preserve">у </w:t>
      </w:r>
      <w:proofErr w:type="spellStart"/>
      <w:r w:rsidRPr="00DD13FF">
        <w:rPr>
          <w:rStyle w:val="rvts0"/>
          <w:rFonts w:ascii="Times New Roman" w:hAnsi="Times New Roman" w:cs="Times New Roman"/>
          <w:sz w:val="24"/>
          <w:szCs w:val="24"/>
        </w:rPr>
        <w:t>разі</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наявності</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викуплених</w:t>
      </w:r>
      <w:proofErr w:type="spellEnd"/>
      <w:r w:rsidRPr="00DD13FF">
        <w:rPr>
          <w:rStyle w:val="rvts0"/>
          <w:rFonts w:ascii="Times New Roman" w:hAnsi="Times New Roman" w:cs="Times New Roman"/>
          <w:sz w:val="24"/>
          <w:szCs w:val="24"/>
        </w:rPr>
        <w:t xml:space="preserve"> </w:t>
      </w:r>
      <w:r w:rsidRPr="00DD13FF">
        <w:rPr>
          <w:rStyle w:val="rvts0"/>
          <w:rFonts w:ascii="Times New Roman" w:hAnsi="Times New Roman" w:cs="Times New Roman"/>
          <w:sz w:val="24"/>
          <w:szCs w:val="24"/>
          <w:lang w:val="uk-UA"/>
        </w:rPr>
        <w:t>Т</w:t>
      </w:r>
      <w:proofErr w:type="spellStart"/>
      <w:r w:rsidRPr="00DD13FF">
        <w:rPr>
          <w:rStyle w:val="rvts0"/>
          <w:rFonts w:ascii="Times New Roman" w:hAnsi="Times New Roman" w:cs="Times New Roman"/>
          <w:sz w:val="24"/>
          <w:szCs w:val="24"/>
        </w:rPr>
        <w:t>овариством</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або</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іншим</w:t>
      </w:r>
      <w:proofErr w:type="spellEnd"/>
      <w:r w:rsidRPr="00DD13FF">
        <w:rPr>
          <w:rStyle w:val="rvts0"/>
          <w:rFonts w:ascii="Times New Roman" w:hAnsi="Times New Roman" w:cs="Times New Roman"/>
          <w:sz w:val="24"/>
          <w:szCs w:val="24"/>
        </w:rPr>
        <w:t xml:space="preserve"> чином </w:t>
      </w:r>
      <w:proofErr w:type="spellStart"/>
      <w:r w:rsidRPr="00DD13FF">
        <w:rPr>
          <w:rStyle w:val="rvts0"/>
          <w:rFonts w:ascii="Times New Roman" w:hAnsi="Times New Roman" w:cs="Times New Roman"/>
          <w:sz w:val="24"/>
          <w:szCs w:val="24"/>
        </w:rPr>
        <w:t>набутих</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акцій</w:t>
      </w:r>
      <w:proofErr w:type="spellEnd"/>
      <w:r w:rsidRPr="00DD13FF">
        <w:rPr>
          <w:rStyle w:val="rvts0"/>
          <w:rFonts w:ascii="Times New Roman" w:hAnsi="Times New Roman" w:cs="Times New Roman"/>
          <w:sz w:val="24"/>
          <w:szCs w:val="24"/>
        </w:rPr>
        <w:t xml:space="preserve"> не </w:t>
      </w:r>
      <w:proofErr w:type="spellStart"/>
      <w:r w:rsidRPr="00DD13FF">
        <w:rPr>
          <w:rStyle w:val="rvts0"/>
          <w:rFonts w:ascii="Times New Roman" w:hAnsi="Times New Roman" w:cs="Times New Roman"/>
          <w:sz w:val="24"/>
          <w:szCs w:val="24"/>
        </w:rPr>
        <w:t>допускається</w:t>
      </w:r>
      <w:proofErr w:type="spellEnd"/>
      <w:r w:rsidRPr="00DD13FF">
        <w:rPr>
          <w:rFonts w:ascii="Times New Roman" w:hAnsi="Times New Roman" w:cs="Times New Roman"/>
          <w:spacing w:val="-5"/>
          <w:sz w:val="24"/>
          <w:szCs w:val="24"/>
          <w:lang w:val="uk-UA"/>
        </w:rPr>
        <w:t>.</w:t>
      </w:r>
    </w:p>
    <w:p w14:paraId="67F0BB7D"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Збільшення статутного капіталу Товариства для покриття збитків не допускається, </w:t>
      </w:r>
      <w:proofErr w:type="spellStart"/>
      <w:r w:rsidRPr="00DD13FF">
        <w:rPr>
          <w:rStyle w:val="rvts0"/>
          <w:rFonts w:ascii="Times New Roman" w:hAnsi="Times New Roman" w:cs="Times New Roman"/>
          <w:sz w:val="24"/>
          <w:szCs w:val="24"/>
        </w:rPr>
        <w:t>крім</w:t>
      </w:r>
      <w:proofErr w:type="spellEnd"/>
      <w:r>
        <w:rPr>
          <w:rStyle w:val="rvts0"/>
          <w:rFonts w:ascii="Times New Roman" w:hAnsi="Times New Roman" w:cs="Times New Roman"/>
          <w:sz w:val="24"/>
          <w:szCs w:val="24"/>
        </w:rPr>
        <w:t xml:space="preserve"> </w:t>
      </w:r>
      <w:proofErr w:type="spellStart"/>
      <w:r>
        <w:rPr>
          <w:rStyle w:val="rvts0"/>
          <w:rFonts w:ascii="Times New Roman" w:hAnsi="Times New Roman" w:cs="Times New Roman"/>
          <w:sz w:val="24"/>
          <w:szCs w:val="24"/>
        </w:rPr>
        <w:t>випадків</w:t>
      </w:r>
      <w:proofErr w:type="spellEnd"/>
      <w:r>
        <w:rPr>
          <w:rStyle w:val="rvts0"/>
          <w:rFonts w:ascii="Times New Roman" w:hAnsi="Times New Roman" w:cs="Times New Roman"/>
          <w:sz w:val="24"/>
          <w:szCs w:val="24"/>
        </w:rPr>
        <w:t xml:space="preserve">, </w:t>
      </w:r>
      <w:proofErr w:type="spellStart"/>
      <w:r>
        <w:rPr>
          <w:rStyle w:val="rvts0"/>
          <w:rFonts w:ascii="Times New Roman" w:hAnsi="Times New Roman" w:cs="Times New Roman"/>
          <w:sz w:val="24"/>
          <w:szCs w:val="24"/>
        </w:rPr>
        <w:t>встановлених</w:t>
      </w:r>
      <w:proofErr w:type="spellEnd"/>
      <w:r>
        <w:rPr>
          <w:rStyle w:val="rvts0"/>
          <w:rFonts w:ascii="Times New Roman" w:hAnsi="Times New Roman" w:cs="Times New Roman"/>
          <w:sz w:val="24"/>
          <w:szCs w:val="24"/>
        </w:rPr>
        <w:t xml:space="preserve"> </w:t>
      </w:r>
      <w:proofErr w:type="spellStart"/>
      <w:r>
        <w:rPr>
          <w:rStyle w:val="rvts0"/>
          <w:rFonts w:ascii="Times New Roman" w:hAnsi="Times New Roman" w:cs="Times New Roman"/>
          <w:sz w:val="24"/>
          <w:szCs w:val="24"/>
        </w:rPr>
        <w:t>чинним</w:t>
      </w:r>
      <w:proofErr w:type="spellEnd"/>
      <w:r>
        <w:rPr>
          <w:rStyle w:val="rvts0"/>
          <w:rFonts w:ascii="Times New Roman" w:hAnsi="Times New Roman" w:cs="Times New Roman"/>
          <w:sz w:val="24"/>
          <w:szCs w:val="24"/>
        </w:rPr>
        <w:t xml:space="preserve"> </w:t>
      </w:r>
      <w:proofErr w:type="spellStart"/>
      <w:r>
        <w:rPr>
          <w:rStyle w:val="rvts0"/>
          <w:rFonts w:ascii="Times New Roman" w:hAnsi="Times New Roman" w:cs="Times New Roman"/>
          <w:sz w:val="24"/>
          <w:szCs w:val="24"/>
        </w:rPr>
        <w:t>законодавством</w:t>
      </w:r>
      <w:proofErr w:type="spellEnd"/>
      <w:r>
        <w:rPr>
          <w:rStyle w:val="rvts0"/>
          <w:rFonts w:ascii="Times New Roman" w:hAnsi="Times New Roman" w:cs="Times New Roman"/>
          <w:sz w:val="24"/>
          <w:szCs w:val="24"/>
        </w:rPr>
        <w:t xml:space="preserve"> </w:t>
      </w:r>
      <w:r>
        <w:rPr>
          <w:rStyle w:val="rvts0"/>
          <w:rFonts w:ascii="Times New Roman" w:hAnsi="Times New Roman" w:cs="Times New Roman"/>
          <w:sz w:val="24"/>
          <w:szCs w:val="24"/>
          <w:lang w:val="uk-UA"/>
        </w:rPr>
        <w:t>України.</w:t>
      </w:r>
    </w:p>
    <w:p w14:paraId="19559EB4"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Статутний капітал Товариства зменшується в порядку, встановленому Національною комісією з цінних паперів та фондового ринку, шляхом:</w:t>
      </w:r>
    </w:p>
    <w:p w14:paraId="04B60F46" w14:textId="77777777" w:rsidR="006E023D" w:rsidRPr="00DD13FF" w:rsidRDefault="006E023D" w:rsidP="006E023D">
      <w:pPr>
        <w:numPr>
          <w:ilvl w:val="1"/>
          <w:numId w:val="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зменшення номінальної вартості акцій;</w:t>
      </w:r>
    </w:p>
    <w:p w14:paraId="5774A687" w14:textId="77777777" w:rsidR="006E023D" w:rsidRPr="00DD13FF" w:rsidRDefault="006E023D" w:rsidP="006E023D">
      <w:pPr>
        <w:numPr>
          <w:ilvl w:val="1"/>
          <w:numId w:val="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анулювання раніше викуплених Товариством акцій та зменшення їх загальної кількості.</w:t>
      </w:r>
    </w:p>
    <w:p w14:paraId="3125686E"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Рішення про зменшення статутного капіталу Товариства приймається виключно Загальними зборами більш як трьома четвертими голосів акціонерів, які зареєструвалися для участі у Загальних зборах та є власниками голосуючих з відповідного питання акцій.</w:t>
      </w:r>
    </w:p>
    <w:p w14:paraId="03240035"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Після прийняття рішення про зменшення статутного капіталу Товариства Правління протягом 30 днів має письмово повідомити кожного кредитора, вимоги якого до Товариства не забезпечені заставою, гарантією чи порукою, про таке рішення.</w:t>
      </w:r>
    </w:p>
    <w:p w14:paraId="1728A63B"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Кредитор, вимоги якого до Товариства не забезпечені договорами застави, гарантії чи поруки, протягом 30 днів після надходження йому зазначеного вище повідомлення може звернутися до Товариства з письмовою вимогою про здійснення протягом 45 днів одного з таких заходів на вибір Товариства: 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інше не передбачено договором між Товариством та кредитором.</w:t>
      </w:r>
    </w:p>
    <w:p w14:paraId="0D7DE906"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lastRenderedPageBreak/>
        <w:t>У разі, якщо кредитор не зве</w:t>
      </w:r>
      <w:r>
        <w:rPr>
          <w:rFonts w:ascii="Times New Roman" w:hAnsi="Times New Roman" w:cs="Times New Roman"/>
          <w:spacing w:val="-5"/>
          <w:sz w:val="24"/>
          <w:szCs w:val="24"/>
          <w:lang w:val="uk-UA"/>
        </w:rPr>
        <w:t xml:space="preserve">рнувся у строк, передбачений пункті </w:t>
      </w:r>
      <w:r w:rsidR="00BD6D81">
        <w:rPr>
          <w:rFonts w:ascii="Times New Roman" w:hAnsi="Times New Roman" w:cs="Times New Roman"/>
          <w:spacing w:val="-5"/>
          <w:sz w:val="24"/>
          <w:szCs w:val="24"/>
          <w:lang w:val="uk-UA"/>
        </w:rPr>
        <w:t>5.18</w:t>
      </w:r>
      <w:r>
        <w:rPr>
          <w:rFonts w:ascii="Times New Roman" w:hAnsi="Times New Roman" w:cs="Times New Roman"/>
          <w:spacing w:val="-5"/>
          <w:sz w:val="24"/>
          <w:szCs w:val="24"/>
          <w:lang w:val="uk-UA"/>
        </w:rPr>
        <w:t xml:space="preserve"> цього Статуту</w:t>
      </w:r>
      <w:r w:rsidRPr="00DD13FF">
        <w:rPr>
          <w:rFonts w:ascii="Times New Roman" w:hAnsi="Times New Roman" w:cs="Times New Roman"/>
          <w:spacing w:val="-5"/>
          <w:sz w:val="24"/>
          <w:szCs w:val="24"/>
          <w:lang w:val="uk-UA"/>
        </w:rPr>
        <w:t>, до Товариства з письмовою вимогою, вважається, що він не вимагає від Товариства вчинення додаткових дій щодо зобов’язань перед ним.</w:t>
      </w:r>
    </w:p>
    <w:p w14:paraId="32614F84"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Зменшення Товариством статутного капіталу нижче встановленого законом розміру має наслідком ліквідацію Товариства.</w:t>
      </w:r>
    </w:p>
    <w:p w14:paraId="5A34479A" w14:textId="77777777" w:rsidR="006E023D" w:rsidRPr="00DD13FF" w:rsidRDefault="006E023D" w:rsidP="006E023D">
      <w:pPr>
        <w:numPr>
          <w:ilvl w:val="0"/>
          <w:numId w:val="7"/>
        </w:numPr>
        <w:shd w:val="clear" w:color="auto" w:fill="FFFFFF"/>
        <w:spacing w:after="0"/>
        <w:ind w:left="0" w:firstLine="567"/>
        <w:jc w:val="both"/>
        <w:rPr>
          <w:rStyle w:val="rvts0"/>
          <w:rFonts w:ascii="Times New Roman" w:hAnsi="Times New Roman" w:cs="Times New Roman"/>
          <w:spacing w:val="-5"/>
          <w:sz w:val="24"/>
          <w:szCs w:val="24"/>
          <w:lang w:val="uk-UA"/>
        </w:rPr>
      </w:pPr>
      <w:r w:rsidRPr="00DD13FF">
        <w:rPr>
          <w:rStyle w:val="rvts0"/>
          <w:rFonts w:ascii="Times New Roman" w:hAnsi="Times New Roman" w:cs="Times New Roman"/>
          <w:sz w:val="24"/>
          <w:szCs w:val="24"/>
          <w:lang w:val="uk-UA"/>
        </w:rPr>
        <w:t>Товариство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у порядку, встановленому Національною комісією з цінних паперів та фондового ринку.</w:t>
      </w:r>
    </w:p>
    <w:p w14:paraId="22ABD82E"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z w:val="24"/>
          <w:szCs w:val="24"/>
          <w:lang w:val="uk-UA"/>
        </w:rPr>
        <w:t>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w:t>
      </w:r>
      <w:bookmarkStart w:id="7" w:name="n249"/>
      <w:bookmarkEnd w:id="7"/>
      <w:r w:rsidRPr="00DD13FF">
        <w:rPr>
          <w:rFonts w:ascii="Times New Roman" w:hAnsi="Times New Roman" w:cs="Times New Roman"/>
          <w:sz w:val="24"/>
          <w:szCs w:val="24"/>
          <w:lang w:val="uk-UA"/>
        </w:rPr>
        <w:t xml:space="preserve"> Обов'язковою умовою консолідації є обмін акцій старої номінальної вартості на цілу кількість акцій нової номінальної вартості для кожного з акціонерів. </w:t>
      </w:r>
    </w:p>
    <w:p w14:paraId="35913281"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z w:val="24"/>
          <w:szCs w:val="24"/>
          <w:lang w:val="uk-UA"/>
        </w:rPr>
        <w:t>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w:t>
      </w:r>
      <w:bookmarkStart w:id="8" w:name="n251"/>
      <w:bookmarkEnd w:id="8"/>
    </w:p>
    <w:p w14:paraId="1E4B57E1"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proofErr w:type="spellStart"/>
      <w:r w:rsidRPr="00DD13FF">
        <w:rPr>
          <w:rFonts w:ascii="Times New Roman" w:hAnsi="Times New Roman" w:cs="Times New Roman"/>
          <w:sz w:val="24"/>
          <w:szCs w:val="24"/>
        </w:rPr>
        <w:t>Консолідація</w:t>
      </w:r>
      <w:proofErr w:type="spellEnd"/>
      <w:r w:rsidRPr="00DD13FF">
        <w:rPr>
          <w:rFonts w:ascii="Times New Roman" w:hAnsi="Times New Roman" w:cs="Times New Roman"/>
          <w:sz w:val="24"/>
          <w:szCs w:val="24"/>
        </w:rPr>
        <w:t xml:space="preserve"> та </w:t>
      </w:r>
      <w:proofErr w:type="spellStart"/>
      <w:r w:rsidRPr="00DD13FF">
        <w:rPr>
          <w:rFonts w:ascii="Times New Roman" w:hAnsi="Times New Roman" w:cs="Times New Roman"/>
          <w:sz w:val="24"/>
          <w:szCs w:val="24"/>
        </w:rPr>
        <w:t>дроблення</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акцій</w:t>
      </w:r>
      <w:proofErr w:type="spellEnd"/>
      <w:r w:rsidRPr="00DD13FF">
        <w:rPr>
          <w:rFonts w:ascii="Times New Roman" w:hAnsi="Times New Roman" w:cs="Times New Roman"/>
          <w:sz w:val="24"/>
          <w:szCs w:val="24"/>
        </w:rPr>
        <w:t xml:space="preserve"> не </w:t>
      </w:r>
      <w:proofErr w:type="spellStart"/>
      <w:r w:rsidRPr="00DD13FF">
        <w:rPr>
          <w:rFonts w:ascii="Times New Roman" w:hAnsi="Times New Roman" w:cs="Times New Roman"/>
          <w:sz w:val="24"/>
          <w:szCs w:val="24"/>
        </w:rPr>
        <w:t>повинні</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призводити</w:t>
      </w:r>
      <w:proofErr w:type="spellEnd"/>
      <w:r w:rsidRPr="00DD13FF">
        <w:rPr>
          <w:rFonts w:ascii="Times New Roman" w:hAnsi="Times New Roman" w:cs="Times New Roman"/>
          <w:sz w:val="24"/>
          <w:szCs w:val="24"/>
        </w:rPr>
        <w:t xml:space="preserve"> до </w:t>
      </w:r>
      <w:proofErr w:type="spellStart"/>
      <w:r w:rsidRPr="00DD13FF">
        <w:rPr>
          <w:rFonts w:ascii="Times New Roman" w:hAnsi="Times New Roman" w:cs="Times New Roman"/>
          <w:sz w:val="24"/>
          <w:szCs w:val="24"/>
        </w:rPr>
        <w:t>зміни</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розміру</w:t>
      </w:r>
      <w:proofErr w:type="spellEnd"/>
      <w:r w:rsidRPr="00DD13FF">
        <w:rPr>
          <w:rFonts w:ascii="Times New Roman" w:hAnsi="Times New Roman" w:cs="Times New Roman"/>
          <w:sz w:val="24"/>
          <w:szCs w:val="24"/>
        </w:rPr>
        <w:t xml:space="preserve"> статутного </w:t>
      </w:r>
      <w:proofErr w:type="spellStart"/>
      <w:r w:rsidRPr="00DD13FF">
        <w:rPr>
          <w:rFonts w:ascii="Times New Roman" w:hAnsi="Times New Roman" w:cs="Times New Roman"/>
          <w:sz w:val="24"/>
          <w:szCs w:val="24"/>
        </w:rPr>
        <w:t>капіталу</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Т</w:t>
      </w:r>
      <w:proofErr w:type="spellStart"/>
      <w:r w:rsidRPr="00DD13FF">
        <w:rPr>
          <w:rFonts w:ascii="Times New Roman" w:hAnsi="Times New Roman" w:cs="Times New Roman"/>
          <w:sz w:val="24"/>
          <w:szCs w:val="24"/>
        </w:rPr>
        <w:t>овариства</w:t>
      </w:r>
      <w:proofErr w:type="spellEnd"/>
      <w:r w:rsidRPr="00DD13FF">
        <w:rPr>
          <w:rFonts w:ascii="Times New Roman" w:hAnsi="Times New Roman" w:cs="Times New Roman"/>
          <w:sz w:val="24"/>
          <w:szCs w:val="24"/>
        </w:rPr>
        <w:t>.</w:t>
      </w:r>
    </w:p>
    <w:p w14:paraId="4B77247C" w14:textId="77777777" w:rsidR="006E023D" w:rsidRPr="00DD13FF" w:rsidRDefault="006E023D" w:rsidP="006E023D">
      <w:pPr>
        <w:numPr>
          <w:ilvl w:val="0"/>
          <w:numId w:val="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z w:val="24"/>
          <w:szCs w:val="24"/>
          <w:lang w:val="uk-UA"/>
        </w:rPr>
        <w:t xml:space="preserve">У разі консолідації або дроблення акцій до Статуту Товариства вносяться відповідні зміни в частині номінальної вартості та кількості розміщених акцій. </w:t>
      </w:r>
      <w:r w:rsidRPr="00DD13FF">
        <w:rPr>
          <w:rFonts w:ascii="Times New Roman" w:hAnsi="Times New Roman" w:cs="Times New Roman"/>
          <w:sz w:val="24"/>
          <w:szCs w:val="24"/>
        </w:rPr>
        <w:t xml:space="preserve">Порядок </w:t>
      </w:r>
      <w:proofErr w:type="spellStart"/>
      <w:r w:rsidRPr="00DD13FF">
        <w:rPr>
          <w:rFonts w:ascii="Times New Roman" w:hAnsi="Times New Roman" w:cs="Times New Roman"/>
          <w:sz w:val="24"/>
          <w:szCs w:val="24"/>
        </w:rPr>
        <w:t>здійснення</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консолідації</w:t>
      </w:r>
      <w:proofErr w:type="spellEnd"/>
      <w:r w:rsidRPr="00DD13FF">
        <w:rPr>
          <w:rFonts w:ascii="Times New Roman" w:hAnsi="Times New Roman" w:cs="Times New Roman"/>
          <w:sz w:val="24"/>
          <w:szCs w:val="24"/>
        </w:rPr>
        <w:t xml:space="preserve"> та </w:t>
      </w:r>
      <w:proofErr w:type="spellStart"/>
      <w:r w:rsidRPr="00DD13FF">
        <w:rPr>
          <w:rFonts w:ascii="Times New Roman" w:hAnsi="Times New Roman" w:cs="Times New Roman"/>
          <w:sz w:val="24"/>
          <w:szCs w:val="24"/>
        </w:rPr>
        <w:t>дроблення</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акцій</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Т</w:t>
      </w:r>
      <w:proofErr w:type="spellStart"/>
      <w:r w:rsidRPr="00DD13FF">
        <w:rPr>
          <w:rFonts w:ascii="Times New Roman" w:hAnsi="Times New Roman" w:cs="Times New Roman"/>
          <w:sz w:val="24"/>
          <w:szCs w:val="24"/>
        </w:rPr>
        <w:t>овариства</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встановлюється</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Національною</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комісією</w:t>
      </w:r>
      <w:proofErr w:type="spellEnd"/>
      <w:r w:rsidRPr="00DD13FF">
        <w:rPr>
          <w:rFonts w:ascii="Times New Roman" w:hAnsi="Times New Roman" w:cs="Times New Roman"/>
          <w:sz w:val="24"/>
          <w:szCs w:val="24"/>
        </w:rPr>
        <w:t xml:space="preserve"> з </w:t>
      </w:r>
      <w:proofErr w:type="spellStart"/>
      <w:r w:rsidRPr="00DD13FF">
        <w:rPr>
          <w:rFonts w:ascii="Times New Roman" w:hAnsi="Times New Roman" w:cs="Times New Roman"/>
          <w:sz w:val="24"/>
          <w:szCs w:val="24"/>
        </w:rPr>
        <w:t>цінних</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паперів</w:t>
      </w:r>
      <w:proofErr w:type="spellEnd"/>
      <w:r w:rsidRPr="00DD13FF">
        <w:rPr>
          <w:rFonts w:ascii="Times New Roman" w:hAnsi="Times New Roman" w:cs="Times New Roman"/>
          <w:sz w:val="24"/>
          <w:szCs w:val="24"/>
        </w:rPr>
        <w:t xml:space="preserve"> та фондового ринку.</w:t>
      </w:r>
    </w:p>
    <w:p w14:paraId="34BF8968" w14:textId="77777777" w:rsidR="006E023D" w:rsidRDefault="006E023D" w:rsidP="00A37130">
      <w:pPr>
        <w:rPr>
          <w:lang w:val="uk-UA"/>
        </w:rPr>
      </w:pPr>
    </w:p>
    <w:p w14:paraId="330724E3" w14:textId="77777777" w:rsidR="00BD6D81" w:rsidRDefault="00BD6D81" w:rsidP="00BD6D81">
      <w:pPr>
        <w:pStyle w:val="3"/>
        <w:rPr>
          <w:rFonts w:ascii="Times New Roman" w:hAnsi="Times New Roman"/>
          <w:sz w:val="24"/>
          <w:szCs w:val="24"/>
        </w:rPr>
      </w:pPr>
      <w:bookmarkStart w:id="9" w:name="_Toc513545700"/>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6. </w:t>
      </w:r>
      <w:proofErr w:type="spellStart"/>
      <w:r w:rsidRPr="00DD13FF">
        <w:rPr>
          <w:rFonts w:ascii="Times New Roman" w:hAnsi="Times New Roman"/>
          <w:sz w:val="24"/>
          <w:szCs w:val="24"/>
        </w:rPr>
        <w:t>Акції</w:t>
      </w:r>
      <w:proofErr w:type="spellEnd"/>
      <w:r w:rsidRPr="00DD13FF">
        <w:rPr>
          <w:rFonts w:ascii="Times New Roman" w:hAnsi="Times New Roman"/>
          <w:sz w:val="24"/>
          <w:szCs w:val="24"/>
        </w:rPr>
        <w:t xml:space="preserve"> та </w:t>
      </w:r>
      <w:proofErr w:type="spellStart"/>
      <w:r w:rsidRPr="00DD13FF">
        <w:rPr>
          <w:rFonts w:ascii="Times New Roman" w:hAnsi="Times New Roman"/>
          <w:sz w:val="24"/>
          <w:szCs w:val="24"/>
        </w:rPr>
        <w:t>інші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цінні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папери</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9"/>
      <w:proofErr w:type="spellEnd"/>
    </w:p>
    <w:p w14:paraId="341EE498" w14:textId="77777777" w:rsidR="00BD6D81" w:rsidRPr="004375E3" w:rsidRDefault="00BD6D81" w:rsidP="00BD6D81">
      <w:pPr>
        <w:rPr>
          <w:lang w:val="uk-UA" w:eastAsia="ru-RU"/>
        </w:rPr>
      </w:pPr>
    </w:p>
    <w:p w14:paraId="203463AD"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Акція – цінний папір, який посвідчує корпоративні права акціонера, що стосуються Товариства, включаючи право на отримання частини прибутку Товариства у вигляді дивідендів, право на отримання частини майна Товариства у разі його ліквідації, право на управління Товариством, а також інші права, передбачені Цивільним кодексом України, іншим чинним законодавством України та цим Статутом.</w:t>
      </w:r>
    </w:p>
    <w:p w14:paraId="14E0B021" w14:textId="77777777" w:rsidR="00BD6D81" w:rsidRPr="00AF1347"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AF1347">
        <w:rPr>
          <w:rFonts w:ascii="Times New Roman" w:hAnsi="Times New Roman" w:cs="Times New Roman"/>
          <w:sz w:val="24"/>
          <w:szCs w:val="24"/>
          <w:lang w:val="uk-UA"/>
        </w:rPr>
        <w:t>Товариство розміщує акції на підставах та в порядку, передбаченому чинним законодавством України та цим Статутом.</w:t>
      </w:r>
    </w:p>
    <w:p w14:paraId="0AD19205" w14:textId="30272398" w:rsidR="00BD6D81" w:rsidRPr="00AF1347"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CE6804">
        <w:rPr>
          <w:rFonts w:ascii="Times New Roman" w:hAnsi="Times New Roman" w:cs="Times New Roman"/>
          <w:b/>
          <w:bCs/>
          <w:sz w:val="24"/>
          <w:szCs w:val="24"/>
          <w:lang w:val="uk-UA"/>
        </w:rPr>
        <w:t xml:space="preserve">Товариством розміщено </w:t>
      </w:r>
      <w:r w:rsidR="00CE6804" w:rsidRPr="00CE6804">
        <w:rPr>
          <w:rFonts w:ascii="Times New Roman" w:hAnsi="Times New Roman" w:cs="Times New Roman"/>
          <w:b/>
          <w:bCs/>
          <w:sz w:val="24"/>
          <w:szCs w:val="24"/>
          <w:lang w:val="uk-UA"/>
        </w:rPr>
        <w:t>874 934</w:t>
      </w:r>
      <w:r w:rsidRPr="00CE6804">
        <w:rPr>
          <w:rFonts w:ascii="Times New Roman" w:hAnsi="Times New Roman" w:cs="Times New Roman"/>
          <w:b/>
          <w:bCs/>
          <w:spacing w:val="-4"/>
          <w:sz w:val="24"/>
          <w:szCs w:val="24"/>
          <w:lang w:val="uk-UA"/>
        </w:rPr>
        <w:t xml:space="preserve"> </w:t>
      </w:r>
      <w:r w:rsidRPr="00CE6804">
        <w:rPr>
          <w:rFonts w:ascii="Times New Roman" w:hAnsi="Times New Roman" w:cs="Times New Roman"/>
          <w:b/>
          <w:bCs/>
          <w:sz w:val="24"/>
          <w:szCs w:val="24"/>
          <w:lang w:val="uk-UA"/>
        </w:rPr>
        <w:t>простих іменних акції номінальною вартістю 0,</w:t>
      </w:r>
      <w:r w:rsidR="00CE6804" w:rsidRPr="00CE6804">
        <w:rPr>
          <w:rFonts w:ascii="Times New Roman" w:hAnsi="Times New Roman" w:cs="Times New Roman"/>
          <w:b/>
          <w:bCs/>
          <w:sz w:val="24"/>
          <w:szCs w:val="24"/>
          <w:lang w:val="uk-UA"/>
        </w:rPr>
        <w:t>2</w:t>
      </w:r>
      <w:r w:rsidRPr="00CE6804">
        <w:rPr>
          <w:rFonts w:ascii="Times New Roman" w:hAnsi="Times New Roman" w:cs="Times New Roman"/>
          <w:b/>
          <w:bCs/>
          <w:sz w:val="24"/>
          <w:szCs w:val="24"/>
          <w:lang w:val="uk-UA"/>
        </w:rPr>
        <w:t>5 гривні (</w:t>
      </w:r>
      <w:r w:rsidR="00CE6804" w:rsidRPr="00CE6804">
        <w:rPr>
          <w:rFonts w:ascii="Times New Roman" w:hAnsi="Times New Roman" w:cs="Times New Roman"/>
          <w:b/>
          <w:bCs/>
          <w:sz w:val="24"/>
          <w:szCs w:val="24"/>
          <w:lang w:val="uk-UA"/>
        </w:rPr>
        <w:t xml:space="preserve">двадцять </w:t>
      </w:r>
      <w:r w:rsidRPr="00CE6804">
        <w:rPr>
          <w:rFonts w:ascii="Times New Roman" w:hAnsi="Times New Roman" w:cs="Times New Roman"/>
          <w:b/>
          <w:bCs/>
          <w:sz w:val="24"/>
          <w:szCs w:val="24"/>
          <w:lang w:val="uk-UA"/>
        </w:rPr>
        <w:t>п’</w:t>
      </w:r>
      <w:r w:rsidRPr="00CE6804">
        <w:rPr>
          <w:rFonts w:ascii="Times New Roman" w:hAnsi="Times New Roman" w:cs="Times New Roman"/>
          <w:b/>
          <w:bCs/>
          <w:sz w:val="24"/>
          <w:szCs w:val="24"/>
        </w:rPr>
        <w:t xml:space="preserve">ять </w:t>
      </w:r>
      <w:proofErr w:type="spellStart"/>
      <w:r w:rsidRPr="00CE6804">
        <w:rPr>
          <w:rFonts w:ascii="Times New Roman" w:hAnsi="Times New Roman" w:cs="Times New Roman"/>
          <w:b/>
          <w:bCs/>
          <w:sz w:val="24"/>
          <w:szCs w:val="24"/>
        </w:rPr>
        <w:t>копійок</w:t>
      </w:r>
      <w:proofErr w:type="spellEnd"/>
      <w:r w:rsidRPr="00CE6804">
        <w:rPr>
          <w:rFonts w:ascii="Times New Roman" w:hAnsi="Times New Roman" w:cs="Times New Roman"/>
          <w:b/>
          <w:bCs/>
          <w:sz w:val="24"/>
          <w:szCs w:val="24"/>
        </w:rPr>
        <w:t>)</w:t>
      </w:r>
      <w:r w:rsidRPr="00CE6804">
        <w:rPr>
          <w:rFonts w:ascii="Times New Roman" w:hAnsi="Times New Roman" w:cs="Times New Roman"/>
          <w:b/>
          <w:bCs/>
          <w:sz w:val="24"/>
          <w:szCs w:val="24"/>
          <w:lang w:val="uk-UA"/>
        </w:rPr>
        <w:t xml:space="preserve"> кожна</w:t>
      </w:r>
      <w:r w:rsidRPr="00AF1347">
        <w:rPr>
          <w:rFonts w:ascii="Times New Roman" w:hAnsi="Times New Roman" w:cs="Times New Roman"/>
          <w:sz w:val="24"/>
          <w:szCs w:val="24"/>
          <w:lang w:val="uk-UA"/>
        </w:rPr>
        <w:t xml:space="preserve">.  </w:t>
      </w:r>
    </w:p>
    <w:p w14:paraId="24DB8DDA"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AF1347">
        <w:rPr>
          <w:rFonts w:ascii="Times New Roman" w:hAnsi="Times New Roman" w:cs="Times New Roman"/>
          <w:sz w:val="24"/>
          <w:szCs w:val="24"/>
          <w:lang w:val="uk-UA"/>
        </w:rPr>
        <w:t xml:space="preserve">Частка привілейованих акцій, що можуть бути розміщені Товариством, не може перевищувати 25 </w:t>
      </w:r>
      <w:r w:rsidRPr="00DD13FF">
        <w:rPr>
          <w:rFonts w:ascii="Times New Roman" w:hAnsi="Times New Roman" w:cs="Times New Roman"/>
          <w:sz w:val="24"/>
          <w:szCs w:val="24"/>
          <w:lang w:val="uk-UA"/>
        </w:rPr>
        <w:t>(двадцяти п'яти) відсотків Статутного капіталу Товариства.</w:t>
      </w:r>
    </w:p>
    <w:p w14:paraId="15DDBB57"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Всі розміщені Товариством акції є простими та іменними.</w:t>
      </w:r>
    </w:p>
    <w:p w14:paraId="7668B598"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Всі акції Товариства є неподільними.</w:t>
      </w:r>
    </w:p>
    <w:p w14:paraId="2A0B82E1"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Всі акції Товар</w:t>
      </w:r>
      <w:r>
        <w:rPr>
          <w:rFonts w:ascii="Times New Roman" w:hAnsi="Times New Roman" w:cs="Times New Roman"/>
          <w:sz w:val="24"/>
          <w:szCs w:val="24"/>
          <w:lang w:val="uk-UA"/>
        </w:rPr>
        <w:t>иства існують виключно в електронній</w:t>
      </w:r>
      <w:r w:rsidRPr="00DD13FF">
        <w:rPr>
          <w:rFonts w:ascii="Times New Roman" w:hAnsi="Times New Roman" w:cs="Times New Roman"/>
          <w:sz w:val="24"/>
          <w:szCs w:val="24"/>
          <w:lang w:val="uk-UA"/>
        </w:rPr>
        <w:t xml:space="preserve"> формі.</w:t>
      </w:r>
    </w:p>
    <w:p w14:paraId="16A8B28E"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Придбання та відчуження акцій Товариства здійснюється на підставах та в порядку, передбаченому чинним законодавством України, цим Статутом та внутрішніми положеннями Товариства.</w:t>
      </w:r>
    </w:p>
    <w:p w14:paraId="60D6A9A1"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 xml:space="preserve">Акції можуть сплачуватися грошовими коштами, а також за згодою Товариства </w:t>
      </w:r>
      <w:r w:rsidRPr="00BD6D8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цінними паперами (крім боргових емісійних цінних паперів, емітентом яких є акціонер, та векселів), майном і майновими правами, нематеріальними активами, що мають грошову оцінку.</w:t>
      </w:r>
    </w:p>
    <w:p w14:paraId="26368099"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Порядок визначення ринкової вартості майна (його оцінки), що передається в оплату за акції та порядок оплати акцій в грошовій чи інших формах</w:t>
      </w:r>
      <w:r w:rsidRPr="00BD6D81">
        <w:rPr>
          <w:rFonts w:ascii="Times New Roman" w:hAnsi="Times New Roman" w:cs="Times New Roman"/>
          <w:sz w:val="24"/>
          <w:szCs w:val="24"/>
          <w:lang w:val="uk-UA"/>
        </w:rPr>
        <w:t>,</w:t>
      </w:r>
      <w:r w:rsidRPr="00DD13FF">
        <w:rPr>
          <w:rFonts w:ascii="Times New Roman" w:hAnsi="Times New Roman" w:cs="Times New Roman"/>
          <w:sz w:val="24"/>
          <w:szCs w:val="24"/>
          <w:lang w:val="uk-UA"/>
        </w:rPr>
        <w:t xml:space="preserve"> встановлюється чинним законодавством України, цим Статутом, рішеннями Загальних зборів акціонерів про випуск акцій та відповідними рішеннями Наглядової ради.</w:t>
      </w:r>
    </w:p>
    <w:p w14:paraId="13F031C5"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lastRenderedPageBreak/>
        <w:t xml:space="preserve">Права на акції Товариства набуваються (виникають), переходять та припиняються на підставах, в порядку та у строки, встановлені законодавством України про </w:t>
      </w:r>
      <w:r>
        <w:rPr>
          <w:rFonts w:ascii="Times New Roman" w:hAnsi="Times New Roman" w:cs="Times New Roman"/>
          <w:sz w:val="24"/>
          <w:szCs w:val="24"/>
          <w:lang w:val="uk-UA"/>
        </w:rPr>
        <w:t>ринки капіталу та організовані товарні ринки</w:t>
      </w:r>
      <w:r w:rsidRPr="00DD13FF">
        <w:rPr>
          <w:rFonts w:ascii="Times New Roman" w:hAnsi="Times New Roman" w:cs="Times New Roman"/>
          <w:sz w:val="24"/>
          <w:szCs w:val="24"/>
          <w:lang w:val="uk-UA"/>
        </w:rPr>
        <w:t>, законодавством про депозитарну систему України та цим Статутом.</w:t>
      </w:r>
    </w:p>
    <w:p w14:paraId="00B21149"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Товариство зобов'язане у випадках, передбачених чинним законодавством України, здійснити оцінку та викуп акцій у акціонерів, які цього вимагають.</w:t>
      </w:r>
    </w:p>
    <w:p w14:paraId="4A4DD245"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Консолідація та дроблення акцій не повинні призводити до зміни розміру Статутного капіталу Товариства. У разі консолідації або дроблення акцій до Статуту вносяться відповідні зміни в частині номінальної вартості та кількості розміщених акцій. Порядок здійснення консолідації та дроблення акцій Товариства встановлюється Національною комісією з цінних паперів та фондового ринку.</w:t>
      </w:r>
    </w:p>
    <w:p w14:paraId="2688761D" w14:textId="77777777" w:rsidR="00BD6D81" w:rsidRPr="00DD13FF"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 xml:space="preserve">Товариство має право емітувати (розміщувати) чи іншим чином брати участь в обігу інших, відмінних від акцій Товариства цінних паперів, </w:t>
      </w:r>
      <w:r>
        <w:rPr>
          <w:rFonts w:ascii="Times New Roman" w:hAnsi="Times New Roman" w:cs="Times New Roman"/>
          <w:sz w:val="24"/>
          <w:szCs w:val="24"/>
          <w:lang w:val="uk-UA"/>
        </w:rPr>
        <w:t xml:space="preserve">фінансових інструментів, </w:t>
      </w:r>
      <w:r w:rsidRPr="00DD13FF">
        <w:rPr>
          <w:rFonts w:ascii="Times New Roman" w:hAnsi="Times New Roman" w:cs="Times New Roman"/>
          <w:sz w:val="24"/>
          <w:szCs w:val="24"/>
          <w:lang w:val="uk-UA"/>
        </w:rPr>
        <w:t>зокрема, векселів, заставних тощо на підставах, в порядку та у строки, що встановлені</w:t>
      </w:r>
      <w:r>
        <w:rPr>
          <w:rFonts w:ascii="Times New Roman" w:hAnsi="Times New Roman" w:cs="Times New Roman"/>
          <w:sz w:val="24"/>
          <w:szCs w:val="24"/>
          <w:lang w:val="uk-UA"/>
        </w:rPr>
        <w:t xml:space="preserve"> чинним законодавством України.</w:t>
      </w:r>
    </w:p>
    <w:p w14:paraId="5C27FBB1" w14:textId="77777777" w:rsidR="00BD6D81" w:rsidRDefault="00BD6D81"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Рішення про таке розміщення чи іншу участь в обігу цінних паперів, відмінних від акцій Товариства, має право приймати Наглядова рада, крім випадку, коли вартість таких цінних паперів перевищує 25 (двадцять п'ять) відсотків вартості активів Товариства.</w:t>
      </w:r>
    </w:p>
    <w:p w14:paraId="04EFA83F" w14:textId="77777777" w:rsidR="00E7507C" w:rsidRPr="00ED6027" w:rsidRDefault="00E7507C" w:rsidP="00E7507C">
      <w:pPr>
        <w:numPr>
          <w:ilvl w:val="0"/>
          <w:numId w:val="10"/>
        </w:numPr>
        <w:shd w:val="clear" w:color="auto" w:fill="FFFFFF"/>
        <w:spacing w:after="0"/>
        <w:ind w:left="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Т</w:t>
      </w:r>
      <w:proofErr w:type="spellStart"/>
      <w:r w:rsidRPr="00E7507C">
        <w:rPr>
          <w:rFonts w:ascii="Times New Roman" w:eastAsia="Times New Roman" w:hAnsi="Times New Roman" w:cs="Times New Roman"/>
          <w:sz w:val="24"/>
          <w:szCs w:val="24"/>
          <w:lang w:eastAsia="ru-RU"/>
        </w:rPr>
        <w:t>овариство</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може</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здійснювати</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емісію</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акцій</w:t>
      </w:r>
      <w:proofErr w:type="spellEnd"/>
      <w:r w:rsidRPr="00E7507C">
        <w:rPr>
          <w:rFonts w:ascii="Times New Roman" w:eastAsia="Times New Roman" w:hAnsi="Times New Roman" w:cs="Times New Roman"/>
          <w:sz w:val="24"/>
          <w:szCs w:val="24"/>
          <w:lang w:eastAsia="ru-RU"/>
        </w:rPr>
        <w:t xml:space="preserve"> та </w:t>
      </w:r>
      <w:proofErr w:type="spellStart"/>
      <w:r w:rsidRPr="00E7507C">
        <w:rPr>
          <w:rFonts w:ascii="Times New Roman" w:eastAsia="Times New Roman" w:hAnsi="Times New Roman" w:cs="Times New Roman"/>
          <w:sz w:val="24"/>
          <w:szCs w:val="24"/>
          <w:lang w:eastAsia="ru-RU"/>
        </w:rPr>
        <w:t>облігац</w:t>
      </w:r>
      <w:r w:rsidR="00703318">
        <w:rPr>
          <w:rFonts w:ascii="Times New Roman" w:eastAsia="Times New Roman" w:hAnsi="Times New Roman" w:cs="Times New Roman"/>
          <w:sz w:val="24"/>
          <w:szCs w:val="24"/>
          <w:lang w:eastAsia="ru-RU"/>
        </w:rPr>
        <w:t>ій</w:t>
      </w:r>
      <w:proofErr w:type="spellEnd"/>
      <w:r w:rsidR="00703318">
        <w:rPr>
          <w:rFonts w:ascii="Times New Roman" w:eastAsia="Times New Roman" w:hAnsi="Times New Roman" w:cs="Times New Roman"/>
          <w:sz w:val="24"/>
          <w:szCs w:val="24"/>
          <w:lang w:eastAsia="ru-RU"/>
        </w:rPr>
        <w:t xml:space="preserve"> для </w:t>
      </w:r>
      <w:proofErr w:type="spellStart"/>
      <w:r w:rsidR="00703318">
        <w:rPr>
          <w:rFonts w:ascii="Times New Roman" w:eastAsia="Times New Roman" w:hAnsi="Times New Roman" w:cs="Times New Roman"/>
          <w:sz w:val="24"/>
          <w:szCs w:val="24"/>
          <w:lang w:eastAsia="ru-RU"/>
        </w:rPr>
        <w:t>переведення</w:t>
      </w:r>
      <w:proofErr w:type="spellEnd"/>
      <w:r w:rsidR="00703318">
        <w:rPr>
          <w:rFonts w:ascii="Times New Roman" w:eastAsia="Times New Roman" w:hAnsi="Times New Roman" w:cs="Times New Roman"/>
          <w:sz w:val="24"/>
          <w:szCs w:val="24"/>
          <w:lang w:eastAsia="ru-RU"/>
        </w:rPr>
        <w:t xml:space="preserve"> </w:t>
      </w:r>
      <w:proofErr w:type="spellStart"/>
      <w:r w:rsidR="00703318">
        <w:rPr>
          <w:rFonts w:ascii="Times New Roman" w:eastAsia="Times New Roman" w:hAnsi="Times New Roman" w:cs="Times New Roman"/>
          <w:sz w:val="24"/>
          <w:szCs w:val="24"/>
          <w:lang w:eastAsia="ru-RU"/>
        </w:rPr>
        <w:t>зобов’язань</w:t>
      </w:r>
      <w:proofErr w:type="spellEnd"/>
      <w:r w:rsidR="00703318">
        <w:rPr>
          <w:rFonts w:ascii="Times New Roman" w:eastAsia="Times New Roman" w:hAnsi="Times New Roman" w:cs="Times New Roman"/>
          <w:sz w:val="24"/>
          <w:szCs w:val="24"/>
          <w:lang w:eastAsia="ru-RU"/>
        </w:rPr>
        <w:t xml:space="preserve"> </w:t>
      </w:r>
      <w:r w:rsidR="00703318">
        <w:rPr>
          <w:rFonts w:ascii="Times New Roman" w:eastAsia="Times New Roman" w:hAnsi="Times New Roman" w:cs="Times New Roman"/>
          <w:sz w:val="24"/>
          <w:szCs w:val="24"/>
          <w:lang w:val="uk-UA" w:eastAsia="ru-RU"/>
        </w:rPr>
        <w:t>Т</w:t>
      </w:r>
      <w:proofErr w:type="spellStart"/>
      <w:r w:rsidRPr="00E7507C">
        <w:rPr>
          <w:rFonts w:ascii="Times New Roman" w:eastAsia="Times New Roman" w:hAnsi="Times New Roman" w:cs="Times New Roman"/>
          <w:sz w:val="24"/>
          <w:szCs w:val="24"/>
          <w:lang w:eastAsia="ru-RU"/>
        </w:rPr>
        <w:t>овариства</w:t>
      </w:r>
      <w:proofErr w:type="spellEnd"/>
      <w:r w:rsidRPr="00E7507C">
        <w:rPr>
          <w:rFonts w:ascii="Times New Roman" w:eastAsia="Times New Roman" w:hAnsi="Times New Roman" w:cs="Times New Roman"/>
          <w:sz w:val="24"/>
          <w:szCs w:val="24"/>
          <w:lang w:eastAsia="ru-RU"/>
        </w:rPr>
        <w:t xml:space="preserve"> у </w:t>
      </w:r>
      <w:proofErr w:type="spellStart"/>
      <w:r w:rsidRPr="00E7507C">
        <w:rPr>
          <w:rFonts w:ascii="Times New Roman" w:eastAsia="Times New Roman" w:hAnsi="Times New Roman" w:cs="Times New Roman"/>
          <w:sz w:val="24"/>
          <w:szCs w:val="24"/>
          <w:lang w:eastAsia="ru-RU"/>
        </w:rPr>
        <w:t>цінні</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папери</w:t>
      </w:r>
      <w:proofErr w:type="spellEnd"/>
      <w:r w:rsidRPr="00E7507C">
        <w:rPr>
          <w:rFonts w:ascii="Times New Roman" w:eastAsia="Times New Roman" w:hAnsi="Times New Roman" w:cs="Times New Roman"/>
          <w:sz w:val="24"/>
          <w:szCs w:val="24"/>
          <w:lang w:eastAsia="ru-RU"/>
        </w:rPr>
        <w:t xml:space="preserve"> в порядку, </w:t>
      </w:r>
      <w:proofErr w:type="spellStart"/>
      <w:r w:rsidRPr="00E7507C">
        <w:rPr>
          <w:rFonts w:ascii="Times New Roman" w:eastAsia="Times New Roman" w:hAnsi="Times New Roman" w:cs="Times New Roman"/>
          <w:sz w:val="24"/>
          <w:szCs w:val="24"/>
          <w:lang w:eastAsia="ru-RU"/>
        </w:rPr>
        <w:t>встановленому</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Національною</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комісією</w:t>
      </w:r>
      <w:proofErr w:type="spellEnd"/>
      <w:r w:rsidRPr="00E7507C">
        <w:rPr>
          <w:rFonts w:ascii="Times New Roman" w:eastAsia="Times New Roman" w:hAnsi="Times New Roman" w:cs="Times New Roman"/>
          <w:sz w:val="24"/>
          <w:szCs w:val="24"/>
          <w:lang w:eastAsia="ru-RU"/>
        </w:rPr>
        <w:t xml:space="preserve"> з </w:t>
      </w:r>
      <w:proofErr w:type="spellStart"/>
      <w:r w:rsidRPr="00E7507C">
        <w:rPr>
          <w:rFonts w:ascii="Times New Roman" w:eastAsia="Times New Roman" w:hAnsi="Times New Roman" w:cs="Times New Roman"/>
          <w:sz w:val="24"/>
          <w:szCs w:val="24"/>
          <w:lang w:eastAsia="ru-RU"/>
        </w:rPr>
        <w:t>цінних</w:t>
      </w:r>
      <w:proofErr w:type="spellEnd"/>
      <w:r w:rsidRPr="00E7507C">
        <w:rPr>
          <w:rFonts w:ascii="Times New Roman" w:eastAsia="Times New Roman" w:hAnsi="Times New Roman" w:cs="Times New Roman"/>
          <w:sz w:val="24"/>
          <w:szCs w:val="24"/>
          <w:lang w:eastAsia="ru-RU"/>
        </w:rPr>
        <w:t xml:space="preserve"> </w:t>
      </w:r>
      <w:proofErr w:type="spellStart"/>
      <w:r w:rsidRPr="00E7507C">
        <w:rPr>
          <w:rFonts w:ascii="Times New Roman" w:eastAsia="Times New Roman" w:hAnsi="Times New Roman" w:cs="Times New Roman"/>
          <w:sz w:val="24"/>
          <w:szCs w:val="24"/>
          <w:lang w:eastAsia="ru-RU"/>
        </w:rPr>
        <w:t>паперів</w:t>
      </w:r>
      <w:proofErr w:type="spellEnd"/>
      <w:r w:rsidRPr="00E7507C">
        <w:rPr>
          <w:rFonts w:ascii="Times New Roman" w:eastAsia="Times New Roman" w:hAnsi="Times New Roman" w:cs="Times New Roman"/>
          <w:sz w:val="24"/>
          <w:szCs w:val="24"/>
          <w:lang w:eastAsia="ru-RU"/>
        </w:rPr>
        <w:t xml:space="preserve"> та фондового ринку.</w:t>
      </w:r>
    </w:p>
    <w:p w14:paraId="79161E6C" w14:textId="77777777" w:rsidR="00ED6027" w:rsidRPr="00ED6027" w:rsidRDefault="00ED6027" w:rsidP="00ED6027">
      <w:pPr>
        <w:pStyle w:val="a4"/>
        <w:numPr>
          <w:ilvl w:val="0"/>
          <w:numId w:val="10"/>
        </w:numPr>
        <w:spacing w:before="100" w:beforeAutospacing="1" w:after="100" w:afterAutospacing="1"/>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Т</w:t>
      </w:r>
      <w:proofErr w:type="spellStart"/>
      <w:r w:rsidRPr="00ED6027">
        <w:rPr>
          <w:rFonts w:ascii="Times New Roman" w:eastAsia="Times New Roman" w:hAnsi="Times New Roman"/>
          <w:sz w:val="24"/>
          <w:szCs w:val="24"/>
          <w:lang w:eastAsia="ru-RU"/>
        </w:rPr>
        <w:t>овариство</w:t>
      </w:r>
      <w:proofErr w:type="spellEnd"/>
      <w:r w:rsidRPr="00ED6027">
        <w:rPr>
          <w:rFonts w:ascii="Times New Roman" w:eastAsia="Times New Roman" w:hAnsi="Times New Roman"/>
          <w:sz w:val="24"/>
          <w:szCs w:val="24"/>
          <w:lang w:eastAsia="ru-RU"/>
        </w:rPr>
        <w:t xml:space="preserve"> не </w:t>
      </w:r>
      <w:proofErr w:type="spellStart"/>
      <w:r w:rsidRPr="00ED6027">
        <w:rPr>
          <w:rFonts w:ascii="Times New Roman" w:eastAsia="Times New Roman" w:hAnsi="Times New Roman"/>
          <w:sz w:val="24"/>
          <w:szCs w:val="24"/>
          <w:lang w:eastAsia="ru-RU"/>
        </w:rPr>
        <w:t>може</w:t>
      </w:r>
      <w:proofErr w:type="spellEnd"/>
      <w:r w:rsidRPr="00ED6027">
        <w:rPr>
          <w:rFonts w:ascii="Times New Roman" w:eastAsia="Times New Roman" w:hAnsi="Times New Roman"/>
          <w:sz w:val="24"/>
          <w:szCs w:val="24"/>
          <w:lang w:eastAsia="ru-RU"/>
        </w:rPr>
        <w:t xml:space="preserve"> прямо </w:t>
      </w:r>
      <w:proofErr w:type="spellStart"/>
      <w:r w:rsidRPr="00ED6027">
        <w:rPr>
          <w:rFonts w:ascii="Times New Roman" w:eastAsia="Times New Roman" w:hAnsi="Times New Roman"/>
          <w:sz w:val="24"/>
          <w:szCs w:val="24"/>
          <w:lang w:eastAsia="ru-RU"/>
        </w:rPr>
        <w:t>або</w:t>
      </w:r>
      <w:proofErr w:type="spellEnd"/>
      <w:r w:rsidRPr="00ED6027">
        <w:rPr>
          <w:rFonts w:ascii="Times New Roman" w:eastAsia="Times New Roman" w:hAnsi="Times New Roman"/>
          <w:sz w:val="24"/>
          <w:szCs w:val="24"/>
          <w:lang w:eastAsia="ru-RU"/>
        </w:rPr>
        <w:t xml:space="preserve"> </w:t>
      </w:r>
      <w:proofErr w:type="spellStart"/>
      <w:r w:rsidRPr="00ED6027">
        <w:rPr>
          <w:rFonts w:ascii="Times New Roman" w:eastAsia="Times New Roman" w:hAnsi="Times New Roman"/>
          <w:sz w:val="24"/>
          <w:szCs w:val="24"/>
          <w:lang w:eastAsia="ru-RU"/>
        </w:rPr>
        <w:t>опосередковано</w:t>
      </w:r>
      <w:proofErr w:type="spellEnd"/>
      <w:r w:rsidRPr="00ED6027">
        <w:rPr>
          <w:rFonts w:ascii="Times New Roman" w:eastAsia="Times New Roman" w:hAnsi="Times New Roman"/>
          <w:sz w:val="24"/>
          <w:szCs w:val="24"/>
          <w:lang w:eastAsia="ru-RU"/>
        </w:rPr>
        <w:t xml:space="preserve"> </w:t>
      </w:r>
      <w:proofErr w:type="spellStart"/>
      <w:r w:rsidRPr="00ED6027">
        <w:rPr>
          <w:rFonts w:ascii="Times New Roman" w:eastAsia="Times New Roman" w:hAnsi="Times New Roman"/>
          <w:sz w:val="24"/>
          <w:szCs w:val="24"/>
          <w:lang w:eastAsia="ru-RU"/>
        </w:rPr>
        <w:t>придбавати</w:t>
      </w:r>
      <w:proofErr w:type="spellEnd"/>
      <w:r w:rsidRPr="00ED6027">
        <w:rPr>
          <w:rFonts w:ascii="Times New Roman" w:eastAsia="Times New Roman" w:hAnsi="Times New Roman"/>
          <w:sz w:val="24"/>
          <w:szCs w:val="24"/>
          <w:lang w:eastAsia="ru-RU"/>
        </w:rPr>
        <w:t xml:space="preserve"> </w:t>
      </w:r>
      <w:proofErr w:type="spellStart"/>
      <w:r w:rsidRPr="00ED6027">
        <w:rPr>
          <w:rFonts w:ascii="Times New Roman" w:eastAsia="Times New Roman" w:hAnsi="Times New Roman"/>
          <w:sz w:val="24"/>
          <w:szCs w:val="24"/>
          <w:lang w:eastAsia="ru-RU"/>
        </w:rPr>
        <w:t>власні</w:t>
      </w:r>
      <w:proofErr w:type="spellEnd"/>
      <w:r w:rsidRPr="00ED6027">
        <w:rPr>
          <w:rFonts w:ascii="Times New Roman" w:eastAsia="Times New Roman" w:hAnsi="Times New Roman"/>
          <w:sz w:val="24"/>
          <w:szCs w:val="24"/>
          <w:lang w:eastAsia="ru-RU"/>
        </w:rPr>
        <w:t xml:space="preserve"> </w:t>
      </w:r>
      <w:proofErr w:type="spellStart"/>
      <w:r w:rsidRPr="00ED6027">
        <w:rPr>
          <w:rFonts w:ascii="Times New Roman" w:eastAsia="Times New Roman" w:hAnsi="Times New Roman"/>
          <w:sz w:val="24"/>
          <w:szCs w:val="24"/>
          <w:lang w:eastAsia="ru-RU"/>
        </w:rPr>
        <w:t>акції</w:t>
      </w:r>
      <w:proofErr w:type="spellEnd"/>
      <w:r w:rsidRPr="00ED6027">
        <w:rPr>
          <w:rFonts w:ascii="Times New Roman" w:eastAsia="Times New Roman" w:hAnsi="Times New Roman"/>
          <w:sz w:val="24"/>
          <w:szCs w:val="24"/>
          <w:lang w:eastAsia="ru-RU"/>
        </w:rPr>
        <w:t xml:space="preserve"> у </w:t>
      </w:r>
      <w:proofErr w:type="spellStart"/>
      <w:r w:rsidRPr="00ED6027">
        <w:rPr>
          <w:rFonts w:ascii="Times New Roman" w:eastAsia="Times New Roman" w:hAnsi="Times New Roman"/>
          <w:sz w:val="24"/>
          <w:szCs w:val="24"/>
          <w:lang w:eastAsia="ru-RU"/>
        </w:rPr>
        <w:t>процесі</w:t>
      </w:r>
      <w:proofErr w:type="spellEnd"/>
      <w:r w:rsidRPr="00ED6027">
        <w:rPr>
          <w:rFonts w:ascii="Times New Roman" w:eastAsia="Times New Roman" w:hAnsi="Times New Roman"/>
          <w:sz w:val="24"/>
          <w:szCs w:val="24"/>
          <w:lang w:eastAsia="ru-RU"/>
        </w:rPr>
        <w:t xml:space="preserve"> </w:t>
      </w:r>
      <w:proofErr w:type="spellStart"/>
      <w:r w:rsidRPr="00ED6027">
        <w:rPr>
          <w:rFonts w:ascii="Times New Roman" w:eastAsia="Times New Roman" w:hAnsi="Times New Roman"/>
          <w:sz w:val="24"/>
          <w:szCs w:val="24"/>
          <w:lang w:eastAsia="ru-RU"/>
        </w:rPr>
        <w:t>емісії</w:t>
      </w:r>
      <w:proofErr w:type="spellEnd"/>
      <w:r w:rsidRPr="00ED6027">
        <w:rPr>
          <w:rFonts w:ascii="Times New Roman" w:eastAsia="Times New Roman" w:hAnsi="Times New Roman"/>
          <w:sz w:val="24"/>
          <w:szCs w:val="24"/>
          <w:lang w:eastAsia="ru-RU"/>
        </w:rPr>
        <w:t>.</w:t>
      </w:r>
    </w:p>
    <w:p w14:paraId="609A1583" w14:textId="77777777" w:rsidR="00BD6D81" w:rsidRPr="00ED6027" w:rsidRDefault="00BD6D81" w:rsidP="00ED6027">
      <w:pPr>
        <w:pStyle w:val="a4"/>
        <w:numPr>
          <w:ilvl w:val="0"/>
          <w:numId w:val="10"/>
        </w:numPr>
        <w:spacing w:before="100" w:beforeAutospacing="1" w:after="100" w:afterAutospacing="1"/>
        <w:ind w:left="0" w:firstLine="567"/>
        <w:jc w:val="both"/>
        <w:rPr>
          <w:rFonts w:ascii="Times New Roman" w:eastAsia="Times New Roman" w:hAnsi="Times New Roman"/>
          <w:sz w:val="24"/>
          <w:szCs w:val="24"/>
          <w:lang w:eastAsia="ru-RU"/>
        </w:rPr>
      </w:pPr>
      <w:r w:rsidRPr="00ED6027">
        <w:rPr>
          <w:rFonts w:ascii="Times New Roman" w:hAnsi="Times New Roman"/>
          <w:sz w:val="24"/>
          <w:szCs w:val="24"/>
          <w:lang w:val="uk-UA"/>
        </w:rPr>
        <w:t>Акції Товариства не можуть купуватися та/або продаватися на фондовій біржі, за винятком продажу шляхом проведення на біржі аукціону.</w:t>
      </w:r>
    </w:p>
    <w:p w14:paraId="12381B3C" w14:textId="77777777" w:rsidR="00BD6D81" w:rsidRDefault="00BD6D81" w:rsidP="00BD6D81">
      <w:pPr>
        <w:numPr>
          <w:ilvl w:val="0"/>
          <w:numId w:val="10"/>
        </w:numPr>
        <w:shd w:val="clear" w:color="auto" w:fill="FFFFFF"/>
        <w:spacing w:after="0"/>
        <w:ind w:left="0" w:firstLine="567"/>
        <w:jc w:val="both"/>
        <w:rPr>
          <w:rStyle w:val="rvts0"/>
          <w:rFonts w:ascii="Times New Roman" w:hAnsi="Times New Roman" w:cs="Times New Roman"/>
          <w:sz w:val="24"/>
          <w:szCs w:val="24"/>
          <w:lang w:val="uk-UA"/>
        </w:rPr>
      </w:pPr>
      <w:r w:rsidRPr="00DD13FF">
        <w:rPr>
          <w:rStyle w:val="rvts0"/>
          <w:rFonts w:ascii="Times New Roman" w:hAnsi="Times New Roman" w:cs="Times New Roman"/>
          <w:sz w:val="24"/>
          <w:szCs w:val="24"/>
          <w:lang w:val="uk-UA"/>
        </w:rPr>
        <w:t>Т</w:t>
      </w:r>
      <w:proofErr w:type="spellStart"/>
      <w:r w:rsidRPr="00DD13FF">
        <w:rPr>
          <w:rStyle w:val="rvts0"/>
          <w:rFonts w:ascii="Times New Roman" w:hAnsi="Times New Roman" w:cs="Times New Roman"/>
          <w:sz w:val="24"/>
          <w:szCs w:val="24"/>
        </w:rPr>
        <w:t>овариство</w:t>
      </w:r>
      <w:proofErr w:type="spellEnd"/>
      <w:r w:rsidRPr="00DD13FF">
        <w:rPr>
          <w:rStyle w:val="rvts0"/>
          <w:rFonts w:ascii="Times New Roman" w:hAnsi="Times New Roman" w:cs="Times New Roman"/>
          <w:sz w:val="24"/>
          <w:szCs w:val="24"/>
        </w:rPr>
        <w:t xml:space="preserve"> не </w:t>
      </w:r>
      <w:proofErr w:type="spellStart"/>
      <w:r w:rsidRPr="00DD13FF">
        <w:rPr>
          <w:rStyle w:val="rvts0"/>
          <w:rFonts w:ascii="Times New Roman" w:hAnsi="Times New Roman" w:cs="Times New Roman"/>
          <w:sz w:val="24"/>
          <w:szCs w:val="24"/>
        </w:rPr>
        <w:t>може</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надавати</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позику</w:t>
      </w:r>
      <w:proofErr w:type="spellEnd"/>
      <w:r w:rsidRPr="00DD13FF">
        <w:rPr>
          <w:rStyle w:val="rvts0"/>
          <w:rFonts w:ascii="Times New Roman" w:hAnsi="Times New Roman" w:cs="Times New Roman"/>
          <w:sz w:val="24"/>
          <w:szCs w:val="24"/>
        </w:rPr>
        <w:t xml:space="preserve"> для </w:t>
      </w:r>
      <w:proofErr w:type="spellStart"/>
      <w:r w:rsidRPr="00DD13FF">
        <w:rPr>
          <w:rStyle w:val="rvts0"/>
          <w:rFonts w:ascii="Times New Roman" w:hAnsi="Times New Roman" w:cs="Times New Roman"/>
          <w:sz w:val="24"/>
          <w:szCs w:val="24"/>
        </w:rPr>
        <w:t>придбання</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його</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цінних</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паперів</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або</w:t>
      </w:r>
      <w:proofErr w:type="spellEnd"/>
      <w:r w:rsidRPr="00DD13FF">
        <w:rPr>
          <w:rStyle w:val="rvts0"/>
          <w:rFonts w:ascii="Times New Roman" w:hAnsi="Times New Roman" w:cs="Times New Roman"/>
          <w:sz w:val="24"/>
          <w:szCs w:val="24"/>
        </w:rPr>
        <w:t xml:space="preserve"> поруку за </w:t>
      </w:r>
      <w:proofErr w:type="spellStart"/>
      <w:r w:rsidRPr="00DD13FF">
        <w:rPr>
          <w:rStyle w:val="rvts0"/>
          <w:rFonts w:ascii="Times New Roman" w:hAnsi="Times New Roman" w:cs="Times New Roman"/>
          <w:sz w:val="24"/>
          <w:szCs w:val="24"/>
        </w:rPr>
        <w:t>позиками</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наданими</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третьою</w:t>
      </w:r>
      <w:proofErr w:type="spellEnd"/>
      <w:r w:rsidRPr="00DD13FF">
        <w:rPr>
          <w:rStyle w:val="rvts0"/>
          <w:rFonts w:ascii="Times New Roman" w:hAnsi="Times New Roman" w:cs="Times New Roman"/>
          <w:sz w:val="24"/>
          <w:szCs w:val="24"/>
        </w:rPr>
        <w:t xml:space="preserve"> особою для </w:t>
      </w:r>
      <w:proofErr w:type="spellStart"/>
      <w:r w:rsidRPr="00DD13FF">
        <w:rPr>
          <w:rStyle w:val="rvts0"/>
          <w:rFonts w:ascii="Times New Roman" w:hAnsi="Times New Roman" w:cs="Times New Roman"/>
          <w:sz w:val="24"/>
          <w:szCs w:val="24"/>
        </w:rPr>
        <w:t>придбання</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його</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акцій</w:t>
      </w:r>
      <w:proofErr w:type="spellEnd"/>
      <w:r w:rsidRPr="00DD13FF">
        <w:rPr>
          <w:rStyle w:val="rvts0"/>
          <w:rFonts w:ascii="Times New Roman" w:hAnsi="Times New Roman" w:cs="Times New Roman"/>
          <w:sz w:val="24"/>
          <w:szCs w:val="24"/>
          <w:lang w:val="uk-UA"/>
        </w:rPr>
        <w:t>.</w:t>
      </w:r>
    </w:p>
    <w:p w14:paraId="0D797BB5" w14:textId="77777777" w:rsidR="00ED6027" w:rsidRDefault="00ED6027" w:rsidP="00ED6027">
      <w:pPr>
        <w:pStyle w:val="a4"/>
        <w:numPr>
          <w:ilvl w:val="0"/>
          <w:numId w:val="10"/>
        </w:numPr>
        <w:spacing w:before="100" w:beforeAutospacing="1" w:after="100" w:afterAutospacing="1"/>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ED6027">
        <w:rPr>
          <w:rFonts w:ascii="Times New Roman" w:eastAsia="Times New Roman" w:hAnsi="Times New Roman"/>
          <w:sz w:val="24"/>
          <w:szCs w:val="24"/>
          <w:lang w:val="uk-UA" w:eastAsia="ru-RU"/>
        </w:rPr>
        <w:t xml:space="preserve">овариство здійснює емісію або продаж кожної викупленої ним акції за ціною, не нижчою за ринкову вартість </w:t>
      </w:r>
      <w:r>
        <w:rPr>
          <w:rFonts w:ascii="Times New Roman" w:eastAsia="Times New Roman" w:hAnsi="Times New Roman"/>
          <w:sz w:val="24"/>
          <w:szCs w:val="24"/>
          <w:lang w:val="uk-UA" w:eastAsia="ru-RU"/>
        </w:rPr>
        <w:t>такої акції, що затверджується Н</w:t>
      </w:r>
      <w:r w:rsidRPr="00ED6027">
        <w:rPr>
          <w:rFonts w:ascii="Times New Roman" w:eastAsia="Times New Roman" w:hAnsi="Times New Roman"/>
          <w:sz w:val="24"/>
          <w:szCs w:val="24"/>
          <w:lang w:val="uk-UA" w:eastAsia="ru-RU"/>
        </w:rPr>
        <w:t>аглядовою радою</w:t>
      </w:r>
      <w:r>
        <w:rPr>
          <w:rFonts w:ascii="Times New Roman" w:eastAsia="Times New Roman" w:hAnsi="Times New Roman"/>
          <w:sz w:val="24"/>
          <w:szCs w:val="24"/>
          <w:lang w:val="uk-UA" w:eastAsia="ru-RU"/>
        </w:rPr>
        <w:t>, крім випадків, встановлених вимогами чинного законодавства.</w:t>
      </w:r>
    </w:p>
    <w:p w14:paraId="088B76FE" w14:textId="77777777" w:rsidR="00002655" w:rsidRPr="00ED6027" w:rsidRDefault="00002655" w:rsidP="00ED6027">
      <w:pPr>
        <w:pStyle w:val="a4"/>
        <w:numPr>
          <w:ilvl w:val="0"/>
          <w:numId w:val="10"/>
        </w:numPr>
        <w:spacing w:before="100" w:beforeAutospacing="1" w:after="100" w:afterAutospacing="1"/>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овариство</w:t>
      </w:r>
      <w:proofErr w:type="spellEnd"/>
      <w:r w:rsidRPr="006361A2">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розміщує</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акції</w:t>
      </w:r>
      <w:proofErr w:type="spellEnd"/>
      <w:r w:rsidRPr="006361A2">
        <w:rPr>
          <w:rFonts w:ascii="Times New Roman" w:eastAsia="Times New Roman" w:hAnsi="Times New Roman"/>
          <w:sz w:val="24"/>
          <w:szCs w:val="24"/>
          <w:lang w:eastAsia="ru-RU"/>
        </w:rPr>
        <w:t xml:space="preserve"> за </w:t>
      </w:r>
      <w:proofErr w:type="spellStart"/>
      <w:r w:rsidRPr="006361A2">
        <w:rPr>
          <w:rFonts w:ascii="Times New Roman" w:eastAsia="Times New Roman" w:hAnsi="Times New Roman"/>
          <w:sz w:val="24"/>
          <w:szCs w:val="24"/>
          <w:lang w:eastAsia="ru-RU"/>
        </w:rPr>
        <w:t>ціною</w:t>
      </w:r>
      <w:proofErr w:type="spellEnd"/>
      <w:r w:rsidRPr="006361A2">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не </w:t>
      </w:r>
      <w:proofErr w:type="spellStart"/>
      <w:r w:rsidRPr="006361A2">
        <w:rPr>
          <w:rFonts w:ascii="Times New Roman" w:eastAsia="Times New Roman" w:hAnsi="Times New Roman"/>
          <w:sz w:val="24"/>
          <w:szCs w:val="24"/>
          <w:lang w:eastAsia="ru-RU"/>
        </w:rPr>
        <w:t>нижчою</w:t>
      </w:r>
      <w:proofErr w:type="spellEnd"/>
      <w:r w:rsidRPr="006361A2">
        <w:rPr>
          <w:rFonts w:ascii="Times New Roman" w:eastAsia="Times New Roman" w:hAnsi="Times New Roman"/>
          <w:sz w:val="24"/>
          <w:szCs w:val="24"/>
          <w:lang w:eastAsia="ru-RU"/>
        </w:rPr>
        <w:t xml:space="preserve"> за </w:t>
      </w:r>
      <w:proofErr w:type="spellStart"/>
      <w:r w:rsidRPr="006361A2">
        <w:rPr>
          <w:rFonts w:ascii="Times New Roman" w:eastAsia="Times New Roman" w:hAnsi="Times New Roman"/>
          <w:sz w:val="24"/>
          <w:szCs w:val="24"/>
          <w:lang w:eastAsia="ru-RU"/>
        </w:rPr>
        <w:t>їх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номінальну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вартість</w:t>
      </w:r>
      <w:proofErr w:type="spellEnd"/>
      <w:r>
        <w:rPr>
          <w:rFonts w:ascii="Times New Roman" w:eastAsia="Times New Roman" w:hAnsi="Times New Roman"/>
          <w:sz w:val="24"/>
          <w:szCs w:val="24"/>
          <w:lang w:val="uk-UA" w:eastAsia="ru-RU"/>
        </w:rPr>
        <w:t>.</w:t>
      </w:r>
    </w:p>
    <w:p w14:paraId="6960B681" w14:textId="77777777" w:rsidR="009C7A98" w:rsidRPr="009C7A98" w:rsidRDefault="00BD6D81" w:rsidP="00CC3F64">
      <w:pPr>
        <w:numPr>
          <w:ilvl w:val="0"/>
          <w:numId w:val="10"/>
        </w:numPr>
        <w:shd w:val="clear" w:color="auto" w:fill="FFFFFF"/>
        <w:spacing w:after="0"/>
        <w:ind w:left="0" w:firstLine="567"/>
        <w:jc w:val="both"/>
        <w:rPr>
          <w:rFonts w:ascii="Times New Roman" w:hAnsi="Times New Roman" w:cs="Times New Roman"/>
          <w:sz w:val="24"/>
          <w:szCs w:val="24"/>
          <w:lang w:val="uk-UA"/>
        </w:rPr>
      </w:pPr>
      <w:r w:rsidRPr="009C7A98">
        <w:rPr>
          <w:rFonts w:ascii="Times New Roman" w:hAnsi="Times New Roman" w:cs="Times New Roman"/>
          <w:sz w:val="24"/>
          <w:szCs w:val="24"/>
          <w:lang w:val="uk-UA"/>
        </w:rPr>
        <w:t xml:space="preserve">Переважним правом акціонерів </w:t>
      </w:r>
      <w:r w:rsidR="009C7A98" w:rsidRPr="009C7A98">
        <w:rPr>
          <w:rFonts w:ascii="Times New Roman" w:eastAsia="Times New Roman" w:hAnsi="Times New Roman" w:cs="Times New Roman"/>
          <w:sz w:val="24"/>
          <w:szCs w:val="24"/>
          <w:lang w:val="uk-UA" w:eastAsia="ru-RU"/>
        </w:rPr>
        <w:t>у разі додаткової емісії акцій</w:t>
      </w:r>
      <w:r w:rsidR="009C7A98" w:rsidRPr="009C7A98">
        <w:rPr>
          <w:rFonts w:ascii="Times New Roman" w:hAnsi="Times New Roman" w:cs="Times New Roman"/>
          <w:sz w:val="24"/>
          <w:szCs w:val="24"/>
          <w:lang w:val="uk-UA"/>
        </w:rPr>
        <w:t xml:space="preserve"> </w:t>
      </w:r>
      <w:r w:rsidRPr="009C7A98">
        <w:rPr>
          <w:rFonts w:ascii="Times New Roman" w:hAnsi="Times New Roman" w:cs="Times New Roman"/>
          <w:sz w:val="24"/>
          <w:szCs w:val="24"/>
          <w:lang w:val="uk-UA"/>
        </w:rPr>
        <w:t>визнається:</w:t>
      </w:r>
      <w:bookmarkStart w:id="10" w:name="n335"/>
      <w:bookmarkEnd w:id="10"/>
      <w:r w:rsidRPr="009C7A98">
        <w:rPr>
          <w:rFonts w:ascii="Times New Roman" w:hAnsi="Times New Roman" w:cs="Times New Roman"/>
          <w:sz w:val="24"/>
          <w:szCs w:val="24"/>
          <w:lang w:val="uk-UA"/>
        </w:rPr>
        <w:t xml:space="preserve"> </w:t>
      </w:r>
      <w:r w:rsidR="009C7A98" w:rsidRPr="009C7A98">
        <w:rPr>
          <w:rFonts w:ascii="Times New Roman" w:eastAsia="Times New Roman" w:hAnsi="Times New Roman" w:cs="Times New Roman"/>
          <w:sz w:val="24"/>
          <w:szCs w:val="24"/>
          <w:lang w:val="uk-UA" w:eastAsia="ru-RU"/>
        </w:rPr>
        <w:t>право акціонера - власника простих акцій придбавати розміщувані Товариством прості акції та інші цінні папери, які можуть бути конвертовані в акції, пропорційно до частки належних йому простих акцій у загальній кількості простих акцій</w:t>
      </w:r>
      <w:r w:rsidRPr="009C7A98">
        <w:rPr>
          <w:rFonts w:ascii="Times New Roman" w:hAnsi="Times New Roman" w:cs="Times New Roman"/>
          <w:sz w:val="24"/>
          <w:szCs w:val="24"/>
          <w:lang w:val="uk-UA"/>
        </w:rPr>
        <w:t xml:space="preserve">; </w:t>
      </w:r>
      <w:r w:rsidR="009C7A98" w:rsidRPr="009C7A98">
        <w:rPr>
          <w:rFonts w:ascii="Times New Roman" w:eastAsia="Times New Roman" w:hAnsi="Times New Roman" w:cs="Times New Roman"/>
          <w:sz w:val="24"/>
          <w:szCs w:val="24"/>
          <w:lang w:val="uk-UA" w:eastAsia="ru-RU"/>
        </w:rPr>
        <w:t xml:space="preserve">право акціонера - власника привілейованих акцій придбавати розміщувані </w:t>
      </w:r>
      <w:r w:rsidR="009C7A98">
        <w:rPr>
          <w:rFonts w:ascii="Times New Roman" w:eastAsia="Times New Roman" w:hAnsi="Times New Roman" w:cs="Times New Roman"/>
          <w:sz w:val="24"/>
          <w:szCs w:val="24"/>
          <w:lang w:val="uk-UA" w:eastAsia="ru-RU"/>
        </w:rPr>
        <w:t>Т</w:t>
      </w:r>
      <w:r w:rsidR="009C7A98" w:rsidRPr="009C7A98">
        <w:rPr>
          <w:rFonts w:ascii="Times New Roman" w:eastAsia="Times New Roman" w:hAnsi="Times New Roman" w:cs="Times New Roman"/>
          <w:sz w:val="24"/>
          <w:szCs w:val="24"/>
          <w:lang w:val="uk-UA" w:eastAsia="ru-RU"/>
        </w:rPr>
        <w:t>овариством привілейовані акції цього або іншого класу, якщо акції такого класу надають їх власникам перевагу щодо черговості отримання дивіденд</w:t>
      </w:r>
      <w:r w:rsidR="009C7A98">
        <w:rPr>
          <w:rFonts w:ascii="Times New Roman" w:eastAsia="Times New Roman" w:hAnsi="Times New Roman" w:cs="Times New Roman"/>
          <w:sz w:val="24"/>
          <w:szCs w:val="24"/>
          <w:lang w:val="uk-UA" w:eastAsia="ru-RU"/>
        </w:rPr>
        <w:t>ів чи виплат у разі ліквідації Т</w:t>
      </w:r>
      <w:r w:rsidR="009C7A98" w:rsidRPr="009C7A98">
        <w:rPr>
          <w:rFonts w:ascii="Times New Roman" w:eastAsia="Times New Roman" w:hAnsi="Times New Roman" w:cs="Times New Roman"/>
          <w:sz w:val="24"/>
          <w:szCs w:val="24"/>
          <w:lang w:val="uk-UA" w:eastAsia="ru-RU"/>
        </w:rPr>
        <w:t>овариства, та інші цінні папери, які можуть бути конвертовані в акції цього класу, пропорційно до частки належних акціонеру привілейованих акцій певного класу у загальній кількості привілейованих акцій цього класу</w:t>
      </w:r>
    </w:p>
    <w:p w14:paraId="3E465099" w14:textId="77777777" w:rsidR="00BD6D81" w:rsidRPr="009C7A98" w:rsidRDefault="009C7A98" w:rsidP="00CC3F64">
      <w:pPr>
        <w:numPr>
          <w:ilvl w:val="0"/>
          <w:numId w:val="10"/>
        </w:numPr>
        <w:shd w:val="clear" w:color="auto" w:fill="FFFFFF"/>
        <w:spacing w:after="0"/>
        <w:ind w:left="0" w:firstLine="567"/>
        <w:jc w:val="both"/>
        <w:rPr>
          <w:rStyle w:val="rvts0"/>
          <w:rFonts w:ascii="Times New Roman" w:hAnsi="Times New Roman" w:cs="Times New Roman"/>
          <w:sz w:val="24"/>
          <w:szCs w:val="24"/>
          <w:lang w:val="uk-UA"/>
        </w:rPr>
      </w:pPr>
      <w:proofErr w:type="spellStart"/>
      <w:r w:rsidRPr="006361A2">
        <w:rPr>
          <w:rFonts w:ascii="Times New Roman" w:eastAsia="Times New Roman" w:hAnsi="Times New Roman" w:cs="Times New Roman"/>
          <w:sz w:val="24"/>
          <w:szCs w:val="24"/>
          <w:lang w:eastAsia="ru-RU"/>
        </w:rPr>
        <w:t>Переважне</w:t>
      </w:r>
      <w:proofErr w:type="spellEnd"/>
      <w:r w:rsidRPr="006361A2">
        <w:rPr>
          <w:rFonts w:ascii="Times New Roman" w:eastAsia="Times New Roman" w:hAnsi="Times New Roman" w:cs="Times New Roman"/>
          <w:sz w:val="24"/>
          <w:szCs w:val="24"/>
          <w:lang w:eastAsia="ru-RU"/>
        </w:rPr>
        <w:t xml:space="preserve"> право </w:t>
      </w:r>
      <w:proofErr w:type="spellStart"/>
      <w:r w:rsidRPr="006361A2">
        <w:rPr>
          <w:rFonts w:ascii="Times New Roman" w:eastAsia="Times New Roman" w:hAnsi="Times New Roman" w:cs="Times New Roman"/>
          <w:sz w:val="24"/>
          <w:szCs w:val="24"/>
          <w:lang w:eastAsia="ru-RU"/>
        </w:rPr>
        <w:t>обов’язково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власнику</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простих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акцій</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процесі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емісії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простих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крім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невикористання</w:t>
      </w:r>
      <w:proofErr w:type="spellEnd"/>
      <w:r w:rsidRPr="006361A2">
        <w:rPr>
          <w:rFonts w:ascii="Times New Roman" w:eastAsia="Times New Roman" w:hAnsi="Times New Roman" w:cs="Times New Roman"/>
          <w:sz w:val="24"/>
          <w:szCs w:val="24"/>
          <w:lang w:eastAsia="ru-RU"/>
        </w:rPr>
        <w:t xml:space="preserve"> такого права) </w:t>
      </w:r>
      <w:proofErr w:type="gramStart"/>
      <w:r w:rsidRPr="006361A2">
        <w:rPr>
          <w:rFonts w:ascii="Times New Roman" w:eastAsia="Times New Roman" w:hAnsi="Times New Roman" w:cs="Times New Roman"/>
          <w:sz w:val="24"/>
          <w:szCs w:val="24"/>
          <w:lang w:eastAsia="ru-RU"/>
        </w:rPr>
        <w:t>у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законодавством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невикористання</w:t>
      </w:r>
      <w:proofErr w:type="spellEnd"/>
      <w:r w:rsidRPr="006361A2">
        <w:rPr>
          <w:rFonts w:ascii="Times New Roman" w:eastAsia="Times New Roman" w:hAnsi="Times New Roman" w:cs="Times New Roman"/>
          <w:sz w:val="24"/>
          <w:szCs w:val="24"/>
          <w:lang w:eastAsia="ru-RU"/>
        </w:rPr>
        <w:t xml:space="preserve"> такого права </w:t>
      </w:r>
      <w:proofErr w:type="spellStart"/>
      <w:r w:rsidRPr="006361A2">
        <w:rPr>
          <w:rFonts w:ascii="Times New Roman" w:eastAsia="Times New Roman" w:hAnsi="Times New Roman" w:cs="Times New Roman"/>
          <w:sz w:val="24"/>
          <w:szCs w:val="24"/>
          <w:lang w:eastAsia="ru-RU"/>
        </w:rPr>
        <w:t>приймається</w:t>
      </w:r>
      <w:proofErr w:type="spellEnd"/>
      <w:r w:rsidRPr="006361A2">
        <w:rPr>
          <w:rFonts w:ascii="Times New Roman" w:eastAsia="Times New Roman" w:hAnsi="Times New Roman" w:cs="Times New Roman"/>
          <w:sz w:val="24"/>
          <w:szCs w:val="24"/>
          <w:lang w:eastAsia="ru-RU"/>
        </w:rPr>
        <w:t xml:space="preserve"> за к</w:t>
      </w:r>
      <w:r>
        <w:rPr>
          <w:rFonts w:ascii="Times New Roman" w:eastAsia="Times New Roman" w:hAnsi="Times New Roman" w:cs="Times New Roman"/>
          <w:sz w:val="24"/>
          <w:szCs w:val="24"/>
          <w:lang w:eastAsia="ru-RU"/>
        </w:rPr>
        <w:t xml:space="preserve">ожною </w:t>
      </w:r>
      <w:proofErr w:type="spellStart"/>
      <w:r>
        <w:rPr>
          <w:rFonts w:ascii="Times New Roman" w:eastAsia="Times New Roman" w:hAnsi="Times New Roman" w:cs="Times New Roman"/>
          <w:sz w:val="24"/>
          <w:szCs w:val="24"/>
          <w:lang w:eastAsia="ru-RU"/>
        </w:rPr>
        <w:t>додатковою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емісією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акцій</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r w:rsidR="00BD6D81" w:rsidRPr="009C7A98">
        <w:rPr>
          <w:rStyle w:val="rvts0"/>
          <w:rFonts w:ascii="Times New Roman" w:hAnsi="Times New Roman" w:cs="Times New Roman"/>
          <w:sz w:val="24"/>
          <w:szCs w:val="24"/>
          <w:lang w:val="uk-UA"/>
        </w:rPr>
        <w:t xml:space="preserve"> </w:t>
      </w:r>
      <w:proofErr w:type="spellStart"/>
      <w:r w:rsidRPr="006361A2">
        <w:rPr>
          <w:rFonts w:ascii="Times New Roman" w:eastAsia="Times New Roman" w:hAnsi="Times New Roman" w:cs="Times New Roman"/>
          <w:sz w:val="24"/>
          <w:szCs w:val="24"/>
          <w:lang w:eastAsia="ru-RU"/>
        </w:rPr>
        <w:t>Переважне</w:t>
      </w:r>
      <w:proofErr w:type="spellEnd"/>
      <w:r w:rsidRPr="006361A2">
        <w:rPr>
          <w:rFonts w:ascii="Times New Roman" w:eastAsia="Times New Roman" w:hAnsi="Times New Roman" w:cs="Times New Roman"/>
          <w:sz w:val="24"/>
          <w:szCs w:val="24"/>
          <w:lang w:eastAsia="ru-RU"/>
        </w:rPr>
        <w:t xml:space="preserve"> право </w:t>
      </w:r>
      <w:proofErr w:type="spellStart"/>
      <w:r w:rsidRPr="006361A2">
        <w:rPr>
          <w:rFonts w:ascii="Times New Roman" w:eastAsia="Times New Roman" w:hAnsi="Times New Roman" w:cs="Times New Roman"/>
          <w:sz w:val="24"/>
          <w:szCs w:val="24"/>
          <w:lang w:eastAsia="ru-RU"/>
        </w:rPr>
        <w:t>надається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власнику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привіле</w:t>
      </w:r>
      <w:r>
        <w:rPr>
          <w:rFonts w:ascii="Times New Roman" w:eastAsia="Times New Roman" w:hAnsi="Times New Roman" w:cs="Times New Roman"/>
          <w:sz w:val="24"/>
          <w:szCs w:val="24"/>
          <w:lang w:eastAsia="ru-RU"/>
        </w:rPr>
        <w:t>йованих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акцій</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процесі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емісії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привілейованих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крім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невикористання</w:t>
      </w:r>
      <w:proofErr w:type="spellEnd"/>
      <w:r w:rsidRPr="006361A2">
        <w:rPr>
          <w:rFonts w:ascii="Times New Roman" w:eastAsia="Times New Roman" w:hAnsi="Times New Roman" w:cs="Times New Roman"/>
          <w:sz w:val="24"/>
          <w:szCs w:val="24"/>
          <w:lang w:eastAsia="ru-RU"/>
        </w:rPr>
        <w:t xml:space="preserve"> такого права).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невикористання</w:t>
      </w:r>
      <w:proofErr w:type="spellEnd"/>
      <w:r w:rsidRPr="006361A2">
        <w:rPr>
          <w:rFonts w:ascii="Times New Roman" w:eastAsia="Times New Roman" w:hAnsi="Times New Roman" w:cs="Times New Roman"/>
          <w:sz w:val="24"/>
          <w:szCs w:val="24"/>
          <w:lang w:eastAsia="ru-RU"/>
        </w:rPr>
        <w:t xml:space="preserve"> такого права </w:t>
      </w:r>
      <w:proofErr w:type="spellStart"/>
      <w:r w:rsidRPr="006361A2">
        <w:rPr>
          <w:rFonts w:ascii="Times New Roman" w:eastAsia="Times New Roman" w:hAnsi="Times New Roman" w:cs="Times New Roman"/>
          <w:sz w:val="24"/>
          <w:szCs w:val="24"/>
          <w:lang w:eastAsia="ru-RU"/>
        </w:rPr>
        <w:t>приймається</w:t>
      </w:r>
      <w:proofErr w:type="spellEnd"/>
      <w:r w:rsidRPr="006361A2">
        <w:rPr>
          <w:rFonts w:ascii="Times New Roman" w:eastAsia="Times New Roman" w:hAnsi="Times New Roman" w:cs="Times New Roman"/>
          <w:sz w:val="24"/>
          <w:szCs w:val="24"/>
          <w:lang w:eastAsia="ru-RU"/>
        </w:rPr>
        <w:t xml:space="preserve"> за кожною </w:t>
      </w:r>
      <w:proofErr w:type="spellStart"/>
      <w:r w:rsidRPr="006361A2">
        <w:rPr>
          <w:rFonts w:ascii="Times New Roman" w:eastAsia="Times New Roman" w:hAnsi="Times New Roman" w:cs="Times New Roman"/>
          <w:sz w:val="24"/>
          <w:szCs w:val="24"/>
          <w:lang w:eastAsia="ru-RU"/>
        </w:rPr>
        <w:t>додатковою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емісією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Pr>
          <w:rFonts w:ascii="Times New Roman" w:eastAsia="Times New Roman" w:hAnsi="Times New Roman" w:cs="Times New Roman"/>
          <w:sz w:val="24"/>
          <w:szCs w:val="24"/>
          <w:lang w:val="uk-UA" w:eastAsia="ru-RU"/>
        </w:rPr>
        <w:t>.</w:t>
      </w:r>
    </w:p>
    <w:p w14:paraId="2A8EE057" w14:textId="77777777" w:rsidR="009C7A98" w:rsidRPr="009C7A98" w:rsidRDefault="009C7A98" w:rsidP="009C7A98">
      <w:pPr>
        <w:pStyle w:val="a4"/>
        <w:numPr>
          <w:ilvl w:val="0"/>
          <w:numId w:val="10"/>
        </w:numPr>
        <w:spacing w:before="100" w:beforeAutospacing="1" w:after="100" w:afterAutospacing="1"/>
        <w:ind w:left="0" w:firstLine="567"/>
        <w:jc w:val="both"/>
        <w:rPr>
          <w:rFonts w:ascii="Times New Roman" w:eastAsia="Times New Roman" w:hAnsi="Times New Roman"/>
          <w:sz w:val="24"/>
          <w:szCs w:val="24"/>
          <w:lang w:eastAsia="ru-RU"/>
        </w:rPr>
      </w:pPr>
      <w:r w:rsidRPr="009C7A98">
        <w:rPr>
          <w:rFonts w:ascii="Times New Roman" w:eastAsia="Times New Roman" w:hAnsi="Times New Roman"/>
          <w:sz w:val="24"/>
          <w:szCs w:val="24"/>
          <w:lang w:eastAsia="ru-RU"/>
        </w:rPr>
        <w:lastRenderedPageBreak/>
        <w:t xml:space="preserve">У </w:t>
      </w:r>
      <w:proofErr w:type="spellStart"/>
      <w:r w:rsidRPr="009C7A98">
        <w:rPr>
          <w:rFonts w:ascii="Times New Roman" w:eastAsia="Times New Roman" w:hAnsi="Times New Roman"/>
          <w:sz w:val="24"/>
          <w:szCs w:val="24"/>
          <w:lang w:eastAsia="ru-RU"/>
        </w:rPr>
        <w:t>разі</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включення</w:t>
      </w:r>
      <w:proofErr w:type="spellEnd"/>
      <w:r w:rsidRPr="009C7A98">
        <w:rPr>
          <w:rFonts w:ascii="Times New Roman" w:eastAsia="Times New Roman" w:hAnsi="Times New Roman"/>
          <w:sz w:val="24"/>
          <w:szCs w:val="24"/>
          <w:lang w:eastAsia="ru-RU"/>
        </w:rPr>
        <w:t xml:space="preserve"> </w:t>
      </w:r>
      <w:proofErr w:type="gramStart"/>
      <w:r w:rsidRPr="009C7A98">
        <w:rPr>
          <w:rFonts w:ascii="Times New Roman" w:eastAsia="Times New Roman" w:hAnsi="Times New Roman"/>
          <w:sz w:val="24"/>
          <w:szCs w:val="24"/>
          <w:lang w:eastAsia="ru-RU"/>
        </w:rPr>
        <w:t>до порядку</w:t>
      </w:r>
      <w:proofErr w:type="gramEnd"/>
      <w:r w:rsidRPr="009C7A98">
        <w:rPr>
          <w:rFonts w:ascii="Times New Roman" w:eastAsia="Times New Roman" w:hAnsi="Times New Roman"/>
          <w:sz w:val="24"/>
          <w:szCs w:val="24"/>
          <w:lang w:eastAsia="ru-RU"/>
        </w:rPr>
        <w:t xml:space="preserve"> денного </w:t>
      </w:r>
      <w:proofErr w:type="spellStart"/>
      <w:r w:rsidRPr="009C7A98">
        <w:rPr>
          <w:rFonts w:ascii="Times New Roman" w:eastAsia="Times New Roman" w:hAnsi="Times New Roman"/>
          <w:sz w:val="24"/>
          <w:szCs w:val="24"/>
          <w:lang w:eastAsia="ru-RU"/>
        </w:rPr>
        <w:t>загальних</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зборів</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питання</w:t>
      </w:r>
      <w:proofErr w:type="spellEnd"/>
      <w:r w:rsidRPr="009C7A98">
        <w:rPr>
          <w:rFonts w:ascii="Times New Roman" w:eastAsia="Times New Roman" w:hAnsi="Times New Roman"/>
          <w:sz w:val="24"/>
          <w:szCs w:val="24"/>
          <w:lang w:eastAsia="ru-RU"/>
        </w:rPr>
        <w:t xml:space="preserve"> про </w:t>
      </w:r>
      <w:proofErr w:type="spellStart"/>
      <w:r w:rsidRPr="009C7A98">
        <w:rPr>
          <w:rFonts w:ascii="Times New Roman" w:eastAsia="Times New Roman" w:hAnsi="Times New Roman"/>
          <w:sz w:val="24"/>
          <w:szCs w:val="24"/>
          <w:lang w:eastAsia="ru-RU"/>
        </w:rPr>
        <w:t>невикористання</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переважного</w:t>
      </w:r>
      <w:proofErr w:type="spellEnd"/>
      <w:r w:rsidRPr="009C7A98">
        <w:rPr>
          <w:rFonts w:ascii="Times New Roman" w:eastAsia="Times New Roman" w:hAnsi="Times New Roman"/>
          <w:sz w:val="24"/>
          <w:szCs w:val="24"/>
          <w:lang w:eastAsia="ru-RU"/>
        </w:rPr>
        <w:t xml:space="preserve"> права </w:t>
      </w:r>
      <w:proofErr w:type="spellStart"/>
      <w:r w:rsidRPr="009C7A98">
        <w:rPr>
          <w:rFonts w:ascii="Times New Roman" w:eastAsia="Times New Roman" w:hAnsi="Times New Roman"/>
          <w:sz w:val="24"/>
          <w:szCs w:val="24"/>
          <w:lang w:eastAsia="ru-RU"/>
        </w:rPr>
        <w:t>акціонерів</w:t>
      </w:r>
      <w:proofErr w:type="spellEnd"/>
      <w:r w:rsidRPr="009C7A98">
        <w:rPr>
          <w:rFonts w:ascii="Times New Roman" w:eastAsia="Times New Roman" w:hAnsi="Times New Roman"/>
          <w:sz w:val="24"/>
          <w:szCs w:val="24"/>
          <w:lang w:eastAsia="ru-RU"/>
        </w:rPr>
        <w:t xml:space="preserve"> на </w:t>
      </w:r>
      <w:proofErr w:type="spellStart"/>
      <w:r w:rsidRPr="009C7A98">
        <w:rPr>
          <w:rFonts w:ascii="Times New Roman" w:eastAsia="Times New Roman" w:hAnsi="Times New Roman"/>
          <w:sz w:val="24"/>
          <w:szCs w:val="24"/>
          <w:lang w:eastAsia="ru-RU"/>
        </w:rPr>
        <w:t>при</w:t>
      </w:r>
      <w:r>
        <w:rPr>
          <w:rFonts w:ascii="Times New Roman" w:eastAsia="Times New Roman" w:hAnsi="Times New Roman"/>
          <w:sz w:val="24"/>
          <w:szCs w:val="24"/>
          <w:lang w:eastAsia="ru-RU"/>
        </w:rPr>
        <w:t>дбання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додаткової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емісії</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9C7A98">
        <w:rPr>
          <w:rFonts w:ascii="Times New Roman" w:eastAsia="Times New Roman" w:hAnsi="Times New Roman"/>
          <w:sz w:val="24"/>
          <w:szCs w:val="24"/>
          <w:lang w:eastAsia="ru-RU"/>
        </w:rPr>
        <w:t>аглядова</w:t>
      </w:r>
      <w:proofErr w:type="spellEnd"/>
      <w:r w:rsidRPr="009C7A98">
        <w:rPr>
          <w:rFonts w:ascii="Times New Roman" w:eastAsia="Times New Roman" w:hAnsi="Times New Roman"/>
          <w:sz w:val="24"/>
          <w:szCs w:val="24"/>
          <w:lang w:eastAsia="ru-RU"/>
        </w:rPr>
        <w:t xml:space="preserve"> рада повинна </w:t>
      </w:r>
      <w:proofErr w:type="spellStart"/>
      <w:r w:rsidRPr="009C7A98">
        <w:rPr>
          <w:rFonts w:ascii="Times New Roman" w:eastAsia="Times New Roman" w:hAnsi="Times New Roman"/>
          <w:sz w:val="24"/>
          <w:szCs w:val="24"/>
          <w:lang w:eastAsia="ru-RU"/>
        </w:rPr>
        <w:t>представити</w:t>
      </w:r>
      <w:proofErr w:type="spellEnd"/>
      <w:r w:rsidRPr="009C7A98">
        <w:rPr>
          <w:rFonts w:ascii="Times New Roman" w:eastAsia="Times New Roman" w:hAnsi="Times New Roman"/>
          <w:sz w:val="24"/>
          <w:szCs w:val="24"/>
          <w:lang w:eastAsia="ru-RU"/>
        </w:rPr>
        <w:t xml:space="preserve"> на таких </w:t>
      </w:r>
      <w:proofErr w:type="spellStart"/>
      <w:r w:rsidRPr="009C7A98">
        <w:rPr>
          <w:rFonts w:ascii="Times New Roman" w:eastAsia="Times New Roman" w:hAnsi="Times New Roman"/>
          <w:sz w:val="24"/>
          <w:szCs w:val="24"/>
          <w:lang w:eastAsia="ru-RU"/>
        </w:rPr>
        <w:t>зборах</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письмовий</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звіт</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що</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містить</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пояснення</w:t>
      </w:r>
      <w:proofErr w:type="spellEnd"/>
      <w:r w:rsidRPr="009C7A98">
        <w:rPr>
          <w:rFonts w:ascii="Times New Roman" w:eastAsia="Times New Roman" w:hAnsi="Times New Roman"/>
          <w:sz w:val="24"/>
          <w:szCs w:val="24"/>
          <w:lang w:eastAsia="ru-RU"/>
        </w:rPr>
        <w:t xml:space="preserve"> причин </w:t>
      </w:r>
      <w:proofErr w:type="spellStart"/>
      <w:r w:rsidRPr="009C7A98">
        <w:rPr>
          <w:rFonts w:ascii="Times New Roman" w:eastAsia="Times New Roman" w:hAnsi="Times New Roman"/>
          <w:sz w:val="24"/>
          <w:szCs w:val="24"/>
          <w:lang w:eastAsia="ru-RU"/>
        </w:rPr>
        <w:t>невикористання</w:t>
      </w:r>
      <w:proofErr w:type="spellEnd"/>
      <w:r w:rsidRPr="009C7A98">
        <w:rPr>
          <w:rFonts w:ascii="Times New Roman" w:eastAsia="Times New Roman" w:hAnsi="Times New Roman"/>
          <w:sz w:val="24"/>
          <w:szCs w:val="24"/>
          <w:lang w:eastAsia="ru-RU"/>
        </w:rPr>
        <w:t xml:space="preserve"> </w:t>
      </w:r>
      <w:proofErr w:type="spellStart"/>
      <w:r w:rsidRPr="009C7A98">
        <w:rPr>
          <w:rFonts w:ascii="Times New Roman" w:eastAsia="Times New Roman" w:hAnsi="Times New Roman"/>
          <w:sz w:val="24"/>
          <w:szCs w:val="24"/>
          <w:lang w:eastAsia="ru-RU"/>
        </w:rPr>
        <w:t>зазначеного</w:t>
      </w:r>
      <w:proofErr w:type="spellEnd"/>
      <w:r w:rsidRPr="009C7A98">
        <w:rPr>
          <w:rFonts w:ascii="Times New Roman" w:eastAsia="Times New Roman" w:hAnsi="Times New Roman"/>
          <w:sz w:val="24"/>
          <w:szCs w:val="24"/>
          <w:lang w:eastAsia="ru-RU"/>
        </w:rPr>
        <w:t xml:space="preserve"> права.</w:t>
      </w:r>
    </w:p>
    <w:p w14:paraId="46412C84" w14:textId="77777777" w:rsidR="00BD6D81" w:rsidRPr="0026659B" w:rsidRDefault="00BD6D81" w:rsidP="009C7A98">
      <w:pPr>
        <w:numPr>
          <w:ilvl w:val="0"/>
          <w:numId w:val="10"/>
        </w:numPr>
        <w:shd w:val="clear" w:color="auto" w:fill="FFFFFF"/>
        <w:spacing w:after="0"/>
        <w:ind w:left="0" w:firstLine="567"/>
        <w:jc w:val="both"/>
        <w:rPr>
          <w:rStyle w:val="rvts0"/>
          <w:rFonts w:ascii="Times New Roman" w:hAnsi="Times New Roman" w:cs="Times New Roman"/>
          <w:color w:val="000000" w:themeColor="text1"/>
          <w:sz w:val="24"/>
          <w:szCs w:val="24"/>
          <w:lang w:val="uk-UA"/>
        </w:rPr>
      </w:pPr>
      <w:r w:rsidRPr="0026659B">
        <w:rPr>
          <w:rStyle w:val="rvts0"/>
          <w:rFonts w:ascii="Times New Roman" w:hAnsi="Times New Roman" w:cs="Times New Roman"/>
          <w:color w:val="000000" w:themeColor="text1"/>
          <w:sz w:val="24"/>
          <w:szCs w:val="24"/>
          <w:lang w:val="uk-UA"/>
        </w:rPr>
        <w:t>Рішення про невикористання переважного права акціонерами на придбання акцій додаткової емісії у процесі їх розміщення пр</w:t>
      </w:r>
      <w:r w:rsidR="009C7A98" w:rsidRPr="0026659B">
        <w:rPr>
          <w:rStyle w:val="rvts0"/>
          <w:rFonts w:ascii="Times New Roman" w:hAnsi="Times New Roman" w:cs="Times New Roman"/>
          <w:color w:val="000000" w:themeColor="text1"/>
          <w:sz w:val="24"/>
          <w:szCs w:val="24"/>
          <w:lang w:val="uk-UA"/>
        </w:rPr>
        <w:t xml:space="preserve">иймається більш як 95 % голосів </w:t>
      </w:r>
      <w:r w:rsidRPr="0026659B">
        <w:rPr>
          <w:rStyle w:val="rvts0"/>
          <w:rFonts w:ascii="Times New Roman" w:hAnsi="Times New Roman" w:cs="Times New Roman"/>
          <w:color w:val="000000" w:themeColor="text1"/>
          <w:sz w:val="24"/>
          <w:szCs w:val="24"/>
          <w:lang w:val="uk-UA"/>
        </w:rPr>
        <w:t>акціонерів від їх загальної кількості, які зареєструвалися для участі у загальних зборах.</w:t>
      </w:r>
    </w:p>
    <w:p w14:paraId="4D55A5A9" w14:textId="77777777" w:rsidR="009C7A98" w:rsidRPr="009C7A98" w:rsidRDefault="009C7A98" w:rsidP="009C7A98">
      <w:pPr>
        <w:pStyle w:val="a4"/>
        <w:numPr>
          <w:ilvl w:val="0"/>
          <w:numId w:val="10"/>
        </w:numPr>
        <w:spacing w:before="100" w:beforeAutospacing="1" w:after="100" w:afterAutospacing="1"/>
        <w:ind w:left="0" w:firstLine="567"/>
        <w:jc w:val="both"/>
        <w:rPr>
          <w:rFonts w:ascii="Times New Roman" w:eastAsia="Times New Roman" w:hAnsi="Times New Roman"/>
          <w:sz w:val="24"/>
          <w:szCs w:val="24"/>
          <w:lang w:val="uk-UA" w:eastAsia="ru-RU"/>
        </w:rPr>
      </w:pPr>
      <w:r w:rsidRPr="009C7A98">
        <w:rPr>
          <w:rFonts w:ascii="Times New Roman" w:eastAsia="Times New Roman" w:hAnsi="Times New Roman"/>
          <w:sz w:val="24"/>
          <w:szCs w:val="24"/>
          <w:lang w:val="uk-UA" w:eastAsia="ru-RU"/>
        </w:rPr>
        <w:t xml:space="preserve">До початку емісії акцій з наданням акціонерам переважного права </w:t>
      </w:r>
      <w:r>
        <w:rPr>
          <w:rFonts w:ascii="Times New Roman" w:eastAsia="Times New Roman" w:hAnsi="Times New Roman"/>
          <w:sz w:val="24"/>
          <w:szCs w:val="24"/>
          <w:lang w:val="uk-UA" w:eastAsia="ru-RU"/>
        </w:rPr>
        <w:t>Т</w:t>
      </w:r>
      <w:r w:rsidRPr="009C7A98">
        <w:rPr>
          <w:rFonts w:ascii="Times New Roman" w:eastAsia="Times New Roman" w:hAnsi="Times New Roman"/>
          <w:sz w:val="24"/>
          <w:szCs w:val="24"/>
          <w:lang w:val="uk-UA" w:eastAsia="ru-RU"/>
        </w:rPr>
        <w:t>овариство повідомляє кожного акціонера, який має таке право, про можливість його реалізації та розміщує відповідне повідомлення на своєму веб-сайті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69C118D6" w14:textId="77777777" w:rsidR="00BD6D81" w:rsidRPr="00DD13FF" w:rsidRDefault="00BD6D81" w:rsidP="00BD6D81">
      <w:pPr>
        <w:numPr>
          <w:ilvl w:val="0"/>
          <w:numId w:val="10"/>
        </w:numPr>
        <w:shd w:val="clear" w:color="auto" w:fill="FFFFFF"/>
        <w:spacing w:after="0"/>
        <w:ind w:left="0" w:firstLine="567"/>
        <w:jc w:val="both"/>
        <w:rPr>
          <w:rStyle w:val="rvts0"/>
          <w:rFonts w:ascii="Times New Roman" w:hAnsi="Times New Roman" w:cs="Times New Roman"/>
          <w:sz w:val="24"/>
          <w:szCs w:val="24"/>
          <w:lang w:val="uk-UA"/>
        </w:rPr>
      </w:pPr>
      <w:r w:rsidRPr="00DD13FF">
        <w:rPr>
          <w:rStyle w:val="rvts0"/>
          <w:rFonts w:ascii="Times New Roman" w:hAnsi="Times New Roman" w:cs="Times New Roman"/>
          <w:sz w:val="24"/>
          <w:szCs w:val="24"/>
          <w:lang w:val="uk-UA"/>
        </w:rPr>
        <w:t xml:space="preserve">Повідомлення містить </w:t>
      </w:r>
      <w:r w:rsidR="009C7A98" w:rsidRPr="009C7A98">
        <w:rPr>
          <w:rFonts w:ascii="Times New Roman" w:eastAsia="Times New Roman" w:hAnsi="Times New Roman" w:cs="Times New Roman"/>
          <w:sz w:val="24"/>
          <w:szCs w:val="24"/>
          <w:lang w:val="uk-UA" w:eastAsia="ru-RU"/>
        </w:rPr>
        <w:t>дані про з</w:t>
      </w:r>
      <w:r w:rsidR="009C7A98">
        <w:rPr>
          <w:rFonts w:ascii="Times New Roman" w:eastAsia="Times New Roman" w:hAnsi="Times New Roman" w:cs="Times New Roman"/>
          <w:sz w:val="24"/>
          <w:szCs w:val="24"/>
          <w:lang w:val="uk-UA" w:eastAsia="ru-RU"/>
        </w:rPr>
        <w:t>агальну кількість розміщуваних Т</w:t>
      </w:r>
      <w:r w:rsidR="009C7A98" w:rsidRPr="009C7A98">
        <w:rPr>
          <w:rFonts w:ascii="Times New Roman" w:eastAsia="Times New Roman" w:hAnsi="Times New Roman" w:cs="Times New Roman"/>
          <w:sz w:val="24"/>
          <w:szCs w:val="24"/>
          <w:lang w:val="uk-UA" w:eastAsia="ru-RU"/>
        </w:rPr>
        <w:t xml:space="preserve">овариством акцій, ціну розміщення, правила визначення кількості цінних паперів, на придбання яких акціонер має переважне право, строк і порядок реалізації зазначеного права. </w:t>
      </w:r>
      <w:r w:rsidR="009C7A98" w:rsidRPr="006361A2">
        <w:rPr>
          <w:rFonts w:ascii="Times New Roman" w:eastAsia="Times New Roman" w:hAnsi="Times New Roman" w:cs="Times New Roman"/>
          <w:sz w:val="24"/>
          <w:szCs w:val="24"/>
          <w:lang w:eastAsia="ru-RU"/>
        </w:rPr>
        <w:t xml:space="preserve">У </w:t>
      </w:r>
      <w:proofErr w:type="spellStart"/>
      <w:r w:rsidR="009C7A98" w:rsidRPr="006361A2">
        <w:rPr>
          <w:rFonts w:ascii="Times New Roman" w:eastAsia="Times New Roman" w:hAnsi="Times New Roman" w:cs="Times New Roman"/>
          <w:sz w:val="24"/>
          <w:szCs w:val="24"/>
          <w:lang w:eastAsia="ru-RU"/>
        </w:rPr>
        <w:t>разі</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емісії</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привілейованих</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акцій</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повідомлення</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має</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містити</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інформацію</w:t>
      </w:r>
      <w:proofErr w:type="spellEnd"/>
      <w:r w:rsidR="009C7A98" w:rsidRPr="006361A2">
        <w:rPr>
          <w:rFonts w:ascii="Times New Roman" w:eastAsia="Times New Roman" w:hAnsi="Times New Roman" w:cs="Times New Roman"/>
          <w:sz w:val="24"/>
          <w:szCs w:val="24"/>
          <w:lang w:eastAsia="ru-RU"/>
        </w:rPr>
        <w:t xml:space="preserve"> про права, </w:t>
      </w:r>
      <w:proofErr w:type="spellStart"/>
      <w:r w:rsidR="009C7A98" w:rsidRPr="006361A2">
        <w:rPr>
          <w:rFonts w:ascii="Times New Roman" w:eastAsia="Times New Roman" w:hAnsi="Times New Roman" w:cs="Times New Roman"/>
          <w:sz w:val="24"/>
          <w:szCs w:val="24"/>
          <w:lang w:eastAsia="ru-RU"/>
        </w:rPr>
        <w:t>що</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надаються</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власникам</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зазначених</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цінних</w:t>
      </w:r>
      <w:proofErr w:type="spellEnd"/>
      <w:r w:rsidR="009C7A98" w:rsidRPr="006361A2">
        <w:rPr>
          <w:rFonts w:ascii="Times New Roman" w:eastAsia="Times New Roman" w:hAnsi="Times New Roman" w:cs="Times New Roman"/>
          <w:sz w:val="24"/>
          <w:szCs w:val="24"/>
          <w:lang w:eastAsia="ru-RU"/>
        </w:rPr>
        <w:t xml:space="preserve"> </w:t>
      </w:r>
      <w:proofErr w:type="spellStart"/>
      <w:r w:rsidR="009C7A98" w:rsidRPr="006361A2">
        <w:rPr>
          <w:rFonts w:ascii="Times New Roman" w:eastAsia="Times New Roman" w:hAnsi="Times New Roman" w:cs="Times New Roman"/>
          <w:sz w:val="24"/>
          <w:szCs w:val="24"/>
          <w:lang w:eastAsia="ru-RU"/>
        </w:rPr>
        <w:t>паперів</w:t>
      </w:r>
      <w:proofErr w:type="spellEnd"/>
      <w:r w:rsidR="009C7A98" w:rsidRPr="006361A2">
        <w:rPr>
          <w:rFonts w:ascii="Times New Roman" w:eastAsia="Times New Roman" w:hAnsi="Times New Roman" w:cs="Times New Roman"/>
          <w:sz w:val="24"/>
          <w:szCs w:val="24"/>
          <w:lang w:eastAsia="ru-RU"/>
        </w:rPr>
        <w:t>.</w:t>
      </w:r>
    </w:p>
    <w:p w14:paraId="2FE2BEC8" w14:textId="77777777" w:rsidR="00BD6D81" w:rsidRPr="00613291" w:rsidRDefault="009C7A98" w:rsidP="00BD6D81">
      <w:pPr>
        <w:numPr>
          <w:ilvl w:val="0"/>
          <w:numId w:val="10"/>
        </w:numPr>
        <w:shd w:val="clear" w:color="auto" w:fill="FFFFFF"/>
        <w:spacing w:after="0"/>
        <w:ind w:left="0" w:firstLine="567"/>
        <w:jc w:val="both"/>
        <w:rPr>
          <w:rFonts w:ascii="Times New Roman" w:hAnsi="Times New Roman" w:cs="Times New Roman"/>
          <w:sz w:val="24"/>
          <w:szCs w:val="24"/>
          <w:lang w:val="uk-UA"/>
        </w:rPr>
      </w:pPr>
      <w:r w:rsidRPr="009C7A98">
        <w:rPr>
          <w:rFonts w:ascii="Times New Roman" w:eastAsia="Times New Roman" w:hAnsi="Times New Roman" w:cs="Times New Roman"/>
          <w:sz w:val="24"/>
          <w:szCs w:val="24"/>
          <w:lang w:val="uk-UA" w:eastAsia="ru-RU"/>
        </w:rPr>
        <w:t>Акціонер, який має намір реалізувати своє переважн</w:t>
      </w:r>
      <w:r>
        <w:rPr>
          <w:rFonts w:ascii="Times New Roman" w:eastAsia="Times New Roman" w:hAnsi="Times New Roman" w:cs="Times New Roman"/>
          <w:sz w:val="24"/>
          <w:szCs w:val="24"/>
          <w:lang w:val="uk-UA" w:eastAsia="ru-RU"/>
        </w:rPr>
        <w:t>е право, подає до Т</w:t>
      </w:r>
      <w:r w:rsidRPr="009C7A98">
        <w:rPr>
          <w:rFonts w:ascii="Times New Roman" w:eastAsia="Times New Roman" w:hAnsi="Times New Roman" w:cs="Times New Roman"/>
          <w:sz w:val="24"/>
          <w:szCs w:val="24"/>
          <w:lang w:val="uk-UA" w:eastAsia="ru-RU"/>
        </w:rPr>
        <w:t>овариства у встановлений строк письмову заяву про придбання акцій та перераховує на відповідний рахунок кошти в сумі, що дорівнює вартості цінних паперів, які ним придбаваються (крім випадку оплати акцій майном). У заяві акціонера зазначаються реквізити акціонера, місце проживання (місцезнаходження), кількість цінних паперів, які ним придбавають</w:t>
      </w:r>
      <w:r>
        <w:rPr>
          <w:rFonts w:ascii="Times New Roman" w:eastAsia="Times New Roman" w:hAnsi="Times New Roman" w:cs="Times New Roman"/>
          <w:sz w:val="24"/>
          <w:szCs w:val="24"/>
          <w:lang w:val="uk-UA" w:eastAsia="ru-RU"/>
        </w:rPr>
        <w:t>ся. Заява та кошти приймаються Т</w:t>
      </w:r>
      <w:r w:rsidRPr="009C7A98">
        <w:rPr>
          <w:rFonts w:ascii="Times New Roman" w:eastAsia="Times New Roman" w:hAnsi="Times New Roman" w:cs="Times New Roman"/>
          <w:sz w:val="24"/>
          <w:szCs w:val="24"/>
          <w:lang w:val="uk-UA" w:eastAsia="ru-RU"/>
        </w:rPr>
        <w:t xml:space="preserve">овариством не пізніше дня, що передує дню початку розміщення цінних паперів. </w:t>
      </w:r>
      <w:proofErr w:type="spellStart"/>
      <w:r w:rsidRPr="006361A2">
        <w:rPr>
          <w:rFonts w:ascii="Times New Roman" w:eastAsia="Times New Roman" w:hAnsi="Times New Roman" w:cs="Times New Roman"/>
          <w:sz w:val="24"/>
          <w:szCs w:val="24"/>
          <w:lang w:eastAsia="ru-RU"/>
        </w:rPr>
        <w:t>Товариство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письмове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зобов’язання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про продаж</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кількості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w:t>
      </w:r>
    </w:p>
    <w:p w14:paraId="28BDCDDB" w14:textId="77777777" w:rsidR="00BC328A" w:rsidRDefault="00613291" w:rsidP="00BC328A">
      <w:pPr>
        <w:numPr>
          <w:ilvl w:val="0"/>
          <w:numId w:val="10"/>
        </w:numPr>
        <w:shd w:val="clear" w:color="auto" w:fill="FFFFFF"/>
        <w:spacing w:after="0"/>
        <w:ind w:left="0" w:firstLine="567"/>
        <w:jc w:val="both"/>
        <w:rPr>
          <w:rFonts w:ascii="Times New Roman" w:hAnsi="Times New Roman" w:cs="Times New Roman"/>
          <w:sz w:val="24"/>
          <w:szCs w:val="24"/>
          <w:lang w:val="uk-UA"/>
        </w:rPr>
      </w:pPr>
      <w:r w:rsidRPr="00603792">
        <w:rPr>
          <w:rFonts w:ascii="Times New Roman" w:eastAsia="Times New Roman" w:hAnsi="Times New Roman" w:cs="Times New Roman"/>
          <w:sz w:val="24"/>
          <w:szCs w:val="24"/>
          <w:lang w:val="uk-UA" w:eastAsia="ru-RU"/>
        </w:rPr>
        <w:t>Рішення про невикористання переважного права розміщується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не пізніше дати оприлюднення протоколу загальних зборів, на яких прийнято рішення про відмову від використання переважного права, відповідно до вимог</w:t>
      </w:r>
      <w:r w:rsidR="00603792">
        <w:rPr>
          <w:rFonts w:ascii="Times New Roman" w:eastAsia="Times New Roman" w:hAnsi="Times New Roman" w:cs="Times New Roman"/>
          <w:sz w:val="24"/>
          <w:szCs w:val="24"/>
          <w:lang w:val="uk-UA" w:eastAsia="ru-RU"/>
        </w:rPr>
        <w:t xml:space="preserve"> чинного законодавства.</w:t>
      </w:r>
    </w:p>
    <w:p w14:paraId="148F242D" w14:textId="77777777" w:rsidR="00347878" w:rsidRPr="00BC328A" w:rsidRDefault="00347878" w:rsidP="00BC328A">
      <w:pPr>
        <w:numPr>
          <w:ilvl w:val="0"/>
          <w:numId w:val="10"/>
        </w:numPr>
        <w:shd w:val="clear" w:color="auto" w:fill="FFFFFF"/>
        <w:spacing w:after="0"/>
        <w:ind w:left="0" w:firstLine="567"/>
        <w:jc w:val="both"/>
        <w:rPr>
          <w:rFonts w:ascii="Times New Roman" w:hAnsi="Times New Roman" w:cs="Times New Roman"/>
          <w:sz w:val="24"/>
          <w:szCs w:val="24"/>
          <w:lang w:val="uk-UA"/>
        </w:rPr>
      </w:pPr>
      <w:proofErr w:type="spellStart"/>
      <w:r w:rsidRPr="00BC328A">
        <w:rPr>
          <w:rFonts w:ascii="Times New Roman" w:eastAsia="Times New Roman" w:hAnsi="Times New Roman" w:cs="Times New Roman"/>
          <w:sz w:val="24"/>
          <w:szCs w:val="24"/>
          <w:lang w:eastAsia="ru-RU"/>
        </w:rPr>
        <w:t>Особливості</w:t>
      </w:r>
      <w:proofErr w:type="spellEnd"/>
      <w:r w:rsidRPr="00BC328A">
        <w:rPr>
          <w:rFonts w:ascii="Times New Roman" w:eastAsia="Times New Roman" w:hAnsi="Times New Roman" w:cs="Times New Roman"/>
          <w:sz w:val="24"/>
          <w:szCs w:val="24"/>
          <w:lang w:eastAsia="ru-RU"/>
        </w:rPr>
        <w:t xml:space="preserve"> </w:t>
      </w:r>
      <w:proofErr w:type="spellStart"/>
      <w:r w:rsidRPr="00BC328A">
        <w:rPr>
          <w:rFonts w:ascii="Times New Roman" w:eastAsia="Times New Roman" w:hAnsi="Times New Roman" w:cs="Times New Roman"/>
          <w:sz w:val="24"/>
          <w:szCs w:val="24"/>
          <w:lang w:eastAsia="ru-RU"/>
        </w:rPr>
        <w:t>придбання</w:t>
      </w:r>
      <w:proofErr w:type="spellEnd"/>
      <w:r w:rsidRPr="00BC328A">
        <w:rPr>
          <w:rFonts w:ascii="Times New Roman" w:eastAsia="Times New Roman" w:hAnsi="Times New Roman" w:cs="Times New Roman"/>
          <w:sz w:val="24"/>
          <w:szCs w:val="24"/>
          <w:lang w:eastAsia="ru-RU"/>
        </w:rPr>
        <w:t xml:space="preserve"> </w:t>
      </w:r>
      <w:proofErr w:type="spellStart"/>
      <w:r w:rsidRPr="00BC328A">
        <w:rPr>
          <w:rFonts w:ascii="Times New Roman" w:eastAsia="Times New Roman" w:hAnsi="Times New Roman" w:cs="Times New Roman"/>
          <w:sz w:val="24"/>
          <w:szCs w:val="24"/>
          <w:lang w:eastAsia="ru-RU"/>
        </w:rPr>
        <w:t>акцій</w:t>
      </w:r>
      <w:proofErr w:type="spellEnd"/>
      <w:r w:rsidRPr="00BC328A">
        <w:rPr>
          <w:rFonts w:ascii="Times New Roman" w:eastAsia="Times New Roman" w:hAnsi="Times New Roman" w:cs="Times New Roman"/>
          <w:sz w:val="24"/>
          <w:szCs w:val="24"/>
          <w:lang w:eastAsia="ru-RU"/>
        </w:rPr>
        <w:t xml:space="preserve"> </w:t>
      </w:r>
      <w:r w:rsidRPr="00BC328A">
        <w:rPr>
          <w:rFonts w:ascii="Times New Roman" w:eastAsia="Times New Roman" w:hAnsi="Times New Roman" w:cs="Times New Roman"/>
          <w:sz w:val="24"/>
          <w:szCs w:val="24"/>
          <w:lang w:val="uk-UA" w:eastAsia="ru-RU"/>
        </w:rPr>
        <w:t>Т</w:t>
      </w:r>
      <w:proofErr w:type="spellStart"/>
      <w:r w:rsidRPr="00BC328A">
        <w:rPr>
          <w:rFonts w:ascii="Times New Roman" w:eastAsia="Times New Roman" w:hAnsi="Times New Roman" w:cs="Times New Roman"/>
          <w:sz w:val="24"/>
          <w:szCs w:val="24"/>
          <w:lang w:eastAsia="ru-RU"/>
        </w:rPr>
        <w:t>овариства</w:t>
      </w:r>
      <w:proofErr w:type="spellEnd"/>
      <w:r w:rsidRPr="00BC328A">
        <w:rPr>
          <w:rFonts w:ascii="Times New Roman" w:eastAsia="Times New Roman" w:hAnsi="Times New Roman" w:cs="Times New Roman"/>
          <w:sz w:val="24"/>
          <w:szCs w:val="24"/>
          <w:lang w:eastAsia="ru-RU"/>
        </w:rPr>
        <w:t xml:space="preserve"> за </w:t>
      </w:r>
      <w:proofErr w:type="spellStart"/>
      <w:r w:rsidRPr="00BC328A">
        <w:rPr>
          <w:rFonts w:ascii="Times New Roman" w:eastAsia="Times New Roman" w:hAnsi="Times New Roman" w:cs="Times New Roman"/>
          <w:sz w:val="24"/>
          <w:szCs w:val="24"/>
          <w:lang w:eastAsia="ru-RU"/>
        </w:rPr>
        <w:t>наслідками</w:t>
      </w:r>
      <w:proofErr w:type="spellEnd"/>
      <w:r w:rsidRPr="00BC328A">
        <w:rPr>
          <w:rFonts w:ascii="Times New Roman" w:eastAsia="Times New Roman" w:hAnsi="Times New Roman" w:cs="Times New Roman"/>
          <w:sz w:val="24"/>
          <w:szCs w:val="24"/>
          <w:lang w:eastAsia="ru-RU"/>
        </w:rPr>
        <w:t xml:space="preserve"> </w:t>
      </w:r>
      <w:proofErr w:type="spellStart"/>
      <w:r w:rsidRPr="00BC328A">
        <w:rPr>
          <w:rFonts w:ascii="Times New Roman" w:eastAsia="Times New Roman" w:hAnsi="Times New Roman" w:cs="Times New Roman"/>
          <w:sz w:val="24"/>
          <w:szCs w:val="24"/>
          <w:lang w:eastAsia="ru-RU"/>
        </w:rPr>
        <w:t>придбання</w:t>
      </w:r>
      <w:proofErr w:type="spellEnd"/>
      <w:r w:rsidRPr="00BC328A">
        <w:rPr>
          <w:rFonts w:ascii="Times New Roman" w:eastAsia="Times New Roman" w:hAnsi="Times New Roman" w:cs="Times New Roman"/>
          <w:sz w:val="24"/>
          <w:szCs w:val="24"/>
          <w:lang w:eastAsia="ru-RU"/>
        </w:rPr>
        <w:t xml:space="preserve"> контрольного пакета </w:t>
      </w:r>
      <w:proofErr w:type="spellStart"/>
      <w:r w:rsidRPr="00BC328A">
        <w:rPr>
          <w:rFonts w:ascii="Times New Roman" w:eastAsia="Times New Roman" w:hAnsi="Times New Roman" w:cs="Times New Roman"/>
          <w:sz w:val="24"/>
          <w:szCs w:val="24"/>
          <w:lang w:eastAsia="ru-RU"/>
        </w:rPr>
        <w:t>акцій</w:t>
      </w:r>
      <w:proofErr w:type="spellEnd"/>
      <w:r w:rsidR="00BC328A" w:rsidRPr="00BC328A">
        <w:rPr>
          <w:rFonts w:ascii="Times New Roman" w:eastAsia="Times New Roman" w:hAnsi="Times New Roman" w:cs="Times New Roman"/>
          <w:sz w:val="24"/>
          <w:szCs w:val="24"/>
          <w:lang w:val="uk-UA" w:eastAsia="ru-RU"/>
        </w:rPr>
        <w:t xml:space="preserve">, </w:t>
      </w:r>
      <w:proofErr w:type="spellStart"/>
      <w:r w:rsidR="00BC328A" w:rsidRPr="00BC328A">
        <w:rPr>
          <w:rFonts w:ascii="Times New Roman" w:eastAsia="Times New Roman" w:hAnsi="Times New Roman" w:cs="Times New Roman"/>
          <w:sz w:val="24"/>
          <w:szCs w:val="24"/>
          <w:lang w:eastAsia="ru-RU"/>
        </w:rPr>
        <w:t>обов’язковий</w:t>
      </w:r>
      <w:proofErr w:type="spellEnd"/>
      <w:r w:rsidR="00BC328A" w:rsidRPr="00BC328A">
        <w:rPr>
          <w:rFonts w:ascii="Times New Roman" w:eastAsia="Times New Roman" w:hAnsi="Times New Roman" w:cs="Times New Roman"/>
          <w:sz w:val="24"/>
          <w:szCs w:val="24"/>
          <w:lang w:eastAsia="ru-RU"/>
        </w:rPr>
        <w:t xml:space="preserve"> продаж </w:t>
      </w:r>
      <w:proofErr w:type="spellStart"/>
      <w:r w:rsidR="00BC328A" w:rsidRPr="00BC328A">
        <w:rPr>
          <w:rFonts w:ascii="Times New Roman" w:eastAsia="Times New Roman" w:hAnsi="Times New Roman" w:cs="Times New Roman"/>
          <w:sz w:val="24"/>
          <w:szCs w:val="24"/>
          <w:lang w:eastAsia="ru-RU"/>
        </w:rPr>
        <w:t>акцій</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акціонерами</w:t>
      </w:r>
      <w:proofErr w:type="spellEnd"/>
      <w:r w:rsidR="00BC328A" w:rsidRPr="00BC328A">
        <w:rPr>
          <w:rFonts w:ascii="Times New Roman" w:eastAsia="Times New Roman" w:hAnsi="Times New Roman" w:cs="Times New Roman"/>
          <w:sz w:val="24"/>
          <w:szCs w:val="24"/>
          <w:lang w:eastAsia="ru-RU"/>
        </w:rPr>
        <w:t xml:space="preserve"> на </w:t>
      </w:r>
      <w:proofErr w:type="spellStart"/>
      <w:r w:rsidR="00BC328A" w:rsidRPr="00BC328A">
        <w:rPr>
          <w:rFonts w:ascii="Times New Roman" w:eastAsia="Times New Roman" w:hAnsi="Times New Roman" w:cs="Times New Roman"/>
          <w:sz w:val="24"/>
          <w:szCs w:val="24"/>
          <w:lang w:eastAsia="ru-RU"/>
        </w:rPr>
        <w:t>вимогу</w:t>
      </w:r>
      <w:proofErr w:type="spellEnd"/>
      <w:r w:rsidR="00BC328A" w:rsidRPr="00BC328A">
        <w:rPr>
          <w:rFonts w:ascii="Times New Roman" w:eastAsia="Times New Roman" w:hAnsi="Times New Roman" w:cs="Times New Roman"/>
          <w:sz w:val="24"/>
          <w:szCs w:val="24"/>
          <w:lang w:eastAsia="ru-RU"/>
        </w:rPr>
        <w:t xml:space="preserve"> осо</w:t>
      </w:r>
      <w:r w:rsidR="00AB5833">
        <w:rPr>
          <w:rFonts w:ascii="Times New Roman" w:eastAsia="Times New Roman" w:hAnsi="Times New Roman" w:cs="Times New Roman"/>
          <w:sz w:val="24"/>
          <w:szCs w:val="24"/>
          <w:lang w:eastAsia="ru-RU"/>
        </w:rPr>
        <w:t>би (</w:t>
      </w:r>
      <w:proofErr w:type="spellStart"/>
      <w:r w:rsidR="00AB5833">
        <w:rPr>
          <w:rFonts w:ascii="Times New Roman" w:eastAsia="Times New Roman" w:hAnsi="Times New Roman" w:cs="Times New Roman"/>
          <w:sz w:val="24"/>
          <w:szCs w:val="24"/>
          <w:lang w:eastAsia="ru-RU"/>
        </w:rPr>
        <w:t>осіб</w:t>
      </w:r>
      <w:proofErr w:type="spellEnd"/>
      <w:r w:rsidR="00AB5833">
        <w:rPr>
          <w:rFonts w:ascii="Times New Roman" w:eastAsia="Times New Roman" w:hAnsi="Times New Roman" w:cs="Times New Roman"/>
          <w:sz w:val="24"/>
          <w:szCs w:val="24"/>
          <w:lang w:eastAsia="ru-RU"/>
        </w:rPr>
        <w:t xml:space="preserve">, </w:t>
      </w:r>
      <w:proofErr w:type="spellStart"/>
      <w:r w:rsidR="00AB5833">
        <w:rPr>
          <w:rFonts w:ascii="Times New Roman" w:eastAsia="Times New Roman" w:hAnsi="Times New Roman" w:cs="Times New Roman"/>
          <w:sz w:val="24"/>
          <w:szCs w:val="24"/>
          <w:lang w:eastAsia="ru-RU"/>
        </w:rPr>
        <w:t>що</w:t>
      </w:r>
      <w:proofErr w:type="spellEnd"/>
      <w:r w:rsidR="00AB5833">
        <w:rPr>
          <w:rFonts w:ascii="Times New Roman" w:eastAsia="Times New Roman" w:hAnsi="Times New Roman" w:cs="Times New Roman"/>
          <w:sz w:val="24"/>
          <w:szCs w:val="24"/>
          <w:lang w:eastAsia="ru-RU"/>
        </w:rPr>
        <w:t xml:space="preserve"> </w:t>
      </w:r>
      <w:proofErr w:type="spellStart"/>
      <w:r w:rsidR="00AB5833">
        <w:rPr>
          <w:rFonts w:ascii="Times New Roman" w:eastAsia="Times New Roman" w:hAnsi="Times New Roman" w:cs="Times New Roman"/>
          <w:sz w:val="24"/>
          <w:szCs w:val="24"/>
          <w:lang w:eastAsia="ru-RU"/>
        </w:rPr>
        <w:t>діють</w:t>
      </w:r>
      <w:proofErr w:type="spellEnd"/>
      <w:r w:rsidR="00AB5833">
        <w:rPr>
          <w:rFonts w:ascii="Times New Roman" w:eastAsia="Times New Roman" w:hAnsi="Times New Roman" w:cs="Times New Roman"/>
          <w:sz w:val="24"/>
          <w:szCs w:val="24"/>
          <w:lang w:eastAsia="ru-RU"/>
        </w:rPr>
        <w:t xml:space="preserve"> </w:t>
      </w:r>
      <w:proofErr w:type="spellStart"/>
      <w:r w:rsidR="00AB5833">
        <w:rPr>
          <w:rFonts w:ascii="Times New Roman" w:eastAsia="Times New Roman" w:hAnsi="Times New Roman" w:cs="Times New Roman"/>
          <w:sz w:val="24"/>
          <w:szCs w:val="24"/>
          <w:lang w:eastAsia="ru-RU"/>
        </w:rPr>
        <w:t>спільно</w:t>
      </w:r>
      <w:proofErr w:type="spellEnd"/>
      <w:r w:rsidR="00AB5833">
        <w:rPr>
          <w:rFonts w:ascii="Times New Roman" w:eastAsia="Times New Roman" w:hAnsi="Times New Roman" w:cs="Times New Roman"/>
          <w:sz w:val="24"/>
          <w:szCs w:val="24"/>
          <w:lang w:eastAsia="ru-RU"/>
        </w:rPr>
        <w:t>), як</w:t>
      </w:r>
      <w:r w:rsidR="00AB5833">
        <w:rPr>
          <w:rFonts w:ascii="Times New Roman" w:eastAsia="Times New Roman" w:hAnsi="Times New Roman" w:cs="Times New Roman"/>
          <w:sz w:val="24"/>
          <w:szCs w:val="24"/>
          <w:lang w:val="uk-UA" w:eastAsia="ru-RU"/>
        </w:rPr>
        <w:t>а</w:t>
      </w:r>
      <w:r w:rsidR="00BC328A" w:rsidRPr="00BC328A">
        <w:rPr>
          <w:rFonts w:ascii="Times New Roman" w:eastAsia="Times New Roman" w:hAnsi="Times New Roman" w:cs="Times New Roman"/>
          <w:sz w:val="24"/>
          <w:szCs w:val="24"/>
          <w:lang w:eastAsia="ru-RU"/>
        </w:rPr>
        <w:t xml:space="preserve"> є </w:t>
      </w:r>
      <w:proofErr w:type="spellStart"/>
      <w:r w:rsidR="00BC328A" w:rsidRPr="00BC328A">
        <w:rPr>
          <w:rFonts w:ascii="Times New Roman" w:eastAsia="Times New Roman" w:hAnsi="Times New Roman" w:cs="Times New Roman"/>
          <w:sz w:val="24"/>
          <w:szCs w:val="24"/>
          <w:lang w:eastAsia="ru-RU"/>
        </w:rPr>
        <w:t>власником</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домінуючого</w:t>
      </w:r>
      <w:proofErr w:type="spellEnd"/>
      <w:r w:rsidR="00BC328A" w:rsidRPr="00BC328A">
        <w:rPr>
          <w:rFonts w:ascii="Times New Roman" w:eastAsia="Times New Roman" w:hAnsi="Times New Roman" w:cs="Times New Roman"/>
          <w:sz w:val="24"/>
          <w:szCs w:val="24"/>
          <w:lang w:eastAsia="ru-RU"/>
        </w:rPr>
        <w:t xml:space="preserve"> контрольного пакета </w:t>
      </w:r>
      <w:proofErr w:type="spellStart"/>
      <w:r w:rsidR="00BC328A" w:rsidRPr="00BC328A">
        <w:rPr>
          <w:rFonts w:ascii="Times New Roman" w:eastAsia="Times New Roman" w:hAnsi="Times New Roman" w:cs="Times New Roman"/>
          <w:sz w:val="24"/>
          <w:szCs w:val="24"/>
          <w:lang w:eastAsia="ru-RU"/>
        </w:rPr>
        <w:t>акцій</w:t>
      </w:r>
      <w:proofErr w:type="spellEnd"/>
      <w:r w:rsidR="00BC328A" w:rsidRPr="00BC328A">
        <w:rPr>
          <w:rFonts w:ascii="Times New Roman" w:eastAsia="Times New Roman" w:hAnsi="Times New Roman" w:cs="Times New Roman"/>
          <w:sz w:val="24"/>
          <w:szCs w:val="24"/>
          <w:lang w:val="uk-UA" w:eastAsia="ru-RU"/>
        </w:rPr>
        <w:t xml:space="preserve"> Товариства, </w:t>
      </w:r>
      <w:proofErr w:type="spellStart"/>
      <w:r w:rsidR="00BC328A">
        <w:rPr>
          <w:rFonts w:ascii="Times New Roman" w:eastAsia="Times New Roman" w:hAnsi="Times New Roman" w:cs="Times New Roman"/>
          <w:sz w:val="24"/>
          <w:szCs w:val="24"/>
          <w:lang w:eastAsia="ru-RU"/>
        </w:rPr>
        <w:t>о</w:t>
      </w:r>
      <w:r w:rsidR="00BC328A" w:rsidRPr="00BC328A">
        <w:rPr>
          <w:rFonts w:ascii="Times New Roman" w:eastAsia="Times New Roman" w:hAnsi="Times New Roman" w:cs="Times New Roman"/>
          <w:sz w:val="24"/>
          <w:szCs w:val="24"/>
          <w:lang w:eastAsia="ru-RU"/>
        </w:rPr>
        <w:t>бов’язкове</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придбання</w:t>
      </w:r>
      <w:proofErr w:type="spellEnd"/>
      <w:r w:rsidR="00BC328A" w:rsidRPr="00BC328A">
        <w:rPr>
          <w:rFonts w:ascii="Times New Roman" w:eastAsia="Times New Roman" w:hAnsi="Times New Roman" w:cs="Times New Roman"/>
          <w:sz w:val="24"/>
          <w:szCs w:val="24"/>
          <w:lang w:eastAsia="ru-RU"/>
        </w:rPr>
        <w:t xml:space="preserve"> особою (особами, </w:t>
      </w:r>
      <w:proofErr w:type="spellStart"/>
      <w:r w:rsidR="00BC328A" w:rsidRPr="00BC328A">
        <w:rPr>
          <w:rFonts w:ascii="Times New Roman" w:eastAsia="Times New Roman" w:hAnsi="Times New Roman" w:cs="Times New Roman"/>
          <w:sz w:val="24"/>
          <w:szCs w:val="24"/>
          <w:lang w:eastAsia="ru-RU"/>
        </w:rPr>
        <w:t>що</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діють</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спільно</w:t>
      </w:r>
      <w:proofErr w:type="spellEnd"/>
      <w:r w:rsidR="00BC328A" w:rsidRPr="00BC328A">
        <w:rPr>
          <w:rFonts w:ascii="Times New Roman" w:eastAsia="Times New Roman" w:hAnsi="Times New Roman" w:cs="Times New Roman"/>
          <w:sz w:val="24"/>
          <w:szCs w:val="24"/>
          <w:lang w:eastAsia="ru-RU"/>
        </w:rPr>
        <w:t xml:space="preserve">), яка є </w:t>
      </w:r>
      <w:proofErr w:type="spellStart"/>
      <w:r w:rsidR="00BC328A" w:rsidRPr="00BC328A">
        <w:rPr>
          <w:rFonts w:ascii="Times New Roman" w:eastAsia="Times New Roman" w:hAnsi="Times New Roman" w:cs="Times New Roman"/>
          <w:sz w:val="24"/>
          <w:szCs w:val="24"/>
          <w:lang w:eastAsia="ru-RU"/>
        </w:rPr>
        <w:t>власником</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домінуючого</w:t>
      </w:r>
      <w:proofErr w:type="spellEnd"/>
      <w:r w:rsidR="00BC328A" w:rsidRPr="00BC328A">
        <w:rPr>
          <w:rFonts w:ascii="Times New Roman" w:eastAsia="Times New Roman" w:hAnsi="Times New Roman" w:cs="Times New Roman"/>
          <w:sz w:val="24"/>
          <w:szCs w:val="24"/>
          <w:lang w:eastAsia="ru-RU"/>
        </w:rPr>
        <w:t xml:space="preserve"> контрольного пакета </w:t>
      </w:r>
      <w:proofErr w:type="spellStart"/>
      <w:r w:rsidR="00BC328A" w:rsidRPr="00BC328A">
        <w:rPr>
          <w:rFonts w:ascii="Times New Roman" w:eastAsia="Times New Roman" w:hAnsi="Times New Roman" w:cs="Times New Roman"/>
          <w:sz w:val="24"/>
          <w:szCs w:val="24"/>
          <w:lang w:eastAsia="ru-RU"/>
        </w:rPr>
        <w:t>акцій</w:t>
      </w:r>
      <w:proofErr w:type="spellEnd"/>
      <w:r w:rsidR="00BC328A" w:rsidRPr="00BC328A">
        <w:rPr>
          <w:rFonts w:ascii="Times New Roman" w:eastAsia="Times New Roman" w:hAnsi="Times New Roman" w:cs="Times New Roman"/>
          <w:sz w:val="24"/>
          <w:szCs w:val="24"/>
          <w:lang w:eastAsia="ru-RU"/>
        </w:rPr>
        <w:t xml:space="preserve"> </w:t>
      </w:r>
      <w:r w:rsidR="00BC328A">
        <w:rPr>
          <w:rFonts w:ascii="Times New Roman" w:eastAsia="Times New Roman" w:hAnsi="Times New Roman" w:cs="Times New Roman"/>
          <w:sz w:val="24"/>
          <w:szCs w:val="24"/>
          <w:lang w:val="uk-UA" w:eastAsia="ru-RU"/>
        </w:rPr>
        <w:t>Т</w:t>
      </w:r>
      <w:proofErr w:type="spellStart"/>
      <w:r w:rsidR="00BC328A" w:rsidRPr="00BC328A">
        <w:rPr>
          <w:rFonts w:ascii="Times New Roman" w:eastAsia="Times New Roman" w:hAnsi="Times New Roman" w:cs="Times New Roman"/>
          <w:sz w:val="24"/>
          <w:szCs w:val="24"/>
          <w:lang w:eastAsia="ru-RU"/>
        </w:rPr>
        <w:t>овариства</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акцій</w:t>
      </w:r>
      <w:proofErr w:type="spellEnd"/>
      <w:r w:rsidR="00BC328A" w:rsidRPr="00BC328A">
        <w:rPr>
          <w:rFonts w:ascii="Times New Roman" w:eastAsia="Times New Roman" w:hAnsi="Times New Roman" w:cs="Times New Roman"/>
          <w:sz w:val="24"/>
          <w:szCs w:val="24"/>
          <w:lang w:eastAsia="ru-RU"/>
        </w:rPr>
        <w:t xml:space="preserve"> на </w:t>
      </w:r>
      <w:proofErr w:type="spellStart"/>
      <w:r w:rsidR="00BC328A" w:rsidRPr="00BC328A">
        <w:rPr>
          <w:rFonts w:ascii="Times New Roman" w:eastAsia="Times New Roman" w:hAnsi="Times New Roman" w:cs="Times New Roman"/>
          <w:sz w:val="24"/>
          <w:szCs w:val="24"/>
          <w:lang w:eastAsia="ru-RU"/>
        </w:rPr>
        <w:t>вимогу</w:t>
      </w:r>
      <w:proofErr w:type="spellEnd"/>
      <w:r w:rsidR="00BC328A" w:rsidRPr="00BC328A">
        <w:rPr>
          <w:rFonts w:ascii="Times New Roman" w:eastAsia="Times New Roman" w:hAnsi="Times New Roman" w:cs="Times New Roman"/>
          <w:sz w:val="24"/>
          <w:szCs w:val="24"/>
          <w:lang w:eastAsia="ru-RU"/>
        </w:rPr>
        <w:t xml:space="preserve"> </w:t>
      </w:r>
      <w:proofErr w:type="spellStart"/>
      <w:r w:rsidR="00BC328A" w:rsidRPr="00BC328A">
        <w:rPr>
          <w:rFonts w:ascii="Times New Roman" w:eastAsia="Times New Roman" w:hAnsi="Times New Roman" w:cs="Times New Roman"/>
          <w:sz w:val="24"/>
          <w:szCs w:val="24"/>
          <w:lang w:eastAsia="ru-RU"/>
        </w:rPr>
        <w:t>акціонерів</w:t>
      </w:r>
      <w:proofErr w:type="spellEnd"/>
      <w:r w:rsidR="00BC328A">
        <w:rPr>
          <w:rFonts w:ascii="Times New Roman" w:eastAsia="Times New Roman" w:hAnsi="Times New Roman" w:cs="Times New Roman"/>
          <w:sz w:val="24"/>
          <w:szCs w:val="24"/>
          <w:lang w:val="uk-UA" w:eastAsia="ru-RU"/>
        </w:rPr>
        <w:t xml:space="preserve">, визначені </w:t>
      </w:r>
      <w:proofErr w:type="spellStart"/>
      <w:r w:rsidR="00BC328A">
        <w:rPr>
          <w:rFonts w:ascii="Times New Roman" w:eastAsia="Times New Roman" w:hAnsi="Times New Roman" w:cs="Times New Roman"/>
          <w:sz w:val="24"/>
          <w:szCs w:val="24"/>
          <w:lang w:val="uk-UA" w:eastAsia="ru-RU"/>
        </w:rPr>
        <w:t>статтіми</w:t>
      </w:r>
      <w:proofErr w:type="spellEnd"/>
      <w:r w:rsidR="00BC328A">
        <w:rPr>
          <w:rFonts w:ascii="Times New Roman" w:eastAsia="Times New Roman" w:hAnsi="Times New Roman" w:cs="Times New Roman"/>
          <w:sz w:val="24"/>
          <w:szCs w:val="24"/>
          <w:lang w:val="uk-UA" w:eastAsia="ru-RU"/>
        </w:rPr>
        <w:t xml:space="preserve"> 93, 95, 97 Закону України «Про акціонерні товариства» не поширюються на Товариство.</w:t>
      </w:r>
    </w:p>
    <w:p w14:paraId="526B8F1D" w14:textId="77777777" w:rsidR="00BD6D81" w:rsidRDefault="00BD6D81" w:rsidP="00A37130">
      <w:pPr>
        <w:rPr>
          <w:lang w:val="uk-UA"/>
        </w:rPr>
      </w:pPr>
    </w:p>
    <w:p w14:paraId="035E314B" w14:textId="77777777" w:rsidR="00094029" w:rsidRPr="00094029" w:rsidRDefault="00094029" w:rsidP="00094029">
      <w:pPr>
        <w:pStyle w:val="3"/>
        <w:rPr>
          <w:rFonts w:ascii="Times New Roman" w:hAnsi="Times New Roman"/>
          <w:sz w:val="24"/>
          <w:szCs w:val="24"/>
        </w:rPr>
      </w:pPr>
      <w:bookmarkStart w:id="11" w:name="_Toc513545701"/>
      <w:proofErr w:type="spellStart"/>
      <w:r w:rsidRPr="00094029">
        <w:rPr>
          <w:rFonts w:ascii="Times New Roman" w:hAnsi="Times New Roman"/>
          <w:sz w:val="24"/>
          <w:szCs w:val="24"/>
        </w:rPr>
        <w:t>Стаття</w:t>
      </w:r>
      <w:proofErr w:type="spellEnd"/>
      <w:r w:rsidRPr="00094029">
        <w:rPr>
          <w:rFonts w:ascii="Times New Roman" w:hAnsi="Times New Roman"/>
          <w:sz w:val="24"/>
          <w:szCs w:val="24"/>
        </w:rPr>
        <w:t xml:space="preserve"> 7. </w:t>
      </w:r>
      <w:proofErr w:type="spellStart"/>
      <w:r w:rsidRPr="00094029">
        <w:rPr>
          <w:rFonts w:ascii="Times New Roman" w:hAnsi="Times New Roman"/>
          <w:sz w:val="24"/>
          <w:szCs w:val="24"/>
        </w:rPr>
        <w:t>Викуп</w:t>
      </w:r>
      <w:proofErr w:type="spellEnd"/>
      <w:r w:rsidRPr="00094029">
        <w:rPr>
          <w:rFonts w:ascii="Times New Roman" w:hAnsi="Times New Roman"/>
          <w:sz w:val="24"/>
          <w:szCs w:val="24"/>
        </w:rPr>
        <w:t xml:space="preserve"> та </w:t>
      </w:r>
      <w:proofErr w:type="spellStart"/>
      <w:r w:rsidRPr="00094029">
        <w:rPr>
          <w:rFonts w:ascii="Times New Roman" w:hAnsi="Times New Roman"/>
          <w:sz w:val="24"/>
          <w:szCs w:val="24"/>
        </w:rPr>
        <w:t>обов’язковий</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викуп</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Товариством</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розміщених</w:t>
      </w:r>
      <w:proofErr w:type="spellEnd"/>
      <w:r w:rsidRPr="00094029">
        <w:rPr>
          <w:rFonts w:ascii="Times New Roman" w:hAnsi="Times New Roman"/>
          <w:sz w:val="24"/>
          <w:szCs w:val="24"/>
        </w:rPr>
        <w:t xml:space="preserve"> ним </w:t>
      </w:r>
      <w:proofErr w:type="spellStart"/>
      <w:r w:rsidRPr="00094029">
        <w:rPr>
          <w:rFonts w:ascii="Times New Roman" w:hAnsi="Times New Roman"/>
          <w:sz w:val="24"/>
          <w:szCs w:val="24"/>
        </w:rPr>
        <w:t>цінних</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паперів</w:t>
      </w:r>
      <w:bookmarkEnd w:id="11"/>
      <w:proofErr w:type="spellEnd"/>
    </w:p>
    <w:p w14:paraId="4F95B0FC" w14:textId="77777777" w:rsidR="00094029" w:rsidRPr="00094029" w:rsidRDefault="00094029" w:rsidP="00094029">
      <w:pPr>
        <w:rPr>
          <w:lang w:val="uk-UA" w:eastAsia="ru-RU"/>
        </w:rPr>
      </w:pPr>
    </w:p>
    <w:p w14:paraId="3CB389DD"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Товариство має право за рішенням Загальних зборів викупити в акціонерів акції за згодою власників цих акцій. </w:t>
      </w:r>
      <w:r w:rsidRPr="00094029">
        <w:rPr>
          <w:rFonts w:ascii="Times New Roman" w:eastAsia="Times New Roman" w:hAnsi="Times New Roman" w:cs="Times New Roman"/>
          <w:sz w:val="24"/>
          <w:szCs w:val="24"/>
          <w:lang w:val="uk-UA" w:eastAsia="ru-RU"/>
        </w:rPr>
        <w:t>Рішення загальних зборів про викуп акцій оприлюднюється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не пізніше дати оприлюднення протоколу загальних зборів відповідно до вимог</w:t>
      </w:r>
    </w:p>
    <w:p w14:paraId="4EBCC6B7"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Рішенням Загальних зборів обов’язково встановлюються:</w:t>
      </w:r>
    </w:p>
    <w:p w14:paraId="3B2035BE" w14:textId="77777777" w:rsidR="00094029" w:rsidRPr="00094029" w:rsidRDefault="00094029" w:rsidP="00753D2A">
      <w:pPr>
        <w:numPr>
          <w:ilvl w:val="1"/>
          <w:numId w:val="18"/>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lastRenderedPageBreak/>
        <w:t xml:space="preserve"> </w:t>
      </w:r>
      <w:r w:rsidRPr="00094029">
        <w:rPr>
          <w:rFonts w:ascii="Times New Roman" w:eastAsia="Times New Roman" w:hAnsi="Times New Roman" w:cs="Times New Roman"/>
          <w:sz w:val="24"/>
          <w:szCs w:val="24"/>
          <w:lang w:eastAsia="ru-RU"/>
        </w:rPr>
        <w:t xml:space="preserve">порядок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а також максимальна </w:t>
      </w:r>
      <w:proofErr w:type="spellStart"/>
      <w:r w:rsidRPr="00094029">
        <w:rPr>
          <w:rFonts w:ascii="Times New Roman" w:eastAsia="Times New Roman" w:hAnsi="Times New Roman" w:cs="Times New Roman"/>
          <w:sz w:val="24"/>
          <w:szCs w:val="24"/>
          <w:lang w:eastAsia="ru-RU"/>
        </w:rPr>
        <w:t>кількість</w:t>
      </w:r>
      <w:proofErr w:type="spellEnd"/>
      <w:r w:rsidRPr="00094029">
        <w:rPr>
          <w:rFonts w:ascii="Times New Roman" w:eastAsia="Times New Roman" w:hAnsi="Times New Roman" w:cs="Times New Roman"/>
          <w:sz w:val="24"/>
          <w:szCs w:val="24"/>
          <w:lang w:eastAsia="ru-RU"/>
        </w:rPr>
        <w:t>, тип та/</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клас</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що</w:t>
      </w:r>
      <w:proofErr w:type="spellEnd"/>
      <w:r w:rsidRPr="00094029">
        <w:rPr>
          <w:rFonts w:ascii="Times New Roman" w:eastAsia="Times New Roman" w:hAnsi="Times New Roman" w:cs="Times New Roman"/>
          <w:sz w:val="24"/>
          <w:szCs w:val="24"/>
          <w:lang w:eastAsia="ru-RU"/>
        </w:rPr>
        <w:t xml:space="preserve"> </w:t>
      </w:r>
      <w:proofErr w:type="spellStart"/>
      <w:proofErr w:type="gramStart"/>
      <w:r w:rsidRPr="00094029">
        <w:rPr>
          <w:rFonts w:ascii="Times New Roman" w:eastAsia="Times New Roman" w:hAnsi="Times New Roman" w:cs="Times New Roman"/>
          <w:sz w:val="24"/>
          <w:szCs w:val="24"/>
          <w:lang w:eastAsia="ru-RU"/>
        </w:rPr>
        <w:t>викуповуються</w:t>
      </w:r>
      <w:proofErr w:type="spellEnd"/>
      <w:r w:rsidRPr="00094029">
        <w:rPr>
          <w:rFonts w:ascii="Times New Roman" w:eastAsia="Times New Roman" w:hAnsi="Times New Roman" w:cs="Times New Roman"/>
          <w:sz w:val="24"/>
          <w:szCs w:val="24"/>
          <w:lang w:eastAsia="ru-RU"/>
        </w:rPr>
        <w:t>;</w:t>
      </w:r>
      <w:r w:rsidRPr="00094029">
        <w:rPr>
          <w:rFonts w:ascii="Times New Roman" w:hAnsi="Times New Roman" w:cs="Times New Roman"/>
          <w:spacing w:val="-5"/>
          <w:sz w:val="24"/>
          <w:szCs w:val="24"/>
          <w:lang w:val="uk-UA"/>
        </w:rPr>
        <w:t>;</w:t>
      </w:r>
      <w:proofErr w:type="gramEnd"/>
    </w:p>
    <w:p w14:paraId="5DBA9D01" w14:textId="77777777" w:rsidR="00094029" w:rsidRPr="00094029" w:rsidRDefault="00094029" w:rsidP="00753D2A">
      <w:pPr>
        <w:numPr>
          <w:ilvl w:val="1"/>
          <w:numId w:val="18"/>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 строк викупу;</w:t>
      </w:r>
    </w:p>
    <w:p w14:paraId="5B26072E" w14:textId="77777777" w:rsidR="00094029" w:rsidRPr="00094029" w:rsidRDefault="00094029" w:rsidP="00753D2A">
      <w:pPr>
        <w:numPr>
          <w:ilvl w:val="1"/>
          <w:numId w:val="18"/>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 ціна викупу </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порядок </w:t>
      </w:r>
      <w:proofErr w:type="spellStart"/>
      <w:r w:rsidRPr="00094029">
        <w:rPr>
          <w:rFonts w:ascii="Times New Roman" w:eastAsia="Times New Roman" w:hAnsi="Times New Roman" w:cs="Times New Roman"/>
          <w:sz w:val="24"/>
          <w:szCs w:val="24"/>
          <w:lang w:eastAsia="ru-RU"/>
        </w:rPr>
        <w:t>її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визначення</w:t>
      </w:r>
      <w:proofErr w:type="spellEnd"/>
      <w:r w:rsidRPr="00094029">
        <w:rPr>
          <w:rFonts w:ascii="Times New Roman" w:hAnsi="Times New Roman" w:cs="Times New Roman"/>
          <w:spacing w:val="-5"/>
          <w:sz w:val="24"/>
          <w:szCs w:val="24"/>
          <w:lang w:val="uk-UA"/>
        </w:rPr>
        <w:t>;</w:t>
      </w:r>
    </w:p>
    <w:p w14:paraId="5CEE450E" w14:textId="77777777" w:rsidR="00094029" w:rsidRPr="00094029" w:rsidRDefault="00094029" w:rsidP="00753D2A">
      <w:pPr>
        <w:numPr>
          <w:ilvl w:val="1"/>
          <w:numId w:val="18"/>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 </w:t>
      </w:r>
      <w:proofErr w:type="spellStart"/>
      <w:r w:rsidRPr="00094029">
        <w:rPr>
          <w:rFonts w:ascii="Times New Roman" w:eastAsia="Times New Roman" w:hAnsi="Times New Roman" w:cs="Times New Roman"/>
          <w:sz w:val="24"/>
          <w:szCs w:val="24"/>
          <w:lang w:eastAsia="ru-RU"/>
        </w:rPr>
        <w:t>дії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щодо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викуплених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їх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анулювання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продаж)</w:t>
      </w:r>
      <w:r w:rsidRPr="00094029">
        <w:rPr>
          <w:rFonts w:ascii="Times New Roman" w:hAnsi="Times New Roman" w:cs="Times New Roman"/>
          <w:spacing w:val="-5"/>
          <w:sz w:val="24"/>
          <w:szCs w:val="24"/>
          <w:lang w:val="uk-UA"/>
        </w:rPr>
        <w:t>.</w:t>
      </w:r>
    </w:p>
    <w:p w14:paraId="3BDBFFA8"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Строк приймання письмових пропозицій акціонерів про продаж акцій та строк викупу та сплати вартості акцій сукупно не може перевищувати 1 (одного) року. </w:t>
      </w:r>
      <w:proofErr w:type="spellStart"/>
      <w:r w:rsidRPr="00094029">
        <w:rPr>
          <w:rFonts w:ascii="Times New Roman" w:eastAsia="Times New Roman" w:hAnsi="Times New Roman" w:cs="Times New Roman"/>
          <w:sz w:val="24"/>
          <w:szCs w:val="24"/>
          <w:lang w:eastAsia="ru-RU"/>
        </w:rPr>
        <w:t>Ціна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не </w:t>
      </w:r>
      <w:proofErr w:type="spellStart"/>
      <w:r w:rsidRPr="00094029">
        <w:rPr>
          <w:rFonts w:ascii="Times New Roman" w:eastAsia="Times New Roman" w:hAnsi="Times New Roman" w:cs="Times New Roman"/>
          <w:sz w:val="24"/>
          <w:szCs w:val="24"/>
          <w:lang w:eastAsia="ru-RU"/>
        </w:rPr>
        <w:t>може</w:t>
      </w:r>
      <w:proofErr w:type="spellEnd"/>
      <w:r w:rsidRPr="00094029">
        <w:rPr>
          <w:rFonts w:ascii="Times New Roman" w:eastAsia="Times New Roman" w:hAnsi="Times New Roman" w:cs="Times New Roman"/>
          <w:sz w:val="24"/>
          <w:szCs w:val="24"/>
          <w:lang w:eastAsia="ru-RU"/>
        </w:rPr>
        <w:t xml:space="preserve"> бути </w:t>
      </w:r>
      <w:proofErr w:type="spellStart"/>
      <w:r w:rsidRPr="00094029">
        <w:rPr>
          <w:rFonts w:ascii="Times New Roman" w:eastAsia="Times New Roman" w:hAnsi="Times New Roman" w:cs="Times New Roman"/>
          <w:sz w:val="24"/>
          <w:szCs w:val="24"/>
          <w:lang w:eastAsia="ru-RU"/>
        </w:rPr>
        <w:t>меншою</w:t>
      </w:r>
      <w:proofErr w:type="spellEnd"/>
      <w:r w:rsidRPr="00094029">
        <w:rPr>
          <w:rFonts w:ascii="Times New Roman" w:eastAsia="Times New Roman" w:hAnsi="Times New Roman" w:cs="Times New Roman"/>
          <w:sz w:val="24"/>
          <w:szCs w:val="24"/>
          <w:lang w:eastAsia="ru-RU"/>
        </w:rPr>
        <w:t xml:space="preserve"> за </w:t>
      </w:r>
      <w:proofErr w:type="spellStart"/>
      <w:r w:rsidRPr="00094029">
        <w:rPr>
          <w:rFonts w:ascii="Times New Roman" w:eastAsia="Times New Roman" w:hAnsi="Times New Roman" w:cs="Times New Roman"/>
          <w:sz w:val="24"/>
          <w:szCs w:val="24"/>
          <w:lang w:eastAsia="ru-RU"/>
        </w:rPr>
        <w:t>ринкову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вартість</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визначену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відповідно</w:t>
      </w:r>
      <w:proofErr w:type="spellEnd"/>
      <w:r w:rsidRPr="00094029">
        <w:rPr>
          <w:rFonts w:ascii="Times New Roman" w:eastAsia="Times New Roman" w:hAnsi="Times New Roman" w:cs="Times New Roman"/>
          <w:sz w:val="24"/>
          <w:szCs w:val="24"/>
          <w:lang w:eastAsia="ru-RU"/>
        </w:rPr>
        <w:t xml:space="preserve"> до </w:t>
      </w:r>
      <w:proofErr w:type="spellStart"/>
      <w:r w:rsidRPr="00094029">
        <w:rPr>
          <w:rFonts w:ascii="Times New Roman" w:eastAsia="Times New Roman" w:hAnsi="Times New Roman" w:cs="Times New Roman"/>
          <w:sz w:val="24"/>
          <w:szCs w:val="24"/>
          <w:lang w:eastAsia="ru-RU"/>
        </w:rPr>
        <w:t>вимог</w:t>
      </w:r>
      <w:proofErr w:type="spellEnd"/>
      <w:r w:rsidRPr="00094029">
        <w:rPr>
          <w:rFonts w:ascii="Times New Roman" w:eastAsia="Times New Roman" w:hAnsi="Times New Roman" w:cs="Times New Roman"/>
          <w:sz w:val="24"/>
          <w:szCs w:val="24"/>
          <w:lang w:eastAsia="ru-RU"/>
        </w:rPr>
        <w:t xml:space="preserve"> чинного </w:t>
      </w:r>
      <w:proofErr w:type="spellStart"/>
      <w:r w:rsidRPr="00094029">
        <w:rPr>
          <w:rFonts w:ascii="Times New Roman" w:eastAsia="Times New Roman" w:hAnsi="Times New Roman" w:cs="Times New Roman"/>
          <w:sz w:val="24"/>
          <w:szCs w:val="24"/>
          <w:lang w:eastAsia="ru-RU"/>
        </w:rPr>
        <w:t>законодавства</w:t>
      </w:r>
      <w:proofErr w:type="spellEnd"/>
      <w:r w:rsidRPr="00094029">
        <w:rPr>
          <w:rFonts w:ascii="Times New Roman" w:eastAsia="Times New Roman" w:hAnsi="Times New Roman" w:cs="Times New Roman"/>
          <w:sz w:val="24"/>
          <w:szCs w:val="24"/>
          <w:lang w:eastAsia="ru-RU"/>
        </w:rPr>
        <w:t>.</w:t>
      </w:r>
      <w:r w:rsidRPr="00094029">
        <w:rPr>
          <w:rFonts w:ascii="Times New Roman" w:hAnsi="Times New Roman" w:cs="Times New Roman"/>
          <w:spacing w:val="-5"/>
          <w:sz w:val="24"/>
          <w:szCs w:val="24"/>
          <w:lang w:val="uk-UA"/>
        </w:rPr>
        <w:t xml:space="preserve"> </w:t>
      </w:r>
      <w:r w:rsidRPr="00094029">
        <w:rPr>
          <w:rFonts w:ascii="Times New Roman" w:eastAsia="Times New Roman" w:hAnsi="Times New Roman" w:cs="Times New Roman"/>
          <w:sz w:val="24"/>
          <w:szCs w:val="24"/>
          <w:lang w:val="uk-UA" w:eastAsia="ru-RU"/>
        </w:rPr>
        <w:t xml:space="preserve">Ринкова вартість акцій визначається станом на останній робочий день, що передує дню розміщення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повідомлення про проведення загальних зборів, на яких прийнято рішення про викуп в акціонерів акцій за їхньою згодою. </w:t>
      </w:r>
      <w:proofErr w:type="spellStart"/>
      <w:r w:rsidRPr="00094029">
        <w:rPr>
          <w:rFonts w:ascii="Times New Roman" w:eastAsia="Times New Roman" w:hAnsi="Times New Roman" w:cs="Times New Roman"/>
          <w:sz w:val="24"/>
          <w:szCs w:val="24"/>
          <w:lang w:eastAsia="ru-RU"/>
        </w:rPr>
        <w:t>Товариство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зобов’язано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придбати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акції</w:t>
      </w:r>
      <w:proofErr w:type="spellEnd"/>
      <w:r w:rsidRPr="00094029">
        <w:rPr>
          <w:rFonts w:ascii="Times New Roman" w:eastAsia="Times New Roman" w:hAnsi="Times New Roman" w:cs="Times New Roman"/>
          <w:sz w:val="24"/>
          <w:szCs w:val="24"/>
          <w:lang w:eastAsia="ru-RU"/>
        </w:rPr>
        <w:t xml:space="preserve"> у кожного </w:t>
      </w:r>
      <w:proofErr w:type="spellStart"/>
      <w:r w:rsidRPr="00094029">
        <w:rPr>
          <w:rFonts w:ascii="Times New Roman" w:eastAsia="Times New Roman" w:hAnsi="Times New Roman" w:cs="Times New Roman"/>
          <w:sz w:val="24"/>
          <w:szCs w:val="24"/>
          <w:lang w:eastAsia="ru-RU"/>
        </w:rPr>
        <w:t>акціонера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приймає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акцептує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пропозицію</w:t>
      </w:r>
      <w:proofErr w:type="spellEnd"/>
      <w:r w:rsidRPr="00094029">
        <w:rPr>
          <w:rFonts w:ascii="Times New Roman" w:eastAsia="Times New Roman" w:hAnsi="Times New Roman" w:cs="Times New Roman"/>
          <w:sz w:val="24"/>
          <w:szCs w:val="24"/>
          <w:lang w:eastAsia="ru-RU"/>
        </w:rPr>
        <w:t xml:space="preserve"> (оферту) про </w:t>
      </w:r>
      <w:proofErr w:type="spellStart"/>
      <w:r w:rsidRPr="00094029">
        <w:rPr>
          <w:rFonts w:ascii="Times New Roman" w:eastAsia="Times New Roman" w:hAnsi="Times New Roman" w:cs="Times New Roman"/>
          <w:sz w:val="24"/>
          <w:szCs w:val="24"/>
          <w:lang w:eastAsia="ru-RU"/>
        </w:rPr>
        <w:t>викуп</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за </w:t>
      </w:r>
      <w:proofErr w:type="spellStart"/>
      <w:r w:rsidRPr="00094029">
        <w:rPr>
          <w:rFonts w:ascii="Times New Roman" w:eastAsia="Times New Roman" w:hAnsi="Times New Roman" w:cs="Times New Roman"/>
          <w:sz w:val="24"/>
          <w:szCs w:val="24"/>
          <w:lang w:eastAsia="ru-RU"/>
        </w:rPr>
        <w:t>ціною</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зазначеною</w:t>
      </w:r>
      <w:proofErr w:type="spellEnd"/>
      <w:r w:rsidRPr="00094029">
        <w:rPr>
          <w:rFonts w:ascii="Times New Roman" w:eastAsia="Times New Roman" w:hAnsi="Times New Roman" w:cs="Times New Roman"/>
          <w:sz w:val="24"/>
          <w:szCs w:val="24"/>
          <w:lang w:eastAsia="ru-RU"/>
        </w:rPr>
        <w:t xml:space="preserve"> в </w:t>
      </w:r>
      <w:proofErr w:type="spellStart"/>
      <w:r w:rsidRPr="00094029">
        <w:rPr>
          <w:rFonts w:ascii="Times New Roman" w:eastAsia="Times New Roman" w:hAnsi="Times New Roman" w:cs="Times New Roman"/>
          <w:sz w:val="24"/>
          <w:szCs w:val="24"/>
          <w:lang w:eastAsia="ru-RU"/>
        </w:rPr>
        <w:t>рішенні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загальних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зборів</w:t>
      </w:r>
      <w:proofErr w:type="spellEnd"/>
      <w:r w:rsidRPr="00094029">
        <w:rPr>
          <w:rFonts w:ascii="Times New Roman" w:eastAsia="Times New Roman" w:hAnsi="Times New Roman" w:cs="Times New Roman"/>
          <w:sz w:val="24"/>
          <w:szCs w:val="24"/>
          <w:lang w:eastAsia="ru-RU"/>
        </w:rPr>
        <w:t>.</w:t>
      </w:r>
    </w:p>
    <w:p w14:paraId="01EB9425"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Наглядова рада, формуючи порядок денний Загальних зборів, на які виноситься питання про викуп Товариством розміщених ним акцій, повинна запропонувати Загальним зборам всі умови рішення, передбаченого пунктом 7.2. цього Статуту.</w:t>
      </w:r>
    </w:p>
    <w:p w14:paraId="459F0730"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Не пізніше ніж за 30 (тридцять) днів до початку строку, протягом якого здійснюється придбання акцій, Товариство в особі Голови Правління повинне повідомити акціонерів – власників акцій тих типів (класів), рішення про викуп яких прийнято Загальними зборами.</w:t>
      </w:r>
    </w:p>
    <w:p w14:paraId="00E39BAE"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Повідомлення повинне містити таку інформацію:</w:t>
      </w:r>
    </w:p>
    <w:p w14:paraId="36D80128"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найменування і місцезнаходження Товариства;</w:t>
      </w:r>
    </w:p>
    <w:p w14:paraId="17B1360C"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типи (класи) акцій, що викупляються;</w:t>
      </w:r>
    </w:p>
    <w:p w14:paraId="0473397D"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ціна викупу;</w:t>
      </w:r>
    </w:p>
    <w:p w14:paraId="53711CB1"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форма і строк оплати акцій;</w:t>
      </w:r>
    </w:p>
    <w:p w14:paraId="3566998E"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офіційно встановлена дата початку викупу акцій;</w:t>
      </w:r>
    </w:p>
    <w:p w14:paraId="3C1D9B9A"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офіційно встановлена дата закінчення викупу акцій;</w:t>
      </w:r>
    </w:p>
    <w:p w14:paraId="56E73391" w14:textId="77777777" w:rsidR="00094029" w:rsidRPr="00094029" w:rsidRDefault="00703318" w:rsidP="00753D2A">
      <w:pPr>
        <w:numPr>
          <w:ilvl w:val="1"/>
          <w:numId w:val="19"/>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00094029" w:rsidRPr="00094029">
        <w:rPr>
          <w:rFonts w:ascii="Times New Roman" w:hAnsi="Times New Roman" w:cs="Times New Roman"/>
          <w:spacing w:val="-5"/>
          <w:sz w:val="24"/>
          <w:szCs w:val="24"/>
          <w:lang w:val="uk-UA"/>
        </w:rPr>
        <w:t>адреса, за якою можуть бути повернені заповнені письмові заявки від акціонера на продаж Товариству належних акціонеру акцій.</w:t>
      </w:r>
    </w:p>
    <w:p w14:paraId="7EB22C98" w14:textId="6B458154"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Направлення повідомлень здійснюється </w:t>
      </w:r>
      <w:r w:rsidR="00CE6804">
        <w:rPr>
          <w:rFonts w:ascii="Times New Roman" w:hAnsi="Times New Roman" w:cs="Times New Roman"/>
          <w:spacing w:val="-5"/>
          <w:sz w:val="24"/>
          <w:szCs w:val="24"/>
          <w:lang w:val="uk-UA"/>
        </w:rPr>
        <w:t xml:space="preserve">цінними </w:t>
      </w:r>
      <w:r w:rsidRPr="00094029">
        <w:rPr>
          <w:rFonts w:ascii="Times New Roman" w:hAnsi="Times New Roman" w:cs="Times New Roman"/>
          <w:spacing w:val="-5"/>
          <w:sz w:val="24"/>
          <w:szCs w:val="24"/>
          <w:lang w:val="uk-UA"/>
        </w:rPr>
        <w:t xml:space="preserve">поштовими листами </w:t>
      </w:r>
      <w:r w:rsidR="00CE6804">
        <w:rPr>
          <w:rFonts w:ascii="Times New Roman" w:hAnsi="Times New Roman" w:cs="Times New Roman"/>
          <w:spacing w:val="-5"/>
          <w:sz w:val="24"/>
          <w:szCs w:val="24"/>
          <w:lang w:val="uk-UA"/>
        </w:rPr>
        <w:t xml:space="preserve">з описом вкладення </w:t>
      </w:r>
      <w:r w:rsidRPr="00094029">
        <w:rPr>
          <w:rFonts w:ascii="Times New Roman" w:hAnsi="Times New Roman" w:cs="Times New Roman"/>
          <w:spacing w:val="-5"/>
          <w:sz w:val="24"/>
          <w:szCs w:val="24"/>
          <w:lang w:val="uk-UA"/>
        </w:rPr>
        <w:t>на основі переліку акціонерів Товариства, складеного на дату прийняття Загальними зборами рішення про придбання акцій. Акціонер – власник акцій тих типів (класів), рішення про викуп яких прийнято, вправі в установлений строк направити Товариству заповнену письмову заявку на продаж йому акцій Товариства.</w:t>
      </w:r>
    </w:p>
    <w:p w14:paraId="1465CB24"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Заявка направляється листом з описом вкладення та повідомлення про вручення або надається особою Товариству за адресою, вказаною у повідомленні. При цьому в заявці акціонером вказуються банківські реквізити, по яких Товариство повинне перерахувати акціонеру плату за акції, що придбаються.</w:t>
      </w:r>
    </w:p>
    <w:p w14:paraId="202EEABD"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Дата пред’явлення заявки визначається датою отримання її Товариством.</w:t>
      </w:r>
    </w:p>
    <w:p w14:paraId="42F01327"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У разі, якщо кількість акцій, щодо яких поступили заявки про їх продаж Товариству, перевищує кількість акцій, які можуть бути придбані Товариством відповідно до рішення Загальних зборів, акції придбаються в акціонерів пропорційно до заявлених вимог.</w:t>
      </w:r>
    </w:p>
    <w:p w14:paraId="0F1B8561"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Заповнена акціонером форма письмової заявки про продаж Товариству належних йому акцій є акцептом оферти Товариства на викуп певної кількості таких акцій.</w:t>
      </w:r>
    </w:p>
    <w:p w14:paraId="2DD89549"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Наглядова рада не пізніше 15 (п’ятнадцяти) днів зі встановленої дати закінчення приймання заявок від акціонерів на продаж акцій повинна:</w:t>
      </w:r>
    </w:p>
    <w:p w14:paraId="68E3CA17" w14:textId="77777777" w:rsidR="00094029" w:rsidRPr="00094029" w:rsidRDefault="00094029" w:rsidP="00753D2A">
      <w:pPr>
        <w:numPr>
          <w:ilvl w:val="1"/>
          <w:numId w:val="20"/>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 прийняти рішення про кількість акцій, що придбаються у кожного акціонера;</w:t>
      </w:r>
    </w:p>
    <w:p w14:paraId="05CCB385" w14:textId="77777777" w:rsidR="00094029" w:rsidRPr="00094029" w:rsidRDefault="00094029" w:rsidP="00753D2A">
      <w:pPr>
        <w:numPr>
          <w:ilvl w:val="1"/>
          <w:numId w:val="20"/>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lastRenderedPageBreak/>
        <w:t xml:space="preserve"> зобов’язати Товариство в особі Голови Правління укласти з кожним акціонером договір про викуп акцій та оплатити акції, що викуповуються, в порядку та строки, визначені рішенням про викуп акцій;</w:t>
      </w:r>
    </w:p>
    <w:p w14:paraId="190F9CA8" w14:textId="77777777" w:rsidR="00094029" w:rsidRPr="00094029" w:rsidRDefault="00094029" w:rsidP="00753D2A">
      <w:pPr>
        <w:numPr>
          <w:ilvl w:val="1"/>
          <w:numId w:val="20"/>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 передати особі, що веде облік права власності на акції Товариства у депозитарній системі, необхідні документи для внесення змін до депозитарного обліку акціонерів;</w:t>
      </w:r>
    </w:p>
    <w:p w14:paraId="06F99A5F"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Загальні збори можуть прийняти рішення про викуп визначеної кількості акцій певного типу та/або класу в окремих акціонерів за їх згодою. У такому разі рішення має містити прізвища (найменування) акціонерів, у яких викуповуються акції, та кількість акцій певного типу та/або класу, які викуповуються у цих акціонерів.</w:t>
      </w:r>
    </w:p>
    <w:p w14:paraId="30A3F0F9"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Викуплені Товариством акції не враховуються у разі розподілу прибутку, голосування та визначення кворуму Загальних зборів. Товариство в особі Голови Правління повинне протягом 1 (одного) року з моменту викупу продати викуплені Товариством акції за ціною не нижчою ринкової або анулювати їх відповідно до рішення Загальних зборів, яким було передбачено викуп Товариством власних акцій.</w:t>
      </w:r>
    </w:p>
    <w:p w14:paraId="1C605EB8"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proofErr w:type="spellStart"/>
      <w:r w:rsidRPr="00094029">
        <w:rPr>
          <w:rFonts w:ascii="Times New Roman" w:hAnsi="Times New Roman" w:cs="Times New Roman"/>
          <w:color w:val="333333"/>
          <w:sz w:val="24"/>
          <w:szCs w:val="24"/>
          <w:shd w:val="clear" w:color="auto" w:fill="FFFFFF"/>
        </w:rPr>
        <w:t>Загальні</w:t>
      </w:r>
      <w:proofErr w:type="spellEnd"/>
      <w:r w:rsidRPr="00094029">
        <w:rPr>
          <w:rFonts w:ascii="Times New Roman" w:hAnsi="Times New Roman" w:cs="Times New Roman"/>
          <w:color w:val="333333"/>
          <w:sz w:val="24"/>
          <w:szCs w:val="24"/>
          <w:shd w:val="clear" w:color="auto" w:fill="FFFFFF"/>
        </w:rPr>
        <w:t xml:space="preserve"> </w:t>
      </w:r>
      <w:proofErr w:type="spellStart"/>
      <w:r w:rsidRPr="00094029">
        <w:rPr>
          <w:rFonts w:ascii="Times New Roman" w:hAnsi="Times New Roman" w:cs="Times New Roman"/>
          <w:color w:val="333333"/>
          <w:sz w:val="24"/>
          <w:szCs w:val="24"/>
          <w:shd w:val="clear" w:color="auto" w:fill="FFFFFF"/>
        </w:rPr>
        <w:t>збори</w:t>
      </w:r>
      <w:proofErr w:type="spellEnd"/>
      <w:r w:rsidRPr="00094029">
        <w:rPr>
          <w:rFonts w:ascii="Times New Roman" w:hAnsi="Times New Roman" w:cs="Times New Roman"/>
          <w:color w:val="333333"/>
          <w:sz w:val="24"/>
          <w:szCs w:val="24"/>
          <w:shd w:val="clear" w:color="auto" w:fill="FFFFFF"/>
        </w:rPr>
        <w:t xml:space="preserve"> </w:t>
      </w:r>
      <w:proofErr w:type="spellStart"/>
      <w:r w:rsidRPr="00094029">
        <w:rPr>
          <w:rFonts w:ascii="Times New Roman" w:hAnsi="Times New Roman" w:cs="Times New Roman"/>
          <w:color w:val="333333"/>
          <w:sz w:val="24"/>
          <w:szCs w:val="24"/>
          <w:shd w:val="clear" w:color="auto" w:fill="FFFFFF"/>
        </w:rPr>
        <w:t>Товариства</w:t>
      </w:r>
      <w:proofErr w:type="spellEnd"/>
      <w:r w:rsidRPr="00094029">
        <w:rPr>
          <w:rFonts w:ascii="Times New Roman" w:hAnsi="Times New Roman" w:cs="Times New Roman"/>
          <w:color w:val="333333"/>
          <w:sz w:val="24"/>
          <w:szCs w:val="24"/>
          <w:shd w:val="clear" w:color="auto" w:fill="FFFFFF"/>
        </w:rPr>
        <w:t xml:space="preserve"> не </w:t>
      </w:r>
      <w:proofErr w:type="spellStart"/>
      <w:r w:rsidRPr="00094029">
        <w:rPr>
          <w:rFonts w:ascii="Times New Roman" w:hAnsi="Times New Roman" w:cs="Times New Roman"/>
          <w:color w:val="333333"/>
          <w:sz w:val="24"/>
          <w:szCs w:val="24"/>
          <w:shd w:val="clear" w:color="auto" w:fill="FFFFFF"/>
        </w:rPr>
        <w:t>мають</w:t>
      </w:r>
      <w:proofErr w:type="spellEnd"/>
      <w:r w:rsidRPr="00094029">
        <w:rPr>
          <w:rFonts w:ascii="Times New Roman" w:hAnsi="Times New Roman" w:cs="Times New Roman"/>
          <w:color w:val="333333"/>
          <w:sz w:val="24"/>
          <w:szCs w:val="24"/>
          <w:shd w:val="clear" w:color="auto" w:fill="FFFFFF"/>
        </w:rPr>
        <w:t xml:space="preserve"> права </w:t>
      </w:r>
      <w:proofErr w:type="spellStart"/>
      <w:r w:rsidRPr="00094029">
        <w:rPr>
          <w:rFonts w:ascii="Times New Roman" w:hAnsi="Times New Roman" w:cs="Times New Roman"/>
          <w:color w:val="333333"/>
          <w:sz w:val="24"/>
          <w:szCs w:val="24"/>
          <w:shd w:val="clear" w:color="auto" w:fill="FFFFFF"/>
        </w:rPr>
        <w:t>приймати</w:t>
      </w:r>
      <w:proofErr w:type="spellEnd"/>
      <w:r w:rsidRPr="00094029">
        <w:rPr>
          <w:rFonts w:ascii="Times New Roman" w:hAnsi="Times New Roman" w:cs="Times New Roman"/>
          <w:color w:val="333333"/>
          <w:sz w:val="24"/>
          <w:szCs w:val="24"/>
          <w:shd w:val="clear" w:color="auto" w:fill="FFFFFF"/>
        </w:rPr>
        <w:t xml:space="preserve"> </w:t>
      </w:r>
      <w:proofErr w:type="spellStart"/>
      <w:r w:rsidRPr="00094029">
        <w:rPr>
          <w:rFonts w:ascii="Times New Roman" w:hAnsi="Times New Roman" w:cs="Times New Roman"/>
          <w:color w:val="333333"/>
          <w:sz w:val="24"/>
          <w:szCs w:val="24"/>
          <w:shd w:val="clear" w:color="auto" w:fill="FFFFFF"/>
        </w:rPr>
        <w:t>рішення</w:t>
      </w:r>
      <w:proofErr w:type="spellEnd"/>
      <w:r w:rsidRPr="00094029">
        <w:rPr>
          <w:rFonts w:ascii="Times New Roman" w:hAnsi="Times New Roman" w:cs="Times New Roman"/>
          <w:color w:val="333333"/>
          <w:sz w:val="24"/>
          <w:szCs w:val="24"/>
          <w:shd w:val="clear" w:color="auto" w:fill="FFFFFF"/>
        </w:rPr>
        <w:t xml:space="preserve"> про </w:t>
      </w:r>
      <w:proofErr w:type="spellStart"/>
      <w:r w:rsidRPr="00094029">
        <w:rPr>
          <w:rFonts w:ascii="Times New Roman" w:hAnsi="Times New Roman" w:cs="Times New Roman"/>
          <w:color w:val="333333"/>
          <w:sz w:val="24"/>
          <w:szCs w:val="24"/>
          <w:shd w:val="clear" w:color="auto" w:fill="FFFFFF"/>
        </w:rPr>
        <w:t>викуп</w:t>
      </w:r>
      <w:proofErr w:type="spellEnd"/>
      <w:r w:rsidRPr="00094029">
        <w:rPr>
          <w:rFonts w:ascii="Times New Roman" w:hAnsi="Times New Roman" w:cs="Times New Roman"/>
          <w:color w:val="333333"/>
          <w:sz w:val="24"/>
          <w:szCs w:val="24"/>
          <w:shd w:val="clear" w:color="auto" w:fill="FFFFFF"/>
        </w:rPr>
        <w:t xml:space="preserve"> </w:t>
      </w:r>
      <w:proofErr w:type="spellStart"/>
      <w:r w:rsidRPr="00094029">
        <w:rPr>
          <w:rFonts w:ascii="Times New Roman" w:hAnsi="Times New Roman" w:cs="Times New Roman"/>
          <w:color w:val="333333"/>
          <w:sz w:val="24"/>
          <w:szCs w:val="24"/>
          <w:shd w:val="clear" w:color="auto" w:fill="FFFFFF"/>
        </w:rPr>
        <w:t>акцій</w:t>
      </w:r>
      <w:proofErr w:type="spellEnd"/>
      <w:r w:rsidRPr="00094029">
        <w:rPr>
          <w:rFonts w:ascii="Times New Roman" w:hAnsi="Times New Roman" w:cs="Times New Roman"/>
          <w:color w:val="333333"/>
          <w:sz w:val="24"/>
          <w:szCs w:val="24"/>
          <w:shd w:val="clear" w:color="auto" w:fill="FFFFFF"/>
        </w:rPr>
        <w:t xml:space="preserve">, </w:t>
      </w:r>
      <w:proofErr w:type="spellStart"/>
      <w:r w:rsidRPr="00094029">
        <w:rPr>
          <w:rFonts w:ascii="Times New Roman" w:hAnsi="Times New Roman" w:cs="Times New Roman"/>
          <w:color w:val="333333"/>
          <w:sz w:val="24"/>
          <w:szCs w:val="24"/>
          <w:shd w:val="clear" w:color="auto" w:fill="FFFFFF"/>
        </w:rPr>
        <w:t>якщо</w:t>
      </w:r>
      <w:proofErr w:type="spellEnd"/>
      <w:r w:rsidRPr="00094029">
        <w:rPr>
          <w:rStyle w:val="rvts0"/>
          <w:rFonts w:ascii="Times New Roman" w:hAnsi="Times New Roman" w:cs="Times New Roman"/>
          <w:sz w:val="24"/>
          <w:szCs w:val="24"/>
          <w:lang w:val="uk-UA"/>
        </w:rPr>
        <w:t xml:space="preserve"> Т</w:t>
      </w:r>
      <w:proofErr w:type="spellStart"/>
      <w:r w:rsidRPr="00094029">
        <w:rPr>
          <w:rStyle w:val="rvts0"/>
          <w:rFonts w:ascii="Times New Roman" w:hAnsi="Times New Roman" w:cs="Times New Roman"/>
          <w:sz w:val="24"/>
          <w:szCs w:val="24"/>
        </w:rPr>
        <w:t>овариство</w:t>
      </w:r>
      <w:proofErr w:type="spellEnd"/>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задовольнило</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вимоги</w:t>
      </w:r>
      <w:proofErr w:type="spellEnd"/>
      <w:r w:rsidRPr="00094029">
        <w:rPr>
          <w:rStyle w:val="rvts0"/>
          <w:rFonts w:ascii="Times New Roman" w:hAnsi="Times New Roman" w:cs="Times New Roman"/>
          <w:sz w:val="24"/>
          <w:szCs w:val="24"/>
        </w:rPr>
        <w:t xml:space="preserve"> кредитора, </w:t>
      </w:r>
      <w:proofErr w:type="spellStart"/>
      <w:r w:rsidRPr="00094029">
        <w:rPr>
          <w:rStyle w:val="rvts0"/>
          <w:rFonts w:ascii="Times New Roman" w:hAnsi="Times New Roman" w:cs="Times New Roman"/>
          <w:sz w:val="24"/>
          <w:szCs w:val="24"/>
        </w:rPr>
        <w:t>заявлені</w:t>
      </w:r>
      <w:proofErr w:type="spellEnd"/>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пізніше</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ніж</w:t>
      </w:r>
      <w:proofErr w:type="spellEnd"/>
      <w:r w:rsidRPr="00094029">
        <w:rPr>
          <w:rStyle w:val="rvts0"/>
          <w:rFonts w:ascii="Times New Roman" w:hAnsi="Times New Roman" w:cs="Times New Roman"/>
          <w:sz w:val="24"/>
          <w:szCs w:val="24"/>
        </w:rPr>
        <w:t xml:space="preserve"> за три </w:t>
      </w:r>
      <w:proofErr w:type="spellStart"/>
      <w:r w:rsidRPr="00094029">
        <w:rPr>
          <w:rStyle w:val="rvts0"/>
          <w:rFonts w:ascii="Times New Roman" w:hAnsi="Times New Roman" w:cs="Times New Roman"/>
          <w:sz w:val="24"/>
          <w:szCs w:val="24"/>
        </w:rPr>
        <w:t>дні</w:t>
      </w:r>
      <w:proofErr w:type="spellEnd"/>
      <w:r w:rsidRPr="00094029">
        <w:rPr>
          <w:rStyle w:val="rvts0"/>
          <w:rFonts w:ascii="Times New Roman" w:hAnsi="Times New Roman" w:cs="Times New Roman"/>
          <w:sz w:val="24"/>
          <w:szCs w:val="24"/>
        </w:rPr>
        <w:t xml:space="preserve"> до </w:t>
      </w:r>
      <w:proofErr w:type="spellStart"/>
      <w:r w:rsidRPr="00094029">
        <w:rPr>
          <w:rStyle w:val="rvts0"/>
          <w:rFonts w:ascii="Times New Roman" w:hAnsi="Times New Roman" w:cs="Times New Roman"/>
          <w:sz w:val="24"/>
          <w:szCs w:val="24"/>
        </w:rPr>
        <w:t>дати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проведення</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Загальних</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зборів</w:t>
      </w:r>
      <w:proofErr w:type="spellEnd"/>
      <w:r w:rsidRPr="00094029">
        <w:rPr>
          <w:rStyle w:val="rvts0"/>
          <w:rFonts w:ascii="Times New Roman" w:hAnsi="Times New Roman" w:cs="Times New Roman"/>
          <w:sz w:val="24"/>
          <w:szCs w:val="24"/>
        </w:rPr>
        <w:t xml:space="preserve">, </w:t>
      </w:r>
      <w:proofErr w:type="gramStart"/>
      <w:r w:rsidRPr="00094029">
        <w:rPr>
          <w:rStyle w:val="rvts0"/>
          <w:rFonts w:ascii="Times New Roman" w:hAnsi="Times New Roman" w:cs="Times New Roman"/>
          <w:sz w:val="24"/>
          <w:szCs w:val="24"/>
        </w:rPr>
        <w:t>до порядку</w:t>
      </w:r>
      <w:proofErr w:type="gramEnd"/>
      <w:r w:rsidRPr="00094029">
        <w:rPr>
          <w:rStyle w:val="rvts0"/>
          <w:rFonts w:ascii="Times New Roman" w:hAnsi="Times New Roman" w:cs="Times New Roman"/>
          <w:sz w:val="24"/>
          <w:szCs w:val="24"/>
        </w:rPr>
        <w:t xml:space="preserve"> денного </w:t>
      </w:r>
      <w:proofErr w:type="spellStart"/>
      <w:r w:rsidRPr="00094029">
        <w:rPr>
          <w:rStyle w:val="rvts0"/>
          <w:rFonts w:ascii="Times New Roman" w:hAnsi="Times New Roman" w:cs="Times New Roman"/>
          <w:sz w:val="24"/>
          <w:szCs w:val="24"/>
        </w:rPr>
        <w:t>яких</w:t>
      </w:r>
      <w:proofErr w:type="spellEnd"/>
      <w:r w:rsidRPr="00094029">
        <w:rPr>
          <w:rStyle w:val="rvts0"/>
          <w:rFonts w:ascii="Times New Roman" w:hAnsi="Times New Roman" w:cs="Times New Roman"/>
          <w:sz w:val="24"/>
          <w:szCs w:val="24"/>
        </w:rPr>
        <w:t xml:space="preserve"> включено </w:t>
      </w:r>
      <w:proofErr w:type="spellStart"/>
      <w:r w:rsidRPr="00094029">
        <w:rPr>
          <w:rStyle w:val="rvts0"/>
          <w:rFonts w:ascii="Times New Roman" w:hAnsi="Times New Roman" w:cs="Times New Roman"/>
          <w:sz w:val="24"/>
          <w:szCs w:val="24"/>
        </w:rPr>
        <w:t>питання</w:t>
      </w:r>
      <w:proofErr w:type="spellEnd"/>
      <w:r w:rsidRPr="00094029">
        <w:rPr>
          <w:rStyle w:val="rvts0"/>
          <w:rFonts w:ascii="Times New Roman" w:hAnsi="Times New Roman" w:cs="Times New Roman"/>
          <w:sz w:val="24"/>
          <w:szCs w:val="24"/>
        </w:rPr>
        <w:t xml:space="preserve"> про </w:t>
      </w:r>
      <w:proofErr w:type="spellStart"/>
      <w:r w:rsidRPr="00094029">
        <w:rPr>
          <w:rStyle w:val="rvts0"/>
          <w:rFonts w:ascii="Times New Roman" w:hAnsi="Times New Roman" w:cs="Times New Roman"/>
          <w:sz w:val="24"/>
          <w:szCs w:val="24"/>
        </w:rPr>
        <w:t>викуп</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акцій</w:t>
      </w:r>
      <w:proofErr w:type="spellEnd"/>
      <w:r w:rsidRPr="00094029">
        <w:rPr>
          <w:rStyle w:val="rvts0"/>
          <w:rFonts w:ascii="Times New Roman" w:hAnsi="Times New Roman" w:cs="Times New Roman"/>
          <w:sz w:val="24"/>
          <w:szCs w:val="24"/>
          <w:lang w:val="uk-UA"/>
        </w:rPr>
        <w:t>.</w:t>
      </w:r>
    </w:p>
    <w:p w14:paraId="381E7FA7"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Товариство не має права приймати рішення про викуп акцій, якщо:</w:t>
      </w:r>
    </w:p>
    <w:p w14:paraId="0513F619" w14:textId="77777777" w:rsidR="00094029" w:rsidRPr="00094029" w:rsidRDefault="00094029" w:rsidP="00753D2A">
      <w:pPr>
        <w:numPr>
          <w:ilvl w:val="1"/>
          <w:numId w:val="21"/>
        </w:numPr>
        <w:shd w:val="clear" w:color="auto" w:fill="FFFFFF"/>
        <w:tabs>
          <w:tab w:val="left" w:pos="993"/>
        </w:tabs>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на дату викупу акцій Товариство має зобов’язання щодо обов'язкового викупу акцій відповідно до вимог Закону України «Про акціонерні товариства»;</w:t>
      </w:r>
    </w:p>
    <w:p w14:paraId="69D4DB0C" w14:textId="77777777" w:rsidR="00094029" w:rsidRPr="00094029" w:rsidRDefault="00094029" w:rsidP="00753D2A">
      <w:pPr>
        <w:numPr>
          <w:ilvl w:val="1"/>
          <w:numId w:val="21"/>
        </w:numPr>
        <w:shd w:val="clear" w:color="auto" w:fill="FFFFFF"/>
        <w:tabs>
          <w:tab w:val="left" w:pos="993"/>
        </w:tabs>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Товариство є неплатоспроможним або стане таким внаслідок викупу акцій;</w:t>
      </w:r>
    </w:p>
    <w:p w14:paraId="25E43D84" w14:textId="77777777" w:rsidR="00094029" w:rsidRPr="00094029" w:rsidRDefault="00094029" w:rsidP="00753D2A">
      <w:pPr>
        <w:numPr>
          <w:ilvl w:val="1"/>
          <w:numId w:val="21"/>
        </w:numPr>
        <w:shd w:val="clear" w:color="auto" w:fill="FFFFFF"/>
        <w:tabs>
          <w:tab w:val="left" w:pos="993"/>
        </w:tabs>
        <w:spacing w:after="0"/>
        <w:ind w:left="0" w:firstLine="567"/>
        <w:jc w:val="both"/>
        <w:rPr>
          <w:rFonts w:ascii="Times New Roman" w:hAnsi="Times New Roman" w:cs="Times New Roman"/>
          <w:spacing w:val="-5"/>
          <w:sz w:val="24"/>
          <w:szCs w:val="24"/>
          <w:lang w:val="uk-UA"/>
        </w:rPr>
      </w:pPr>
      <w:r w:rsidRPr="00094029">
        <w:rPr>
          <w:rFonts w:ascii="Times New Roman" w:eastAsia="Times New Roman" w:hAnsi="Times New Roman" w:cs="Times New Roman"/>
          <w:sz w:val="24"/>
          <w:szCs w:val="24"/>
          <w:lang w:val="uk-UA" w:eastAsia="ru-RU"/>
        </w:rPr>
        <w:t>власний капітал Товариства є меншим,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або стане меншим внаслідок такого викупу;</w:t>
      </w:r>
    </w:p>
    <w:p w14:paraId="4018C8D8" w14:textId="77777777" w:rsidR="00094029" w:rsidRPr="00094029" w:rsidRDefault="00094029" w:rsidP="00753D2A">
      <w:pPr>
        <w:numPr>
          <w:ilvl w:val="1"/>
          <w:numId w:val="21"/>
        </w:numPr>
        <w:shd w:val="clear" w:color="auto" w:fill="FFFFFF"/>
        <w:tabs>
          <w:tab w:val="left" w:pos="993"/>
        </w:tabs>
        <w:spacing w:after="0"/>
        <w:ind w:left="0" w:firstLine="567"/>
        <w:jc w:val="both"/>
        <w:rPr>
          <w:rFonts w:ascii="Times New Roman" w:hAnsi="Times New Roman" w:cs="Times New Roman"/>
          <w:spacing w:val="-5"/>
          <w:sz w:val="24"/>
          <w:szCs w:val="24"/>
          <w:lang w:val="uk-UA"/>
        </w:rPr>
      </w:pPr>
      <w:r w:rsidRPr="00094029">
        <w:rPr>
          <w:rFonts w:ascii="Times New Roman" w:eastAsia="Times New Roman" w:hAnsi="Times New Roman" w:cs="Times New Roman"/>
          <w:sz w:val="24"/>
          <w:szCs w:val="24"/>
          <w:lang w:val="uk-UA" w:eastAsia="ru-RU"/>
        </w:rPr>
        <w:t>Т</w:t>
      </w:r>
      <w:proofErr w:type="spellStart"/>
      <w:r w:rsidRPr="00094029">
        <w:rPr>
          <w:rFonts w:ascii="Times New Roman" w:eastAsia="Times New Roman" w:hAnsi="Times New Roman" w:cs="Times New Roman"/>
          <w:sz w:val="24"/>
          <w:szCs w:val="24"/>
          <w:lang w:eastAsia="ru-RU"/>
        </w:rPr>
        <w:t>овариство</w:t>
      </w:r>
      <w:proofErr w:type="spellEnd"/>
      <w:r w:rsidRPr="00094029">
        <w:rPr>
          <w:rFonts w:ascii="Times New Roman" w:eastAsia="Times New Roman" w:hAnsi="Times New Roman" w:cs="Times New Roman"/>
          <w:sz w:val="24"/>
          <w:szCs w:val="24"/>
          <w:lang w:eastAsia="ru-RU"/>
        </w:rPr>
        <w:t xml:space="preserve"> не </w:t>
      </w:r>
      <w:proofErr w:type="spellStart"/>
      <w:r w:rsidRPr="00094029">
        <w:rPr>
          <w:rFonts w:ascii="Times New Roman" w:eastAsia="Times New Roman" w:hAnsi="Times New Roman" w:cs="Times New Roman"/>
          <w:sz w:val="24"/>
          <w:szCs w:val="24"/>
          <w:lang w:eastAsia="ru-RU"/>
        </w:rPr>
        <w:t>задовольнило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вимоги</w:t>
      </w:r>
      <w:proofErr w:type="spellEnd"/>
      <w:r w:rsidRPr="00094029">
        <w:rPr>
          <w:rFonts w:ascii="Times New Roman" w:eastAsia="Times New Roman" w:hAnsi="Times New Roman" w:cs="Times New Roman"/>
          <w:sz w:val="24"/>
          <w:szCs w:val="24"/>
          <w:lang w:eastAsia="ru-RU"/>
        </w:rPr>
        <w:t xml:space="preserve"> кредитора, </w:t>
      </w:r>
      <w:proofErr w:type="spellStart"/>
      <w:r w:rsidRPr="00094029">
        <w:rPr>
          <w:rFonts w:ascii="Times New Roman" w:eastAsia="Times New Roman" w:hAnsi="Times New Roman" w:cs="Times New Roman"/>
          <w:sz w:val="24"/>
          <w:szCs w:val="24"/>
          <w:lang w:eastAsia="ru-RU"/>
        </w:rPr>
        <w:t>заявлені</w:t>
      </w:r>
      <w:proofErr w:type="spellEnd"/>
      <w:r w:rsidRPr="00094029">
        <w:rPr>
          <w:rFonts w:ascii="Times New Roman" w:eastAsia="Times New Roman" w:hAnsi="Times New Roman" w:cs="Times New Roman"/>
          <w:sz w:val="24"/>
          <w:szCs w:val="24"/>
          <w:lang w:eastAsia="ru-RU"/>
        </w:rPr>
        <w:t xml:space="preserve"> не </w:t>
      </w:r>
      <w:proofErr w:type="spellStart"/>
      <w:r w:rsidRPr="00094029">
        <w:rPr>
          <w:rFonts w:ascii="Times New Roman" w:eastAsia="Times New Roman" w:hAnsi="Times New Roman" w:cs="Times New Roman"/>
          <w:sz w:val="24"/>
          <w:szCs w:val="24"/>
          <w:lang w:eastAsia="ru-RU"/>
        </w:rPr>
        <w:t>пізніше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ніж</w:t>
      </w:r>
      <w:proofErr w:type="spellEnd"/>
      <w:r w:rsidRPr="00094029">
        <w:rPr>
          <w:rFonts w:ascii="Times New Roman" w:eastAsia="Times New Roman" w:hAnsi="Times New Roman" w:cs="Times New Roman"/>
          <w:sz w:val="24"/>
          <w:szCs w:val="24"/>
          <w:lang w:eastAsia="ru-RU"/>
        </w:rPr>
        <w:t xml:space="preserve"> за три </w:t>
      </w:r>
      <w:proofErr w:type="spellStart"/>
      <w:r w:rsidRPr="00094029">
        <w:rPr>
          <w:rFonts w:ascii="Times New Roman" w:eastAsia="Times New Roman" w:hAnsi="Times New Roman" w:cs="Times New Roman"/>
          <w:sz w:val="24"/>
          <w:szCs w:val="24"/>
          <w:lang w:eastAsia="ru-RU"/>
        </w:rPr>
        <w:t>дні</w:t>
      </w:r>
      <w:proofErr w:type="spellEnd"/>
      <w:r w:rsidRPr="00094029">
        <w:rPr>
          <w:rFonts w:ascii="Times New Roman" w:eastAsia="Times New Roman" w:hAnsi="Times New Roman" w:cs="Times New Roman"/>
          <w:sz w:val="24"/>
          <w:szCs w:val="24"/>
          <w:lang w:eastAsia="ru-RU"/>
        </w:rPr>
        <w:t xml:space="preserve"> до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проведення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загальних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зборів</w:t>
      </w:r>
      <w:proofErr w:type="spellEnd"/>
      <w:r w:rsidRPr="00094029">
        <w:rPr>
          <w:rFonts w:ascii="Times New Roman" w:eastAsia="Times New Roman" w:hAnsi="Times New Roman" w:cs="Times New Roman"/>
          <w:sz w:val="24"/>
          <w:szCs w:val="24"/>
          <w:lang w:eastAsia="ru-RU"/>
        </w:rPr>
        <w:t xml:space="preserve">, до порядку денного </w:t>
      </w:r>
      <w:proofErr w:type="spellStart"/>
      <w:r w:rsidRPr="00094029">
        <w:rPr>
          <w:rFonts w:ascii="Times New Roman" w:eastAsia="Times New Roman" w:hAnsi="Times New Roman" w:cs="Times New Roman"/>
          <w:sz w:val="24"/>
          <w:szCs w:val="24"/>
          <w:lang w:eastAsia="ru-RU"/>
        </w:rPr>
        <w:t>яких</w:t>
      </w:r>
      <w:proofErr w:type="spellEnd"/>
      <w:r w:rsidRPr="00094029">
        <w:rPr>
          <w:rFonts w:ascii="Times New Roman" w:eastAsia="Times New Roman" w:hAnsi="Times New Roman" w:cs="Times New Roman"/>
          <w:sz w:val="24"/>
          <w:szCs w:val="24"/>
          <w:lang w:eastAsia="ru-RU"/>
        </w:rPr>
        <w:t xml:space="preserve"> включено </w:t>
      </w:r>
      <w:proofErr w:type="spellStart"/>
      <w:r w:rsidRPr="00094029">
        <w:rPr>
          <w:rFonts w:ascii="Times New Roman" w:eastAsia="Times New Roman" w:hAnsi="Times New Roman" w:cs="Times New Roman"/>
          <w:sz w:val="24"/>
          <w:szCs w:val="24"/>
          <w:lang w:eastAsia="ru-RU"/>
        </w:rPr>
        <w:t>питання</w:t>
      </w:r>
      <w:proofErr w:type="spellEnd"/>
      <w:r w:rsidRPr="00094029">
        <w:rPr>
          <w:rFonts w:ascii="Times New Roman" w:eastAsia="Times New Roman" w:hAnsi="Times New Roman" w:cs="Times New Roman"/>
          <w:sz w:val="24"/>
          <w:szCs w:val="24"/>
          <w:lang w:eastAsia="ru-RU"/>
        </w:rPr>
        <w:t xml:space="preserve"> про </w:t>
      </w:r>
      <w:proofErr w:type="spellStart"/>
      <w:r w:rsidRPr="00094029">
        <w:rPr>
          <w:rFonts w:ascii="Times New Roman" w:eastAsia="Times New Roman" w:hAnsi="Times New Roman" w:cs="Times New Roman"/>
          <w:sz w:val="24"/>
          <w:szCs w:val="24"/>
          <w:lang w:eastAsia="ru-RU"/>
        </w:rPr>
        <w:t>викуп</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hAnsi="Times New Roman" w:cs="Times New Roman"/>
          <w:spacing w:val="-5"/>
          <w:sz w:val="24"/>
          <w:szCs w:val="24"/>
          <w:lang w:val="uk-UA"/>
        </w:rPr>
        <w:t>.</w:t>
      </w:r>
    </w:p>
    <w:p w14:paraId="11DDE2C9"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Товариство не має права здійснювати викуп розміщених ним простих акцій до повної виплати поточних дивідендів за привілейованими акціями.</w:t>
      </w:r>
    </w:p>
    <w:p w14:paraId="0851E41B"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Товариство не має права здійснювати викуп розміщених ним привілейованих акцій до повної виплати поточних дивідендів за привілейованими акціями, власники яких мають перевагу щодо черговості отримання дивідендів.</w:t>
      </w:r>
    </w:p>
    <w:p w14:paraId="48A8A44B"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 xml:space="preserve">Товариство </w:t>
      </w:r>
      <w:r w:rsidRPr="00094029">
        <w:rPr>
          <w:rFonts w:ascii="Times New Roman" w:eastAsia="Times New Roman" w:hAnsi="Times New Roman" w:cs="Times New Roman"/>
          <w:sz w:val="24"/>
          <w:szCs w:val="24"/>
          <w:lang w:val="uk-UA" w:eastAsia="ru-RU"/>
        </w:rPr>
        <w:t>не має права приймати ріше</w:t>
      </w:r>
      <w:r w:rsidR="00703318">
        <w:rPr>
          <w:rFonts w:ascii="Times New Roman" w:eastAsia="Times New Roman" w:hAnsi="Times New Roman" w:cs="Times New Roman"/>
          <w:sz w:val="24"/>
          <w:szCs w:val="24"/>
          <w:lang w:val="uk-UA" w:eastAsia="ru-RU"/>
        </w:rPr>
        <w:t>ння, що передбачає викуп акцій Т</w:t>
      </w:r>
      <w:r w:rsidRPr="00094029">
        <w:rPr>
          <w:rFonts w:ascii="Times New Roman" w:eastAsia="Times New Roman" w:hAnsi="Times New Roman" w:cs="Times New Roman"/>
          <w:sz w:val="24"/>
          <w:szCs w:val="24"/>
          <w:lang w:val="uk-UA" w:eastAsia="ru-RU"/>
        </w:rPr>
        <w:t xml:space="preserve">овариства без їх анулювання, </w:t>
      </w:r>
      <w:r w:rsidR="00703318">
        <w:rPr>
          <w:rFonts w:ascii="Times New Roman" w:eastAsia="Times New Roman" w:hAnsi="Times New Roman" w:cs="Times New Roman"/>
          <w:sz w:val="24"/>
          <w:szCs w:val="24"/>
          <w:lang w:val="uk-UA" w:eastAsia="ru-RU"/>
        </w:rPr>
        <w:t>якщо після викупу частка акцій Т</w:t>
      </w:r>
      <w:r w:rsidRPr="00094029">
        <w:rPr>
          <w:rFonts w:ascii="Times New Roman" w:eastAsia="Times New Roman" w:hAnsi="Times New Roman" w:cs="Times New Roman"/>
          <w:sz w:val="24"/>
          <w:szCs w:val="24"/>
          <w:lang w:val="uk-UA" w:eastAsia="ru-RU"/>
        </w:rPr>
        <w:t>овариства, які перебувають в обігу з урахуванням акцій, які перебувають у заставі, стане меншою за 80 відсотків статутного капіталу.</w:t>
      </w:r>
    </w:p>
    <w:p w14:paraId="08B3ABD7" w14:textId="77777777" w:rsidR="00094029" w:rsidRPr="00094029" w:rsidRDefault="00094029" w:rsidP="00753D2A">
      <w:pPr>
        <w:numPr>
          <w:ilvl w:val="0"/>
          <w:numId w:val="17"/>
        </w:numPr>
        <w:shd w:val="clear" w:color="auto" w:fill="FFFFFF"/>
        <w:spacing w:after="0"/>
        <w:ind w:left="0" w:firstLine="567"/>
        <w:jc w:val="both"/>
        <w:rPr>
          <w:rFonts w:ascii="Times New Roman" w:hAnsi="Times New Roman" w:cs="Times New Roman"/>
          <w:spacing w:val="-5"/>
          <w:sz w:val="24"/>
          <w:szCs w:val="24"/>
          <w:lang w:val="uk-UA"/>
        </w:rPr>
      </w:pPr>
      <w:r w:rsidRPr="00094029">
        <w:rPr>
          <w:rFonts w:ascii="Times New Roman" w:hAnsi="Times New Roman" w:cs="Times New Roman"/>
          <w:spacing w:val="-5"/>
          <w:sz w:val="24"/>
          <w:szCs w:val="24"/>
          <w:lang w:val="uk-UA"/>
        </w:rPr>
        <w:t>Товариство має право за рішенням Наглядової ради викупити розміщені ним інші, крім акцій, цінні папери за згодою власників цих цінних паперів. У такому випадку умови та порядок викупу цінних паперів встановлюються рішенням Наглядової ради.</w:t>
      </w:r>
    </w:p>
    <w:p w14:paraId="6FD3FB5E" w14:textId="77777777" w:rsidR="00094029" w:rsidRPr="00094029" w:rsidRDefault="00094029" w:rsidP="00703318">
      <w:pPr>
        <w:pStyle w:val="a4"/>
        <w:numPr>
          <w:ilvl w:val="0"/>
          <w:numId w:val="17"/>
        </w:numPr>
        <w:spacing w:after="0"/>
        <w:ind w:left="0" w:firstLine="360"/>
        <w:jc w:val="both"/>
        <w:rPr>
          <w:rFonts w:ascii="Times New Roman" w:eastAsia="Times New Roman" w:hAnsi="Times New Roman"/>
          <w:sz w:val="24"/>
          <w:szCs w:val="24"/>
          <w:lang w:eastAsia="ru-RU"/>
        </w:rPr>
      </w:pPr>
      <w:proofErr w:type="spellStart"/>
      <w:r w:rsidRPr="00094029">
        <w:rPr>
          <w:rFonts w:ascii="Times New Roman" w:eastAsia="Times New Roman" w:hAnsi="Times New Roman"/>
          <w:sz w:val="24"/>
          <w:szCs w:val="24"/>
          <w:lang w:eastAsia="ru-RU"/>
        </w:rPr>
        <w:t>Кожний</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ак</w:t>
      </w:r>
      <w:r w:rsidR="00703318">
        <w:rPr>
          <w:rFonts w:ascii="Times New Roman" w:eastAsia="Times New Roman" w:hAnsi="Times New Roman"/>
          <w:sz w:val="24"/>
          <w:szCs w:val="24"/>
          <w:lang w:eastAsia="ru-RU"/>
        </w:rPr>
        <w:t>ціонер</w:t>
      </w:r>
      <w:proofErr w:type="spellEnd"/>
      <w:r w:rsidR="00703318">
        <w:rPr>
          <w:rFonts w:ascii="Times New Roman" w:eastAsia="Times New Roman" w:hAnsi="Times New Roman"/>
          <w:sz w:val="24"/>
          <w:szCs w:val="24"/>
          <w:lang w:eastAsia="ru-RU"/>
        </w:rPr>
        <w:t xml:space="preserve"> - </w:t>
      </w:r>
      <w:proofErr w:type="spellStart"/>
      <w:r w:rsidR="00703318">
        <w:rPr>
          <w:rFonts w:ascii="Times New Roman" w:eastAsia="Times New Roman" w:hAnsi="Times New Roman"/>
          <w:sz w:val="24"/>
          <w:szCs w:val="24"/>
          <w:lang w:eastAsia="ru-RU"/>
        </w:rPr>
        <w:t>власник</w:t>
      </w:r>
      <w:proofErr w:type="spellEnd"/>
      <w:r w:rsidR="00703318">
        <w:rPr>
          <w:rFonts w:ascii="Times New Roman" w:eastAsia="Times New Roman" w:hAnsi="Times New Roman"/>
          <w:sz w:val="24"/>
          <w:szCs w:val="24"/>
          <w:lang w:eastAsia="ru-RU"/>
        </w:rPr>
        <w:t xml:space="preserve"> </w:t>
      </w:r>
      <w:proofErr w:type="spellStart"/>
      <w:r w:rsidR="00703318">
        <w:rPr>
          <w:rFonts w:ascii="Times New Roman" w:eastAsia="Times New Roman" w:hAnsi="Times New Roman"/>
          <w:sz w:val="24"/>
          <w:szCs w:val="24"/>
          <w:lang w:eastAsia="ru-RU"/>
        </w:rPr>
        <w:t>простих</w:t>
      </w:r>
      <w:proofErr w:type="spellEnd"/>
      <w:r w:rsidR="00703318">
        <w:rPr>
          <w:rFonts w:ascii="Times New Roman" w:eastAsia="Times New Roman" w:hAnsi="Times New Roman"/>
          <w:sz w:val="24"/>
          <w:szCs w:val="24"/>
          <w:lang w:eastAsia="ru-RU"/>
        </w:rPr>
        <w:t xml:space="preserve"> </w:t>
      </w:r>
      <w:proofErr w:type="spellStart"/>
      <w:r w:rsidR="00703318">
        <w:rPr>
          <w:rFonts w:ascii="Times New Roman" w:eastAsia="Times New Roman" w:hAnsi="Times New Roman"/>
          <w:sz w:val="24"/>
          <w:szCs w:val="24"/>
          <w:lang w:eastAsia="ru-RU"/>
        </w:rPr>
        <w:t>акцій</w:t>
      </w:r>
      <w:proofErr w:type="spellEnd"/>
      <w:r w:rsidR="00703318">
        <w:rPr>
          <w:rFonts w:ascii="Times New Roman" w:eastAsia="Times New Roman" w:hAnsi="Times New Roman"/>
          <w:sz w:val="24"/>
          <w:szCs w:val="24"/>
          <w:lang w:eastAsia="ru-RU"/>
        </w:rPr>
        <w:t xml:space="preserve"> </w:t>
      </w:r>
      <w:r w:rsidR="00703318">
        <w:rPr>
          <w:rFonts w:ascii="Times New Roman" w:eastAsia="Times New Roman" w:hAnsi="Times New Roman"/>
          <w:sz w:val="24"/>
          <w:szCs w:val="24"/>
          <w:lang w:val="uk-UA" w:eastAsia="ru-RU"/>
        </w:rPr>
        <w:t>Т</w:t>
      </w:r>
      <w:proofErr w:type="spellStart"/>
      <w:r w:rsidRPr="00094029">
        <w:rPr>
          <w:rFonts w:ascii="Times New Roman" w:eastAsia="Times New Roman" w:hAnsi="Times New Roman"/>
          <w:sz w:val="24"/>
          <w:szCs w:val="24"/>
          <w:lang w:eastAsia="ru-RU"/>
        </w:rPr>
        <w:t>овариства</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має</w:t>
      </w:r>
      <w:proofErr w:type="spellEnd"/>
      <w:r w:rsidRPr="00094029">
        <w:rPr>
          <w:rFonts w:ascii="Times New Roman" w:eastAsia="Times New Roman" w:hAnsi="Times New Roman"/>
          <w:sz w:val="24"/>
          <w:szCs w:val="24"/>
          <w:lang w:eastAsia="ru-RU"/>
        </w:rPr>
        <w:t xml:space="preserve"> право </w:t>
      </w:r>
      <w:proofErr w:type="spellStart"/>
      <w:r w:rsidRPr="00094029">
        <w:rPr>
          <w:rFonts w:ascii="Times New Roman" w:eastAsia="Times New Roman" w:hAnsi="Times New Roman"/>
          <w:sz w:val="24"/>
          <w:szCs w:val="24"/>
          <w:lang w:eastAsia="ru-RU"/>
        </w:rPr>
        <w:t>вимагати</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здійснення</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обов’язкового</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викуп</w:t>
      </w:r>
      <w:r w:rsidR="00703318">
        <w:rPr>
          <w:rFonts w:ascii="Times New Roman" w:eastAsia="Times New Roman" w:hAnsi="Times New Roman"/>
          <w:sz w:val="24"/>
          <w:szCs w:val="24"/>
          <w:lang w:eastAsia="ru-RU"/>
        </w:rPr>
        <w:t>у</w:t>
      </w:r>
      <w:proofErr w:type="spellEnd"/>
      <w:r w:rsidR="00703318">
        <w:rPr>
          <w:rFonts w:ascii="Times New Roman" w:eastAsia="Times New Roman" w:hAnsi="Times New Roman"/>
          <w:sz w:val="24"/>
          <w:szCs w:val="24"/>
          <w:lang w:eastAsia="ru-RU"/>
        </w:rPr>
        <w:t xml:space="preserve"> </w:t>
      </w:r>
      <w:r w:rsidR="00703318">
        <w:rPr>
          <w:rFonts w:ascii="Times New Roman" w:eastAsia="Times New Roman" w:hAnsi="Times New Roman"/>
          <w:sz w:val="24"/>
          <w:szCs w:val="24"/>
          <w:lang w:val="uk-UA" w:eastAsia="ru-RU"/>
        </w:rPr>
        <w:t>Т</w:t>
      </w:r>
      <w:proofErr w:type="spellStart"/>
      <w:r w:rsidRPr="00094029">
        <w:rPr>
          <w:rFonts w:ascii="Times New Roman" w:eastAsia="Times New Roman" w:hAnsi="Times New Roman"/>
          <w:sz w:val="24"/>
          <w:szCs w:val="24"/>
          <w:lang w:eastAsia="ru-RU"/>
        </w:rPr>
        <w:t>овариством</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належних</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йому</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простих</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акцій</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якщо</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він</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зареєструвався</w:t>
      </w:r>
      <w:proofErr w:type="spellEnd"/>
      <w:r w:rsidRPr="00094029">
        <w:rPr>
          <w:rFonts w:ascii="Times New Roman" w:eastAsia="Times New Roman" w:hAnsi="Times New Roman"/>
          <w:sz w:val="24"/>
          <w:szCs w:val="24"/>
          <w:lang w:eastAsia="ru-RU"/>
        </w:rPr>
        <w:t xml:space="preserve"> для </w:t>
      </w:r>
      <w:proofErr w:type="spellStart"/>
      <w:r w:rsidRPr="00094029">
        <w:rPr>
          <w:rFonts w:ascii="Times New Roman" w:eastAsia="Times New Roman" w:hAnsi="Times New Roman"/>
          <w:sz w:val="24"/>
          <w:szCs w:val="24"/>
          <w:lang w:eastAsia="ru-RU"/>
        </w:rPr>
        <w:t>участі</w:t>
      </w:r>
      <w:proofErr w:type="spellEnd"/>
      <w:r w:rsidRPr="00094029">
        <w:rPr>
          <w:rFonts w:ascii="Times New Roman" w:eastAsia="Times New Roman" w:hAnsi="Times New Roman"/>
          <w:sz w:val="24"/>
          <w:szCs w:val="24"/>
          <w:lang w:eastAsia="ru-RU"/>
        </w:rPr>
        <w:t xml:space="preserve"> у </w:t>
      </w:r>
      <w:proofErr w:type="spellStart"/>
      <w:r w:rsidRPr="00094029">
        <w:rPr>
          <w:rFonts w:ascii="Times New Roman" w:eastAsia="Times New Roman" w:hAnsi="Times New Roman"/>
          <w:sz w:val="24"/>
          <w:szCs w:val="24"/>
          <w:lang w:eastAsia="ru-RU"/>
        </w:rPr>
        <w:t>загальних</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зборах</w:t>
      </w:r>
      <w:proofErr w:type="spellEnd"/>
      <w:r w:rsidRPr="00094029">
        <w:rPr>
          <w:rFonts w:ascii="Times New Roman" w:eastAsia="Times New Roman" w:hAnsi="Times New Roman"/>
          <w:sz w:val="24"/>
          <w:szCs w:val="24"/>
          <w:lang w:eastAsia="ru-RU"/>
        </w:rPr>
        <w:t xml:space="preserve"> та </w:t>
      </w:r>
      <w:proofErr w:type="spellStart"/>
      <w:r w:rsidRPr="00094029">
        <w:rPr>
          <w:rFonts w:ascii="Times New Roman" w:eastAsia="Times New Roman" w:hAnsi="Times New Roman"/>
          <w:sz w:val="24"/>
          <w:szCs w:val="24"/>
          <w:lang w:eastAsia="ru-RU"/>
        </w:rPr>
        <w:t>голосував</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проти</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прийняття</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загальними</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зборами</w:t>
      </w:r>
      <w:proofErr w:type="spellEnd"/>
      <w:r w:rsidRPr="00094029">
        <w:rPr>
          <w:rFonts w:ascii="Times New Roman" w:eastAsia="Times New Roman" w:hAnsi="Times New Roman"/>
          <w:sz w:val="24"/>
          <w:szCs w:val="24"/>
          <w:lang w:eastAsia="ru-RU"/>
        </w:rPr>
        <w:t xml:space="preserve"> </w:t>
      </w:r>
      <w:proofErr w:type="spellStart"/>
      <w:r w:rsidRPr="00094029">
        <w:rPr>
          <w:rFonts w:ascii="Times New Roman" w:eastAsia="Times New Roman" w:hAnsi="Times New Roman"/>
          <w:sz w:val="24"/>
          <w:szCs w:val="24"/>
          <w:lang w:eastAsia="ru-RU"/>
        </w:rPr>
        <w:t>рішення</w:t>
      </w:r>
      <w:proofErr w:type="spellEnd"/>
      <w:r w:rsidRPr="00094029">
        <w:rPr>
          <w:rFonts w:ascii="Times New Roman" w:eastAsia="Times New Roman" w:hAnsi="Times New Roman"/>
          <w:sz w:val="24"/>
          <w:szCs w:val="24"/>
          <w:lang w:eastAsia="ru-RU"/>
        </w:rPr>
        <w:t xml:space="preserve"> про</w:t>
      </w:r>
      <w:r w:rsidRPr="00094029">
        <w:rPr>
          <w:rStyle w:val="rvts0"/>
          <w:rFonts w:ascii="Times New Roman" w:hAnsi="Times New Roman"/>
          <w:sz w:val="24"/>
          <w:szCs w:val="24"/>
          <w:lang w:val="uk-UA"/>
        </w:rPr>
        <w:t>:</w:t>
      </w:r>
      <w:r w:rsidRPr="00094029">
        <w:rPr>
          <w:rFonts w:ascii="Times New Roman" w:hAnsi="Times New Roman"/>
          <w:sz w:val="24"/>
          <w:szCs w:val="24"/>
          <w:lang w:val="uk-UA"/>
        </w:rPr>
        <w:t xml:space="preserve"> </w:t>
      </w:r>
    </w:p>
    <w:p w14:paraId="325F420E" w14:textId="77777777" w:rsidR="00094029" w:rsidRPr="00094029" w:rsidRDefault="00094029" w:rsidP="00094029">
      <w:pPr>
        <w:shd w:val="clear" w:color="auto" w:fill="FFFFFF"/>
        <w:spacing w:after="0"/>
        <w:ind w:firstLine="567"/>
        <w:jc w:val="both"/>
        <w:rPr>
          <w:rStyle w:val="rvts0"/>
          <w:rFonts w:cs="Times New Roman"/>
          <w:lang w:val="uk-UA"/>
        </w:rPr>
      </w:pPr>
      <w:r w:rsidRPr="00094029">
        <w:rPr>
          <w:rFonts w:ascii="Times New Roman" w:hAnsi="Times New Roman"/>
          <w:sz w:val="24"/>
          <w:szCs w:val="24"/>
          <w:lang w:val="uk-UA"/>
        </w:rPr>
        <w:t xml:space="preserve">- </w:t>
      </w:r>
      <w:proofErr w:type="spellStart"/>
      <w:r w:rsidRPr="00094029">
        <w:rPr>
          <w:rFonts w:ascii="Times New Roman" w:eastAsia="Times New Roman" w:hAnsi="Times New Roman" w:cs="Times New Roman"/>
          <w:sz w:val="24"/>
          <w:szCs w:val="24"/>
          <w:lang w:eastAsia="ru-RU"/>
        </w:rPr>
        <w:t>злиття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приєднання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поділ</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перетворення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виділ</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зміну</w:t>
      </w:r>
      <w:proofErr w:type="spellEnd"/>
      <w:r w:rsidRPr="00094029">
        <w:rPr>
          <w:rFonts w:ascii="Times New Roman" w:eastAsia="Times New Roman" w:hAnsi="Times New Roman" w:cs="Times New Roman"/>
          <w:sz w:val="24"/>
          <w:szCs w:val="24"/>
          <w:lang w:eastAsia="ru-RU"/>
        </w:rPr>
        <w:t xml:space="preserve"> типу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Style w:val="rvts0"/>
          <w:rFonts w:ascii="Times New Roman" w:hAnsi="Times New Roman" w:cs="Times New Roman"/>
          <w:sz w:val="24"/>
          <w:szCs w:val="24"/>
          <w:lang w:val="uk-UA"/>
        </w:rPr>
        <w:t>;</w:t>
      </w:r>
    </w:p>
    <w:p w14:paraId="0B75E523"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rPr>
      </w:pPr>
      <w:r w:rsidRPr="00094029">
        <w:rPr>
          <w:rStyle w:val="rvts0"/>
          <w:rFonts w:ascii="Times New Roman" w:hAnsi="Times New Roman" w:cs="Times New Roman"/>
          <w:sz w:val="24"/>
          <w:szCs w:val="24"/>
          <w:lang w:val="uk-UA"/>
        </w:rPr>
        <w:t xml:space="preserve">- </w:t>
      </w:r>
      <w:proofErr w:type="spellStart"/>
      <w:r w:rsidRPr="00094029">
        <w:rPr>
          <w:rFonts w:ascii="Times New Roman" w:eastAsia="Times New Roman" w:hAnsi="Times New Roman" w:cs="Times New Roman"/>
          <w:sz w:val="24"/>
          <w:szCs w:val="24"/>
          <w:lang w:eastAsia="ru-RU"/>
        </w:rPr>
        <w:t>вчинення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Товариством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значних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правочинів</w:t>
      </w:r>
      <w:proofErr w:type="spellEnd"/>
      <w:r w:rsidRPr="00094029">
        <w:rPr>
          <w:rStyle w:val="rvts0"/>
          <w:rFonts w:ascii="Times New Roman" w:hAnsi="Times New Roman" w:cs="Times New Roman"/>
          <w:sz w:val="24"/>
          <w:szCs w:val="24"/>
        </w:rPr>
        <w:t>;</w:t>
      </w:r>
    </w:p>
    <w:p w14:paraId="44E41F38"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надання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попередньої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згоди</w:t>
      </w:r>
      <w:proofErr w:type="spellEnd"/>
      <w:r w:rsidRPr="00094029">
        <w:rPr>
          <w:rFonts w:ascii="Times New Roman" w:eastAsia="Times New Roman" w:hAnsi="Times New Roman" w:cs="Times New Roman"/>
          <w:sz w:val="24"/>
          <w:szCs w:val="24"/>
          <w:lang w:eastAsia="ru-RU"/>
        </w:rPr>
        <w:t xml:space="preserve"> на </w:t>
      </w:r>
      <w:proofErr w:type="spellStart"/>
      <w:r w:rsidRPr="00094029">
        <w:rPr>
          <w:rFonts w:ascii="Times New Roman" w:eastAsia="Times New Roman" w:hAnsi="Times New Roman" w:cs="Times New Roman"/>
          <w:sz w:val="24"/>
          <w:szCs w:val="24"/>
          <w:lang w:eastAsia="ru-RU"/>
        </w:rPr>
        <w:t>вчинення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Товариством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значних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правочинів</w:t>
      </w:r>
      <w:proofErr w:type="spellEnd"/>
      <w:r w:rsidRPr="00094029">
        <w:rPr>
          <w:rFonts w:ascii="Times New Roman" w:eastAsia="Times New Roman" w:hAnsi="Times New Roman" w:cs="Times New Roman"/>
          <w:sz w:val="24"/>
          <w:szCs w:val="24"/>
          <w:lang w:eastAsia="ru-RU"/>
        </w:rPr>
        <w:t>;</w:t>
      </w:r>
    </w:p>
    <w:p w14:paraId="7E8E8753"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 xml:space="preserve">- </w:t>
      </w:r>
      <w:proofErr w:type="spellStart"/>
      <w:r w:rsidR="00703318">
        <w:rPr>
          <w:rFonts w:ascii="Times New Roman" w:eastAsia="Times New Roman" w:hAnsi="Times New Roman" w:cs="Times New Roman"/>
          <w:sz w:val="24"/>
          <w:szCs w:val="24"/>
          <w:lang w:eastAsia="ru-RU"/>
        </w:rPr>
        <w:t>вчинення</w:t>
      </w:r>
      <w:proofErr w:type="spellEnd"/>
      <w:r w:rsidR="00703318">
        <w:rPr>
          <w:rFonts w:ascii="Times New Roman" w:eastAsia="Times New Roman" w:hAnsi="Times New Roman" w:cs="Times New Roman"/>
          <w:sz w:val="24"/>
          <w:szCs w:val="24"/>
          <w:lang w:eastAsia="ru-RU"/>
        </w:rPr>
        <w:t xml:space="preserve"> </w:t>
      </w:r>
      <w:r w:rsidR="00703318">
        <w:rPr>
          <w:rFonts w:ascii="Times New Roman" w:eastAsia="Times New Roman" w:hAnsi="Times New Roman" w:cs="Times New Roman"/>
          <w:sz w:val="24"/>
          <w:szCs w:val="24"/>
          <w:lang w:val="uk-UA" w:eastAsia="ru-RU"/>
        </w:rPr>
        <w:t>Т</w:t>
      </w:r>
      <w:proofErr w:type="spellStart"/>
      <w:r w:rsidRPr="00094029">
        <w:rPr>
          <w:rFonts w:ascii="Times New Roman" w:eastAsia="Times New Roman" w:hAnsi="Times New Roman" w:cs="Times New Roman"/>
          <w:sz w:val="24"/>
          <w:szCs w:val="24"/>
          <w:lang w:eastAsia="ru-RU"/>
        </w:rPr>
        <w:t>овариством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правочину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щодо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якого</w:t>
      </w:r>
      <w:proofErr w:type="spellEnd"/>
      <w:r w:rsidRPr="00094029">
        <w:rPr>
          <w:rFonts w:ascii="Times New Roman" w:eastAsia="Times New Roman" w:hAnsi="Times New Roman" w:cs="Times New Roman"/>
          <w:sz w:val="24"/>
          <w:szCs w:val="24"/>
          <w:lang w:eastAsia="ru-RU"/>
        </w:rPr>
        <w:t xml:space="preserve"> є </w:t>
      </w:r>
      <w:proofErr w:type="spellStart"/>
      <w:r w:rsidRPr="00094029">
        <w:rPr>
          <w:rFonts w:ascii="Times New Roman" w:eastAsia="Times New Roman" w:hAnsi="Times New Roman" w:cs="Times New Roman"/>
          <w:sz w:val="24"/>
          <w:szCs w:val="24"/>
          <w:lang w:eastAsia="ru-RU"/>
        </w:rPr>
        <w:t>заінтересованість</w:t>
      </w:r>
      <w:proofErr w:type="spellEnd"/>
      <w:r w:rsidRPr="00094029">
        <w:rPr>
          <w:rStyle w:val="rvts0"/>
          <w:rFonts w:ascii="Times New Roman" w:hAnsi="Times New Roman" w:cs="Times New Roman"/>
          <w:sz w:val="24"/>
          <w:szCs w:val="24"/>
        </w:rPr>
        <w:t>;</w:t>
      </w:r>
    </w:p>
    <w:p w14:paraId="3CEA6F24"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 xml:space="preserve">- </w:t>
      </w:r>
      <w:proofErr w:type="spellStart"/>
      <w:r w:rsidRPr="00094029">
        <w:rPr>
          <w:rStyle w:val="rvts0"/>
          <w:rFonts w:ascii="Times New Roman" w:hAnsi="Times New Roman" w:cs="Times New Roman"/>
          <w:sz w:val="24"/>
          <w:szCs w:val="24"/>
        </w:rPr>
        <w:t>зміну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розміру</w:t>
      </w:r>
      <w:proofErr w:type="spellEnd"/>
      <w:r w:rsidRPr="00094029">
        <w:rPr>
          <w:rStyle w:val="rvts0"/>
          <w:rFonts w:ascii="Times New Roman" w:hAnsi="Times New Roman" w:cs="Times New Roman"/>
          <w:sz w:val="24"/>
          <w:szCs w:val="24"/>
        </w:rPr>
        <w:t xml:space="preserve"> статутного </w:t>
      </w:r>
      <w:proofErr w:type="spellStart"/>
      <w:r w:rsidRPr="00094029">
        <w:rPr>
          <w:rStyle w:val="rvts0"/>
          <w:rFonts w:ascii="Times New Roman" w:hAnsi="Times New Roman" w:cs="Times New Roman"/>
          <w:sz w:val="24"/>
          <w:szCs w:val="24"/>
        </w:rPr>
        <w:t>капіталу</w:t>
      </w:r>
      <w:proofErr w:type="spellEnd"/>
      <w:r w:rsidRPr="00094029">
        <w:rPr>
          <w:rStyle w:val="rvts0"/>
          <w:rFonts w:ascii="Times New Roman" w:hAnsi="Times New Roman" w:cs="Times New Roman"/>
          <w:sz w:val="24"/>
          <w:szCs w:val="24"/>
        </w:rPr>
        <w:t>;</w:t>
      </w:r>
    </w:p>
    <w:p w14:paraId="08B698D0" w14:textId="77777777" w:rsidR="00094029" w:rsidRPr="00094029" w:rsidRDefault="00703318" w:rsidP="00094029">
      <w:pPr>
        <w:shd w:val="clear" w:color="auto" w:fill="FFFFFF"/>
        <w:spacing w:after="0"/>
        <w:ind w:firstLine="567"/>
        <w:jc w:val="both"/>
        <w:rPr>
          <w:rFonts w:eastAsia="Times New Roman"/>
          <w:lang w:eastAsia="ru-RU"/>
        </w:rPr>
      </w:pPr>
      <w:r>
        <w:rPr>
          <w:rStyle w:val="rvts0"/>
          <w:rFonts w:ascii="Times New Roman" w:hAnsi="Times New Roman" w:cs="Times New Roman"/>
          <w:sz w:val="24"/>
          <w:szCs w:val="24"/>
          <w:lang w:val="uk-UA"/>
        </w:rPr>
        <w:t xml:space="preserve">- </w:t>
      </w:r>
      <w:proofErr w:type="spellStart"/>
      <w:r w:rsidR="00094029" w:rsidRPr="00094029">
        <w:rPr>
          <w:rFonts w:ascii="Times New Roman" w:eastAsia="Times New Roman" w:hAnsi="Times New Roman" w:cs="Times New Roman"/>
          <w:sz w:val="24"/>
          <w:szCs w:val="24"/>
          <w:lang w:eastAsia="ru-RU"/>
        </w:rPr>
        <w:t>відмову</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від</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використання</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переважного</w:t>
      </w:r>
      <w:proofErr w:type="spellEnd"/>
      <w:r w:rsidR="00094029" w:rsidRPr="00094029">
        <w:rPr>
          <w:rFonts w:ascii="Times New Roman" w:eastAsia="Times New Roman" w:hAnsi="Times New Roman" w:cs="Times New Roman"/>
          <w:sz w:val="24"/>
          <w:szCs w:val="24"/>
          <w:lang w:eastAsia="ru-RU"/>
        </w:rPr>
        <w:t xml:space="preserve"> права </w:t>
      </w:r>
      <w:proofErr w:type="spellStart"/>
      <w:r w:rsidR="00094029" w:rsidRPr="00094029">
        <w:rPr>
          <w:rFonts w:ascii="Times New Roman" w:eastAsia="Times New Roman" w:hAnsi="Times New Roman" w:cs="Times New Roman"/>
          <w:sz w:val="24"/>
          <w:szCs w:val="24"/>
          <w:lang w:eastAsia="ru-RU"/>
        </w:rPr>
        <w:t>акціонера</w:t>
      </w:r>
      <w:proofErr w:type="spellEnd"/>
      <w:r w:rsidR="00094029" w:rsidRPr="00094029">
        <w:rPr>
          <w:rFonts w:ascii="Times New Roman" w:eastAsia="Times New Roman" w:hAnsi="Times New Roman" w:cs="Times New Roman"/>
          <w:sz w:val="24"/>
          <w:szCs w:val="24"/>
          <w:lang w:eastAsia="ru-RU"/>
        </w:rPr>
        <w:t xml:space="preserve"> на </w:t>
      </w:r>
      <w:proofErr w:type="spellStart"/>
      <w:r w:rsidR="00094029" w:rsidRPr="00094029">
        <w:rPr>
          <w:rFonts w:ascii="Times New Roman" w:eastAsia="Times New Roman" w:hAnsi="Times New Roman" w:cs="Times New Roman"/>
          <w:sz w:val="24"/>
          <w:szCs w:val="24"/>
          <w:lang w:eastAsia="ru-RU"/>
        </w:rPr>
        <w:t>придбання</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акцій</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додаткової</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емісії</w:t>
      </w:r>
      <w:proofErr w:type="spellEnd"/>
      <w:r w:rsidR="00094029" w:rsidRPr="00094029">
        <w:rPr>
          <w:rFonts w:ascii="Times New Roman" w:eastAsia="Times New Roman" w:hAnsi="Times New Roman" w:cs="Times New Roman"/>
          <w:sz w:val="24"/>
          <w:szCs w:val="24"/>
          <w:lang w:eastAsia="ru-RU"/>
        </w:rPr>
        <w:t xml:space="preserve"> у </w:t>
      </w:r>
      <w:proofErr w:type="spellStart"/>
      <w:r w:rsidR="00094029" w:rsidRPr="00094029">
        <w:rPr>
          <w:rFonts w:ascii="Times New Roman" w:eastAsia="Times New Roman" w:hAnsi="Times New Roman" w:cs="Times New Roman"/>
          <w:sz w:val="24"/>
          <w:szCs w:val="24"/>
          <w:lang w:eastAsia="ru-RU"/>
        </w:rPr>
        <w:t>процесі</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їх</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розміщення</w:t>
      </w:r>
      <w:proofErr w:type="spellEnd"/>
      <w:r w:rsidR="00094029" w:rsidRPr="00094029">
        <w:rPr>
          <w:rFonts w:ascii="Times New Roman" w:eastAsia="Times New Roman" w:hAnsi="Times New Roman" w:cs="Times New Roman"/>
          <w:sz w:val="24"/>
          <w:szCs w:val="24"/>
          <w:lang w:eastAsia="ru-RU"/>
        </w:rPr>
        <w:t>;</w:t>
      </w:r>
    </w:p>
    <w:p w14:paraId="60112A25" w14:textId="77777777" w:rsidR="00094029" w:rsidRPr="00094029" w:rsidRDefault="00094029" w:rsidP="00094029">
      <w:pPr>
        <w:shd w:val="clear" w:color="auto" w:fill="FFFFFF"/>
        <w:spacing w:after="0"/>
        <w:ind w:firstLine="567"/>
        <w:jc w:val="both"/>
        <w:rPr>
          <w:rStyle w:val="rvts0"/>
          <w:lang w:val="uk-UA"/>
        </w:rPr>
      </w:pPr>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емісію</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конвертованих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облігацій</w:t>
      </w:r>
      <w:proofErr w:type="spellEnd"/>
      <w:r w:rsidRPr="00094029">
        <w:rPr>
          <w:rStyle w:val="rvts0"/>
          <w:rFonts w:ascii="Times New Roman" w:hAnsi="Times New Roman" w:cs="Times New Roman"/>
          <w:sz w:val="24"/>
          <w:szCs w:val="24"/>
          <w:lang w:val="uk-UA"/>
        </w:rPr>
        <w:t>.</w:t>
      </w:r>
    </w:p>
    <w:p w14:paraId="0D8AAB54"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Fonts w:ascii="Times New Roman" w:hAnsi="Times New Roman" w:cs="Times New Roman"/>
          <w:spacing w:val="-5"/>
          <w:sz w:val="24"/>
          <w:szCs w:val="24"/>
          <w:lang w:val="uk-UA"/>
        </w:rPr>
        <w:lastRenderedPageBreak/>
        <w:t xml:space="preserve">7.23. </w:t>
      </w:r>
      <w:r w:rsidRPr="00094029">
        <w:rPr>
          <w:rStyle w:val="rvts0"/>
          <w:rFonts w:ascii="Times New Roman" w:hAnsi="Times New Roman" w:cs="Times New Roman"/>
          <w:sz w:val="24"/>
          <w:szCs w:val="24"/>
          <w:lang w:val="uk-UA"/>
        </w:rPr>
        <w:t>Кожний акціонер - власник привілейованих акцій має право вимагати здійснення обов'язкового викупу Товариством належних йому привілейованих акцій, якщо він зареєструвався для участі у загальних зборах та голосував проти прийняття загальними зборами рішення про:</w:t>
      </w:r>
    </w:p>
    <w:p w14:paraId="1BDB7FD9"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 внесення змін до Статуту Товариства, якими передбачається розміщення привілейованих акцій нового класу, власники яких матимуть перевагу щодо черговості отримання дивідендів або виплат у разі ліквідації  Товариства;</w:t>
      </w:r>
    </w:p>
    <w:p w14:paraId="4EC46280" w14:textId="77777777" w:rsidR="00094029" w:rsidRPr="00094029" w:rsidRDefault="00094029" w:rsidP="00703318">
      <w:pPr>
        <w:shd w:val="clear" w:color="auto" w:fill="FFFFFF"/>
        <w:spacing w:after="0"/>
        <w:ind w:firstLine="0"/>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 xml:space="preserve"> </w:t>
      </w:r>
      <w:r w:rsidR="00703318">
        <w:rPr>
          <w:rStyle w:val="rvts0"/>
          <w:rFonts w:ascii="Times New Roman" w:hAnsi="Times New Roman" w:cs="Times New Roman"/>
          <w:sz w:val="24"/>
          <w:szCs w:val="24"/>
          <w:lang w:val="uk-UA"/>
        </w:rPr>
        <w:t xml:space="preserve">        </w:t>
      </w:r>
      <w:r w:rsidRPr="00094029">
        <w:rPr>
          <w:rStyle w:val="rvts0"/>
          <w:rFonts w:ascii="Times New Roman" w:hAnsi="Times New Roman" w:cs="Times New Roman"/>
          <w:sz w:val="24"/>
          <w:szCs w:val="24"/>
          <w:lang w:val="uk-UA"/>
        </w:rPr>
        <w:t>- розширення обсягу прав акціонерів - власників розміщених привілейованих акцій, які мають перевагу щодо черговості отримання дивідендів або виплат у разі ліквідації Товариства;</w:t>
      </w:r>
    </w:p>
    <w:p w14:paraId="5F03AAF4"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 xml:space="preserve">- </w:t>
      </w:r>
      <w:proofErr w:type="spellStart"/>
      <w:r w:rsidRPr="00094029">
        <w:rPr>
          <w:rStyle w:val="rvts0"/>
          <w:rFonts w:ascii="Times New Roman" w:hAnsi="Times New Roman" w:cs="Times New Roman"/>
          <w:sz w:val="24"/>
          <w:szCs w:val="24"/>
        </w:rPr>
        <w:t>відмову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від</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використання</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переважного</w:t>
      </w:r>
      <w:proofErr w:type="spellEnd"/>
      <w:r w:rsidRPr="00094029">
        <w:rPr>
          <w:rStyle w:val="rvts0"/>
          <w:rFonts w:ascii="Times New Roman" w:hAnsi="Times New Roman" w:cs="Times New Roman"/>
          <w:sz w:val="24"/>
          <w:szCs w:val="24"/>
        </w:rPr>
        <w:t xml:space="preserve"> права </w:t>
      </w:r>
      <w:proofErr w:type="spellStart"/>
      <w:r w:rsidRPr="00094029">
        <w:rPr>
          <w:rStyle w:val="rvts0"/>
          <w:rFonts w:ascii="Times New Roman" w:hAnsi="Times New Roman" w:cs="Times New Roman"/>
          <w:sz w:val="24"/>
          <w:szCs w:val="24"/>
        </w:rPr>
        <w:t>акціонера</w:t>
      </w:r>
      <w:proofErr w:type="spellEnd"/>
      <w:r w:rsidRPr="00094029">
        <w:rPr>
          <w:rStyle w:val="rvts0"/>
          <w:rFonts w:ascii="Times New Roman" w:hAnsi="Times New Roman" w:cs="Times New Roman"/>
          <w:sz w:val="24"/>
          <w:szCs w:val="24"/>
        </w:rPr>
        <w:t xml:space="preserve"> на </w:t>
      </w:r>
      <w:proofErr w:type="spellStart"/>
      <w:r w:rsidRPr="00094029">
        <w:rPr>
          <w:rStyle w:val="rvts0"/>
          <w:rFonts w:ascii="Times New Roman" w:hAnsi="Times New Roman" w:cs="Times New Roman"/>
          <w:sz w:val="24"/>
          <w:szCs w:val="24"/>
        </w:rPr>
        <w:t>придбання</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акцій</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додаткової</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емісії</w:t>
      </w:r>
      <w:proofErr w:type="spellEnd"/>
      <w:r w:rsidRPr="00094029">
        <w:rPr>
          <w:rStyle w:val="rvts0"/>
          <w:rFonts w:ascii="Times New Roman" w:hAnsi="Times New Roman" w:cs="Times New Roman"/>
          <w:sz w:val="24"/>
          <w:szCs w:val="24"/>
        </w:rPr>
        <w:t xml:space="preserve"> у </w:t>
      </w:r>
      <w:proofErr w:type="spellStart"/>
      <w:r w:rsidRPr="00094029">
        <w:rPr>
          <w:rStyle w:val="rvts0"/>
          <w:rFonts w:ascii="Times New Roman" w:hAnsi="Times New Roman" w:cs="Times New Roman"/>
          <w:sz w:val="24"/>
          <w:szCs w:val="24"/>
        </w:rPr>
        <w:t>процесі</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їх</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розміщення</w:t>
      </w:r>
      <w:proofErr w:type="spellEnd"/>
      <w:r w:rsidRPr="00094029">
        <w:rPr>
          <w:rStyle w:val="rvts0"/>
          <w:rFonts w:ascii="Times New Roman" w:hAnsi="Times New Roman" w:cs="Times New Roman"/>
          <w:sz w:val="24"/>
          <w:szCs w:val="24"/>
        </w:rPr>
        <w:t>.</w:t>
      </w:r>
    </w:p>
    <w:p w14:paraId="2AC24668"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7.24. Т</w:t>
      </w:r>
      <w:proofErr w:type="spellStart"/>
      <w:r w:rsidRPr="00094029">
        <w:rPr>
          <w:rStyle w:val="rvts0"/>
          <w:rFonts w:ascii="Times New Roman" w:hAnsi="Times New Roman" w:cs="Times New Roman"/>
          <w:sz w:val="24"/>
          <w:szCs w:val="24"/>
        </w:rPr>
        <w:t>овариство</w:t>
      </w:r>
      <w:proofErr w:type="spellEnd"/>
      <w:r w:rsidRPr="00094029">
        <w:rPr>
          <w:rStyle w:val="rvts0"/>
          <w:rFonts w:ascii="Times New Roman" w:hAnsi="Times New Roman" w:cs="Times New Roman"/>
          <w:sz w:val="24"/>
          <w:szCs w:val="24"/>
        </w:rPr>
        <w:t xml:space="preserve"> у </w:t>
      </w:r>
      <w:proofErr w:type="spellStart"/>
      <w:r w:rsidRPr="00094029">
        <w:rPr>
          <w:rStyle w:val="rvts0"/>
          <w:rFonts w:ascii="Times New Roman" w:hAnsi="Times New Roman" w:cs="Times New Roman"/>
          <w:sz w:val="24"/>
          <w:szCs w:val="24"/>
        </w:rPr>
        <w:t>випадках</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передбачених</w:t>
      </w:r>
      <w:proofErr w:type="spellEnd"/>
      <w:r w:rsidRPr="00094029">
        <w:rPr>
          <w:rStyle w:val="rvts0"/>
          <w:rFonts w:ascii="Times New Roman" w:hAnsi="Times New Roman" w:cs="Times New Roman"/>
          <w:sz w:val="24"/>
          <w:szCs w:val="24"/>
        </w:rPr>
        <w:t xml:space="preserve"> </w:t>
      </w:r>
      <w:r w:rsidRPr="00094029">
        <w:rPr>
          <w:rStyle w:val="rvts0"/>
          <w:rFonts w:ascii="Times New Roman" w:hAnsi="Times New Roman" w:cs="Times New Roman"/>
          <w:sz w:val="24"/>
          <w:szCs w:val="24"/>
          <w:lang w:val="uk-UA"/>
        </w:rPr>
        <w:t>пунктами 7.22 та 7.23 цього Статуту</w:t>
      </w:r>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зобов'язане</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викупити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належні</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акціонерові</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акції</w:t>
      </w:r>
      <w:proofErr w:type="spellEnd"/>
      <w:r w:rsidRPr="00094029">
        <w:rPr>
          <w:rStyle w:val="rvts0"/>
          <w:rFonts w:ascii="Times New Roman" w:hAnsi="Times New Roman" w:cs="Times New Roman"/>
          <w:sz w:val="24"/>
          <w:szCs w:val="24"/>
        </w:rPr>
        <w:t>.</w:t>
      </w:r>
    </w:p>
    <w:p w14:paraId="7A13CF9B" w14:textId="77777777" w:rsidR="00094029" w:rsidRPr="00094029" w:rsidRDefault="00094029" w:rsidP="00094029">
      <w:pPr>
        <w:shd w:val="clear" w:color="auto" w:fill="FFFFFF"/>
        <w:spacing w:after="0"/>
        <w:ind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7.25. Перелік акціонерів, які мають право вимагати здійснення обов'язкового викупу належних їм акцій відповідно до пунктів 7.22 та 7.23 цього Статуту, складається на підставі переліку акціонерів, які зареєструвалися для участі в загальних зборах, на яких було прийнято рішення, що стало підставою для вимоги обов'язкового викупу акцій.</w:t>
      </w:r>
    </w:p>
    <w:p w14:paraId="6510669E" w14:textId="77777777" w:rsidR="00094029" w:rsidRPr="00094029" w:rsidRDefault="00094029" w:rsidP="00094029">
      <w:pPr>
        <w:shd w:val="clear" w:color="auto" w:fill="FFFFFF"/>
        <w:spacing w:after="0"/>
        <w:ind w:firstLine="567"/>
        <w:jc w:val="both"/>
      </w:pPr>
      <w:r w:rsidRPr="00094029">
        <w:rPr>
          <w:rStyle w:val="rvts0"/>
          <w:rFonts w:ascii="Times New Roman" w:hAnsi="Times New Roman" w:cs="Times New Roman"/>
          <w:sz w:val="24"/>
          <w:szCs w:val="24"/>
          <w:lang w:val="uk-UA"/>
        </w:rPr>
        <w:t xml:space="preserve">7.26.  </w:t>
      </w:r>
      <w:proofErr w:type="spellStart"/>
      <w:r w:rsidRPr="00094029">
        <w:rPr>
          <w:rStyle w:val="rvts0"/>
          <w:rFonts w:ascii="Times New Roman" w:hAnsi="Times New Roman" w:cs="Times New Roman"/>
          <w:sz w:val="24"/>
          <w:szCs w:val="24"/>
        </w:rPr>
        <w:t>Ціна</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викупу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акцій</w:t>
      </w:r>
      <w:proofErr w:type="spellEnd"/>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може</w:t>
      </w:r>
      <w:proofErr w:type="spellEnd"/>
      <w:r w:rsidRPr="00094029">
        <w:rPr>
          <w:rStyle w:val="rvts0"/>
          <w:rFonts w:ascii="Times New Roman" w:hAnsi="Times New Roman" w:cs="Times New Roman"/>
          <w:sz w:val="24"/>
          <w:szCs w:val="24"/>
        </w:rPr>
        <w:t xml:space="preserve"> бути </w:t>
      </w:r>
      <w:proofErr w:type="spellStart"/>
      <w:r w:rsidRPr="00094029">
        <w:rPr>
          <w:rStyle w:val="rvts0"/>
          <w:rFonts w:ascii="Times New Roman" w:hAnsi="Times New Roman" w:cs="Times New Roman"/>
          <w:sz w:val="24"/>
          <w:szCs w:val="24"/>
        </w:rPr>
        <w:t>меншою</w:t>
      </w:r>
      <w:proofErr w:type="spellEnd"/>
      <w:r w:rsidRPr="00094029">
        <w:rPr>
          <w:rStyle w:val="rvts0"/>
          <w:rFonts w:ascii="Times New Roman" w:hAnsi="Times New Roman" w:cs="Times New Roman"/>
          <w:sz w:val="24"/>
          <w:szCs w:val="24"/>
        </w:rPr>
        <w:t xml:space="preserve"> за </w:t>
      </w:r>
      <w:proofErr w:type="spellStart"/>
      <w:r w:rsidRPr="00094029">
        <w:rPr>
          <w:rStyle w:val="rvts0"/>
          <w:rFonts w:ascii="Times New Roman" w:hAnsi="Times New Roman" w:cs="Times New Roman"/>
          <w:sz w:val="24"/>
          <w:szCs w:val="24"/>
        </w:rPr>
        <w:t>ринкову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вартість</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визначену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відповідно</w:t>
      </w:r>
      <w:proofErr w:type="spellEnd"/>
      <w:r w:rsidRPr="00094029">
        <w:rPr>
          <w:rStyle w:val="rvts0"/>
          <w:rFonts w:ascii="Times New Roman" w:hAnsi="Times New Roman" w:cs="Times New Roman"/>
          <w:sz w:val="24"/>
          <w:szCs w:val="24"/>
        </w:rPr>
        <w:t xml:space="preserve"> до </w:t>
      </w:r>
      <w:r w:rsidRPr="00094029">
        <w:rPr>
          <w:rStyle w:val="rvts0"/>
          <w:rFonts w:ascii="Times New Roman" w:hAnsi="Times New Roman" w:cs="Times New Roman"/>
          <w:sz w:val="24"/>
          <w:szCs w:val="24"/>
          <w:lang w:val="uk-UA"/>
        </w:rPr>
        <w:t>вимог чинного законодавства України</w:t>
      </w:r>
      <w:r w:rsidRPr="00094029">
        <w:rPr>
          <w:rStyle w:val="rvts0"/>
          <w:rFonts w:ascii="Times New Roman" w:hAnsi="Times New Roman" w:cs="Times New Roman"/>
          <w:sz w:val="24"/>
          <w:szCs w:val="24"/>
        </w:rPr>
        <w:t>.</w:t>
      </w:r>
      <w:r w:rsidRPr="00094029">
        <w:rPr>
          <w:rStyle w:val="rvts0"/>
          <w:rFonts w:ascii="Times New Roman" w:hAnsi="Times New Roman" w:cs="Times New Roman"/>
          <w:sz w:val="24"/>
          <w:szCs w:val="24"/>
          <w:lang w:val="uk-UA"/>
        </w:rPr>
        <w:t xml:space="preserve"> </w:t>
      </w:r>
      <w:proofErr w:type="spellStart"/>
      <w:r w:rsidRPr="00094029">
        <w:rPr>
          <w:rFonts w:ascii="Times New Roman" w:hAnsi="Times New Roman" w:cs="Times New Roman"/>
          <w:sz w:val="24"/>
          <w:szCs w:val="24"/>
        </w:rPr>
        <w:t>Ринкова</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вартість</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акцій</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визначається</w:t>
      </w:r>
      <w:proofErr w:type="spellEnd"/>
      <w:r w:rsidRPr="00094029">
        <w:rPr>
          <w:rFonts w:ascii="Times New Roman" w:hAnsi="Times New Roman" w:cs="Times New Roman"/>
          <w:sz w:val="24"/>
          <w:szCs w:val="24"/>
        </w:rPr>
        <w:t xml:space="preserve"> станом на </w:t>
      </w:r>
      <w:proofErr w:type="spellStart"/>
      <w:r w:rsidRPr="00094029">
        <w:rPr>
          <w:rFonts w:ascii="Times New Roman" w:hAnsi="Times New Roman" w:cs="Times New Roman"/>
          <w:sz w:val="24"/>
          <w:szCs w:val="24"/>
        </w:rPr>
        <w:t>останній</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робочий</w:t>
      </w:r>
      <w:proofErr w:type="spellEnd"/>
      <w:r w:rsidRPr="00094029">
        <w:rPr>
          <w:rFonts w:ascii="Times New Roman" w:hAnsi="Times New Roman" w:cs="Times New Roman"/>
          <w:sz w:val="24"/>
          <w:szCs w:val="24"/>
        </w:rPr>
        <w:t xml:space="preserve"> день, </w:t>
      </w:r>
      <w:proofErr w:type="spellStart"/>
      <w:r w:rsidRPr="00094029">
        <w:rPr>
          <w:rFonts w:ascii="Times New Roman" w:hAnsi="Times New Roman" w:cs="Times New Roman"/>
          <w:sz w:val="24"/>
          <w:szCs w:val="24"/>
        </w:rPr>
        <w:t>що</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передує</w:t>
      </w:r>
      <w:proofErr w:type="spellEnd"/>
      <w:r w:rsidRPr="00094029">
        <w:rPr>
          <w:rFonts w:ascii="Times New Roman" w:hAnsi="Times New Roman" w:cs="Times New Roman"/>
          <w:sz w:val="24"/>
          <w:szCs w:val="24"/>
        </w:rPr>
        <w:t xml:space="preserve"> дню </w:t>
      </w:r>
      <w:proofErr w:type="spellStart"/>
      <w:r w:rsidRPr="00094029">
        <w:rPr>
          <w:rFonts w:ascii="Times New Roman" w:hAnsi="Times New Roman" w:cs="Times New Roman"/>
          <w:sz w:val="24"/>
          <w:szCs w:val="24"/>
        </w:rPr>
        <w:t>розміщення</w:t>
      </w:r>
      <w:proofErr w:type="spellEnd"/>
      <w:r w:rsidRPr="00094029">
        <w:rPr>
          <w:rFonts w:ascii="Times New Roman" w:hAnsi="Times New Roman" w:cs="Times New Roman"/>
          <w:sz w:val="24"/>
          <w:szCs w:val="24"/>
        </w:rPr>
        <w:t xml:space="preserve"> в </w:t>
      </w:r>
      <w:proofErr w:type="spellStart"/>
      <w:r w:rsidRPr="00094029">
        <w:rPr>
          <w:rFonts w:ascii="Times New Roman" w:hAnsi="Times New Roman" w:cs="Times New Roman"/>
          <w:sz w:val="24"/>
          <w:szCs w:val="24"/>
        </w:rPr>
        <w:t>установленому</w:t>
      </w:r>
      <w:proofErr w:type="spellEnd"/>
      <w:r w:rsidRPr="00094029">
        <w:rPr>
          <w:rFonts w:ascii="Times New Roman" w:hAnsi="Times New Roman" w:cs="Times New Roman"/>
          <w:sz w:val="24"/>
          <w:szCs w:val="24"/>
        </w:rPr>
        <w:t xml:space="preserve"> порядку </w:t>
      </w:r>
      <w:proofErr w:type="spellStart"/>
      <w:r w:rsidRPr="00094029">
        <w:rPr>
          <w:rFonts w:ascii="Times New Roman" w:hAnsi="Times New Roman" w:cs="Times New Roman"/>
          <w:sz w:val="24"/>
          <w:szCs w:val="24"/>
        </w:rPr>
        <w:t>повідомлення</w:t>
      </w:r>
      <w:proofErr w:type="spellEnd"/>
      <w:r w:rsidRPr="00094029">
        <w:rPr>
          <w:rFonts w:ascii="Times New Roman" w:hAnsi="Times New Roman" w:cs="Times New Roman"/>
          <w:sz w:val="24"/>
          <w:szCs w:val="24"/>
        </w:rPr>
        <w:t xml:space="preserve"> про </w:t>
      </w:r>
      <w:proofErr w:type="spellStart"/>
      <w:r w:rsidRPr="00094029">
        <w:rPr>
          <w:rFonts w:ascii="Times New Roman" w:hAnsi="Times New Roman" w:cs="Times New Roman"/>
          <w:sz w:val="24"/>
          <w:szCs w:val="24"/>
        </w:rPr>
        <w:t>проведення</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загальних</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зборів</w:t>
      </w:r>
      <w:proofErr w:type="spellEnd"/>
      <w:r w:rsidRPr="00094029">
        <w:rPr>
          <w:rFonts w:ascii="Times New Roman" w:hAnsi="Times New Roman" w:cs="Times New Roman"/>
          <w:sz w:val="24"/>
          <w:szCs w:val="24"/>
        </w:rPr>
        <w:t xml:space="preserve">, на </w:t>
      </w:r>
      <w:proofErr w:type="spellStart"/>
      <w:r w:rsidRPr="00094029">
        <w:rPr>
          <w:rFonts w:ascii="Times New Roman" w:hAnsi="Times New Roman" w:cs="Times New Roman"/>
          <w:sz w:val="24"/>
          <w:szCs w:val="24"/>
        </w:rPr>
        <w:t>яких</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було</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прийнято</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рішення</w:t>
      </w:r>
      <w:proofErr w:type="spellEnd"/>
      <w:r w:rsidRPr="00094029">
        <w:rPr>
          <w:rFonts w:ascii="Times New Roman" w:hAnsi="Times New Roman" w:cs="Times New Roman"/>
          <w:sz w:val="24"/>
          <w:szCs w:val="24"/>
        </w:rPr>
        <w:t xml:space="preserve">, яке стало </w:t>
      </w:r>
      <w:proofErr w:type="spellStart"/>
      <w:r w:rsidRPr="00094029">
        <w:rPr>
          <w:rFonts w:ascii="Times New Roman" w:hAnsi="Times New Roman" w:cs="Times New Roman"/>
          <w:sz w:val="24"/>
          <w:szCs w:val="24"/>
        </w:rPr>
        <w:t>підставою</w:t>
      </w:r>
      <w:proofErr w:type="spellEnd"/>
      <w:r w:rsidRPr="00094029">
        <w:rPr>
          <w:rFonts w:ascii="Times New Roman" w:hAnsi="Times New Roman" w:cs="Times New Roman"/>
          <w:sz w:val="24"/>
          <w:szCs w:val="24"/>
        </w:rPr>
        <w:t xml:space="preserve"> для </w:t>
      </w:r>
      <w:proofErr w:type="spellStart"/>
      <w:r w:rsidRPr="00094029">
        <w:rPr>
          <w:rFonts w:ascii="Times New Roman" w:hAnsi="Times New Roman" w:cs="Times New Roman"/>
          <w:sz w:val="24"/>
          <w:szCs w:val="24"/>
        </w:rPr>
        <w:t>вимоги</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обов'язкового</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викупу</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акцій</w:t>
      </w:r>
      <w:proofErr w:type="spellEnd"/>
      <w:r w:rsidRPr="00094029">
        <w:rPr>
          <w:rFonts w:ascii="Times New Roman" w:hAnsi="Times New Roman" w:cs="Times New Roman"/>
          <w:sz w:val="24"/>
          <w:szCs w:val="24"/>
        </w:rPr>
        <w:t>.</w:t>
      </w:r>
      <w:bookmarkStart w:id="12" w:name="n976"/>
      <w:bookmarkStart w:id="13" w:name="n977"/>
      <w:bookmarkEnd w:id="12"/>
      <w:bookmarkEnd w:id="13"/>
      <w:r w:rsidRPr="00094029">
        <w:rPr>
          <w:rFonts w:ascii="Times New Roman" w:hAnsi="Times New Roman" w:cs="Times New Roman"/>
          <w:sz w:val="24"/>
          <w:szCs w:val="24"/>
          <w:lang w:val="uk-UA"/>
        </w:rPr>
        <w:t xml:space="preserve"> </w:t>
      </w:r>
      <w:proofErr w:type="spellStart"/>
      <w:r w:rsidRPr="00094029">
        <w:rPr>
          <w:rFonts w:ascii="Times New Roman" w:hAnsi="Times New Roman" w:cs="Times New Roman"/>
          <w:sz w:val="24"/>
          <w:szCs w:val="24"/>
        </w:rPr>
        <w:t>Ринкова</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вартість</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акцій</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визначається</w:t>
      </w:r>
      <w:proofErr w:type="spellEnd"/>
      <w:r w:rsidRPr="00094029">
        <w:rPr>
          <w:rFonts w:ascii="Times New Roman" w:hAnsi="Times New Roman" w:cs="Times New Roman"/>
          <w:sz w:val="24"/>
          <w:szCs w:val="24"/>
        </w:rPr>
        <w:t xml:space="preserve"> </w:t>
      </w:r>
      <w:proofErr w:type="gramStart"/>
      <w:r w:rsidRPr="00094029">
        <w:rPr>
          <w:rFonts w:ascii="Times New Roman" w:hAnsi="Times New Roman" w:cs="Times New Roman"/>
          <w:sz w:val="24"/>
          <w:szCs w:val="24"/>
        </w:rPr>
        <w:t>в порядку</w:t>
      </w:r>
      <w:proofErr w:type="gram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встановленому</w:t>
      </w:r>
      <w:proofErr w:type="spellEnd"/>
      <w:r w:rsidRPr="00094029">
        <w:rPr>
          <w:rFonts w:ascii="Times New Roman" w:hAnsi="Times New Roman" w:cs="Times New Roman"/>
          <w:sz w:val="24"/>
          <w:szCs w:val="24"/>
        </w:rPr>
        <w:t xml:space="preserve"> Закон</w:t>
      </w:r>
      <w:proofErr w:type="spellStart"/>
      <w:r w:rsidRPr="00094029">
        <w:rPr>
          <w:rFonts w:ascii="Times New Roman" w:hAnsi="Times New Roman" w:cs="Times New Roman"/>
          <w:sz w:val="24"/>
          <w:szCs w:val="24"/>
          <w:lang w:val="uk-UA"/>
        </w:rPr>
        <w:t>ом</w:t>
      </w:r>
      <w:proofErr w:type="spellEnd"/>
      <w:r w:rsidRPr="00094029">
        <w:rPr>
          <w:rFonts w:ascii="Times New Roman" w:hAnsi="Times New Roman" w:cs="Times New Roman"/>
          <w:sz w:val="24"/>
          <w:szCs w:val="24"/>
          <w:lang w:val="uk-UA"/>
        </w:rPr>
        <w:t xml:space="preserve"> «Про акціонерні товариства»</w:t>
      </w:r>
      <w:r w:rsidRPr="00094029">
        <w:rPr>
          <w:rFonts w:ascii="Times New Roman" w:hAnsi="Times New Roman" w:cs="Times New Roman"/>
          <w:sz w:val="24"/>
          <w:szCs w:val="24"/>
        </w:rPr>
        <w:t>.</w:t>
      </w:r>
      <w:bookmarkStart w:id="14" w:name="n978"/>
      <w:bookmarkEnd w:id="14"/>
      <w:r w:rsidRPr="00094029">
        <w:rPr>
          <w:rFonts w:ascii="Times New Roman" w:hAnsi="Times New Roman" w:cs="Times New Roman"/>
          <w:sz w:val="24"/>
          <w:szCs w:val="24"/>
          <w:lang w:val="uk-UA"/>
        </w:rPr>
        <w:t xml:space="preserve"> </w:t>
      </w:r>
      <w:proofErr w:type="spellStart"/>
      <w:r w:rsidRPr="00094029">
        <w:rPr>
          <w:rFonts w:ascii="Times New Roman" w:hAnsi="Times New Roman" w:cs="Times New Roman"/>
          <w:sz w:val="24"/>
          <w:szCs w:val="24"/>
        </w:rPr>
        <w:t>Договір</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між</w:t>
      </w:r>
      <w:proofErr w:type="spellEnd"/>
      <w:r w:rsidRPr="00094029">
        <w:rPr>
          <w:rFonts w:ascii="Times New Roman" w:hAnsi="Times New Roman" w:cs="Times New Roman"/>
          <w:sz w:val="24"/>
          <w:szCs w:val="24"/>
        </w:rPr>
        <w:t xml:space="preserve"> </w:t>
      </w:r>
      <w:r w:rsidRPr="00094029">
        <w:rPr>
          <w:rFonts w:ascii="Times New Roman" w:hAnsi="Times New Roman" w:cs="Times New Roman"/>
          <w:sz w:val="24"/>
          <w:szCs w:val="24"/>
          <w:lang w:val="uk-UA"/>
        </w:rPr>
        <w:t>Т</w:t>
      </w:r>
      <w:proofErr w:type="spellStart"/>
      <w:r w:rsidRPr="00094029">
        <w:rPr>
          <w:rFonts w:ascii="Times New Roman" w:hAnsi="Times New Roman" w:cs="Times New Roman"/>
          <w:sz w:val="24"/>
          <w:szCs w:val="24"/>
        </w:rPr>
        <w:t>овариством</w:t>
      </w:r>
      <w:proofErr w:type="spellEnd"/>
      <w:r w:rsidRPr="00094029">
        <w:rPr>
          <w:rFonts w:ascii="Times New Roman" w:hAnsi="Times New Roman" w:cs="Times New Roman"/>
          <w:sz w:val="24"/>
          <w:szCs w:val="24"/>
        </w:rPr>
        <w:t xml:space="preserve"> та </w:t>
      </w:r>
      <w:proofErr w:type="spellStart"/>
      <w:r w:rsidRPr="00094029">
        <w:rPr>
          <w:rFonts w:ascii="Times New Roman" w:hAnsi="Times New Roman" w:cs="Times New Roman"/>
          <w:sz w:val="24"/>
          <w:szCs w:val="24"/>
        </w:rPr>
        <w:t>акціонером</w:t>
      </w:r>
      <w:proofErr w:type="spellEnd"/>
      <w:r w:rsidRPr="00094029">
        <w:rPr>
          <w:rFonts w:ascii="Times New Roman" w:hAnsi="Times New Roman" w:cs="Times New Roman"/>
          <w:sz w:val="24"/>
          <w:szCs w:val="24"/>
        </w:rPr>
        <w:t xml:space="preserve"> про </w:t>
      </w:r>
      <w:proofErr w:type="spellStart"/>
      <w:r w:rsidRPr="00094029">
        <w:rPr>
          <w:rFonts w:ascii="Times New Roman" w:hAnsi="Times New Roman" w:cs="Times New Roman"/>
          <w:sz w:val="24"/>
          <w:szCs w:val="24"/>
        </w:rPr>
        <w:t>обов'язковий</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викуп</w:t>
      </w:r>
      <w:proofErr w:type="spellEnd"/>
      <w:r w:rsidRPr="00094029">
        <w:rPr>
          <w:rFonts w:ascii="Times New Roman" w:hAnsi="Times New Roman" w:cs="Times New Roman"/>
          <w:sz w:val="24"/>
          <w:szCs w:val="24"/>
        </w:rPr>
        <w:t xml:space="preserve"> </w:t>
      </w:r>
      <w:r w:rsidRPr="00094029">
        <w:rPr>
          <w:rFonts w:ascii="Times New Roman" w:hAnsi="Times New Roman" w:cs="Times New Roman"/>
          <w:sz w:val="24"/>
          <w:szCs w:val="24"/>
          <w:lang w:val="uk-UA"/>
        </w:rPr>
        <w:t>Т</w:t>
      </w:r>
      <w:proofErr w:type="spellStart"/>
      <w:r w:rsidRPr="00094029">
        <w:rPr>
          <w:rFonts w:ascii="Times New Roman" w:hAnsi="Times New Roman" w:cs="Times New Roman"/>
          <w:sz w:val="24"/>
          <w:szCs w:val="24"/>
        </w:rPr>
        <w:t>овариством</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належних</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йому</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акцій</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укладається</w:t>
      </w:r>
      <w:proofErr w:type="spellEnd"/>
      <w:r w:rsidRPr="00094029">
        <w:rPr>
          <w:rFonts w:ascii="Times New Roman" w:hAnsi="Times New Roman" w:cs="Times New Roman"/>
          <w:sz w:val="24"/>
          <w:szCs w:val="24"/>
        </w:rPr>
        <w:t xml:space="preserve"> в </w:t>
      </w:r>
      <w:proofErr w:type="spellStart"/>
      <w:r w:rsidRPr="00094029">
        <w:rPr>
          <w:rFonts w:ascii="Times New Roman" w:hAnsi="Times New Roman" w:cs="Times New Roman"/>
          <w:sz w:val="24"/>
          <w:szCs w:val="24"/>
        </w:rPr>
        <w:t>письмовій</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формі</w:t>
      </w:r>
      <w:proofErr w:type="spellEnd"/>
      <w:r w:rsidRPr="00094029">
        <w:rPr>
          <w:rFonts w:ascii="Times New Roman" w:hAnsi="Times New Roman" w:cs="Times New Roman"/>
          <w:sz w:val="24"/>
          <w:szCs w:val="24"/>
        </w:rPr>
        <w:t>.</w:t>
      </w:r>
    </w:p>
    <w:p w14:paraId="413D983C" w14:textId="77777777" w:rsidR="00094029" w:rsidRPr="00094029" w:rsidRDefault="00094029" w:rsidP="00094029">
      <w:pPr>
        <w:shd w:val="clear" w:color="auto" w:fill="FFFFFF"/>
        <w:spacing w:after="0"/>
        <w:ind w:firstLine="567"/>
        <w:jc w:val="both"/>
        <w:rPr>
          <w:rFonts w:ascii="Times New Roman" w:eastAsia="Times New Roman" w:hAnsi="Times New Roman" w:cs="Times New Roman"/>
          <w:sz w:val="24"/>
          <w:szCs w:val="24"/>
          <w:lang w:eastAsia="ru-RU"/>
        </w:rPr>
      </w:pPr>
      <w:r w:rsidRPr="00094029">
        <w:rPr>
          <w:rFonts w:ascii="Times New Roman" w:hAnsi="Times New Roman" w:cs="Times New Roman"/>
          <w:sz w:val="24"/>
          <w:szCs w:val="24"/>
          <w:lang w:val="uk-UA"/>
        </w:rPr>
        <w:t xml:space="preserve">7.27. </w:t>
      </w:r>
      <w:r w:rsidRPr="00094029">
        <w:rPr>
          <w:rStyle w:val="rvts0"/>
          <w:rFonts w:ascii="Times New Roman" w:hAnsi="Times New Roman" w:cs="Times New Roman"/>
          <w:sz w:val="24"/>
          <w:szCs w:val="24"/>
          <w:lang w:val="uk-UA"/>
        </w:rPr>
        <w:t xml:space="preserve">Товариство протягом </w:t>
      </w:r>
      <w:proofErr w:type="spellStart"/>
      <w:r w:rsidRPr="00094029">
        <w:rPr>
          <w:rFonts w:ascii="Times New Roman" w:eastAsia="Times New Roman" w:hAnsi="Times New Roman" w:cs="Times New Roman"/>
          <w:sz w:val="24"/>
          <w:szCs w:val="24"/>
          <w:lang w:eastAsia="ru-RU"/>
        </w:rPr>
        <w:t>протягом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п’яти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робочих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днів</w:t>
      </w:r>
      <w:proofErr w:type="spellEnd"/>
      <w:r w:rsidRPr="00094029">
        <w:rPr>
          <w:rFonts w:ascii="Times New Roman" w:eastAsia="Times New Roman" w:hAnsi="Times New Roman" w:cs="Times New Roman"/>
          <w:sz w:val="24"/>
          <w:szCs w:val="24"/>
          <w:lang w:eastAsia="ru-RU"/>
        </w:rPr>
        <w:t xml:space="preserve"> з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оприлюднення</w:t>
      </w:r>
      <w:proofErr w:type="spellEnd"/>
      <w:r w:rsidRPr="00094029">
        <w:rPr>
          <w:rFonts w:ascii="Times New Roman" w:eastAsia="Times New Roman" w:hAnsi="Times New Roman" w:cs="Times New Roman"/>
          <w:sz w:val="24"/>
          <w:szCs w:val="24"/>
          <w:lang w:eastAsia="ru-RU"/>
        </w:rPr>
        <w:t xml:space="preserve"> протоколу </w:t>
      </w:r>
      <w:proofErr w:type="spellStart"/>
      <w:r w:rsidRPr="00094029">
        <w:rPr>
          <w:rFonts w:ascii="Times New Roman" w:eastAsia="Times New Roman" w:hAnsi="Times New Roman" w:cs="Times New Roman"/>
          <w:sz w:val="24"/>
          <w:szCs w:val="24"/>
          <w:lang w:eastAsia="ru-RU"/>
        </w:rPr>
        <w:t>загальних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зборів</w:t>
      </w:r>
      <w:proofErr w:type="spellEnd"/>
      <w:r w:rsidRPr="00094029">
        <w:rPr>
          <w:rFonts w:ascii="Times New Roman" w:eastAsia="Times New Roman" w:hAnsi="Times New Roman" w:cs="Times New Roman"/>
          <w:sz w:val="24"/>
          <w:szCs w:val="24"/>
          <w:lang w:eastAsia="ru-RU"/>
        </w:rPr>
        <w:t xml:space="preserve">, на </w:t>
      </w:r>
      <w:proofErr w:type="spellStart"/>
      <w:r w:rsidRPr="00094029">
        <w:rPr>
          <w:rFonts w:ascii="Times New Roman" w:eastAsia="Times New Roman" w:hAnsi="Times New Roman" w:cs="Times New Roman"/>
          <w:sz w:val="24"/>
          <w:szCs w:val="24"/>
          <w:lang w:eastAsia="ru-RU"/>
        </w:rPr>
        <w:t>яких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прийнято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рішення</w:t>
      </w:r>
      <w:proofErr w:type="spellEnd"/>
      <w:r w:rsidRPr="00094029">
        <w:rPr>
          <w:rFonts w:ascii="Times New Roman" w:eastAsia="Times New Roman" w:hAnsi="Times New Roman" w:cs="Times New Roman"/>
          <w:sz w:val="24"/>
          <w:szCs w:val="24"/>
          <w:lang w:eastAsia="ru-RU"/>
        </w:rPr>
        <w:t xml:space="preserve">, яке стало </w:t>
      </w:r>
      <w:proofErr w:type="spellStart"/>
      <w:r w:rsidRPr="00094029">
        <w:rPr>
          <w:rFonts w:ascii="Times New Roman" w:eastAsia="Times New Roman" w:hAnsi="Times New Roman" w:cs="Times New Roman"/>
          <w:sz w:val="24"/>
          <w:szCs w:val="24"/>
          <w:lang w:eastAsia="ru-RU"/>
        </w:rPr>
        <w:t>підставою</w:t>
      </w:r>
      <w:proofErr w:type="spellEnd"/>
      <w:r w:rsidRPr="00094029">
        <w:rPr>
          <w:rFonts w:ascii="Times New Roman" w:eastAsia="Times New Roman" w:hAnsi="Times New Roman" w:cs="Times New Roman"/>
          <w:sz w:val="24"/>
          <w:szCs w:val="24"/>
          <w:lang w:eastAsia="ru-RU"/>
        </w:rPr>
        <w:t xml:space="preserve"> для </w:t>
      </w:r>
      <w:proofErr w:type="spellStart"/>
      <w:r w:rsidRPr="00094029">
        <w:rPr>
          <w:rFonts w:ascii="Times New Roman" w:eastAsia="Times New Roman" w:hAnsi="Times New Roman" w:cs="Times New Roman"/>
          <w:sz w:val="24"/>
          <w:szCs w:val="24"/>
          <w:lang w:eastAsia="ru-RU"/>
        </w:rPr>
        <w:t>вимоги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обов’язкового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у порядку, </w:t>
      </w:r>
      <w:proofErr w:type="spellStart"/>
      <w:r w:rsidRPr="00094029">
        <w:rPr>
          <w:rFonts w:ascii="Times New Roman" w:eastAsia="Times New Roman" w:hAnsi="Times New Roman" w:cs="Times New Roman"/>
          <w:sz w:val="24"/>
          <w:szCs w:val="24"/>
          <w:lang w:eastAsia="ru-RU"/>
        </w:rPr>
        <w:t>встановленому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Наглядовою</w:t>
      </w:r>
      <w:proofErr w:type="spellEnd"/>
      <w:r w:rsidRPr="00094029">
        <w:rPr>
          <w:rFonts w:ascii="Times New Roman" w:eastAsia="Times New Roman" w:hAnsi="Times New Roman" w:cs="Times New Roman"/>
          <w:sz w:val="24"/>
          <w:szCs w:val="24"/>
          <w:lang w:eastAsia="ru-RU"/>
        </w:rPr>
        <w:t xml:space="preserve"> радою, </w:t>
      </w:r>
      <w:proofErr w:type="spellStart"/>
      <w:r w:rsidRPr="00094029">
        <w:rPr>
          <w:rFonts w:ascii="Times New Roman" w:eastAsia="Times New Roman" w:hAnsi="Times New Roman" w:cs="Times New Roman"/>
          <w:sz w:val="24"/>
          <w:szCs w:val="24"/>
          <w:lang w:eastAsia="ru-RU"/>
        </w:rPr>
        <w:t>надсилає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акціонерам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мають</w:t>
      </w:r>
      <w:proofErr w:type="spellEnd"/>
      <w:r w:rsidRPr="00094029">
        <w:rPr>
          <w:rFonts w:ascii="Times New Roman" w:eastAsia="Times New Roman" w:hAnsi="Times New Roman" w:cs="Times New Roman"/>
          <w:sz w:val="24"/>
          <w:szCs w:val="24"/>
          <w:lang w:eastAsia="ru-RU"/>
        </w:rPr>
        <w:t xml:space="preserve"> право </w:t>
      </w:r>
      <w:proofErr w:type="spellStart"/>
      <w:r w:rsidRPr="00094029">
        <w:rPr>
          <w:rFonts w:ascii="Times New Roman" w:eastAsia="Times New Roman" w:hAnsi="Times New Roman" w:cs="Times New Roman"/>
          <w:sz w:val="24"/>
          <w:szCs w:val="24"/>
          <w:lang w:eastAsia="ru-RU"/>
        </w:rPr>
        <w:t>вимагати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обов’язкового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повідомлення</w:t>
      </w:r>
      <w:proofErr w:type="spellEnd"/>
      <w:r w:rsidRPr="00094029">
        <w:rPr>
          <w:rFonts w:ascii="Times New Roman" w:eastAsia="Times New Roman" w:hAnsi="Times New Roman" w:cs="Times New Roman"/>
          <w:sz w:val="24"/>
          <w:szCs w:val="24"/>
          <w:lang w:eastAsia="ru-RU"/>
        </w:rPr>
        <w:t xml:space="preserve"> про право </w:t>
      </w:r>
      <w:proofErr w:type="spellStart"/>
      <w:r w:rsidRPr="00094029">
        <w:rPr>
          <w:rFonts w:ascii="Times New Roman" w:eastAsia="Times New Roman" w:hAnsi="Times New Roman" w:cs="Times New Roman"/>
          <w:sz w:val="24"/>
          <w:szCs w:val="24"/>
          <w:lang w:eastAsia="ru-RU"/>
        </w:rPr>
        <w:t>вимоги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обов’язкового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в </w:t>
      </w:r>
      <w:proofErr w:type="spellStart"/>
      <w:r w:rsidRPr="00094029">
        <w:rPr>
          <w:rFonts w:ascii="Times New Roman" w:eastAsia="Times New Roman" w:hAnsi="Times New Roman" w:cs="Times New Roman"/>
          <w:sz w:val="24"/>
          <w:szCs w:val="24"/>
          <w:lang w:eastAsia="ru-RU"/>
        </w:rPr>
        <w:t>якому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зазначаються</w:t>
      </w:r>
      <w:proofErr w:type="spellEnd"/>
      <w:r w:rsidRPr="00094029">
        <w:rPr>
          <w:rFonts w:ascii="Times New Roman" w:eastAsia="Times New Roman" w:hAnsi="Times New Roman" w:cs="Times New Roman"/>
          <w:sz w:val="24"/>
          <w:szCs w:val="24"/>
          <w:lang w:eastAsia="ru-RU"/>
        </w:rPr>
        <w:t xml:space="preserve">: </w:t>
      </w:r>
    </w:p>
    <w:p w14:paraId="730611A8" w14:textId="77777777" w:rsidR="00094029" w:rsidRPr="00094029" w:rsidRDefault="00094029" w:rsidP="00094029">
      <w:pPr>
        <w:shd w:val="clear" w:color="auto" w:fill="FFFFFF"/>
        <w:spacing w:after="0"/>
        <w:ind w:firstLine="567"/>
        <w:jc w:val="both"/>
        <w:rPr>
          <w:rFonts w:ascii="Times New Roman" w:eastAsia="Times New Roman" w:hAnsi="Times New Roman" w:cs="Times New Roman"/>
          <w:sz w:val="24"/>
          <w:szCs w:val="24"/>
          <w:lang w:eastAsia="ru-RU"/>
        </w:rPr>
      </w:pPr>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ціна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w:t>
      </w:r>
    </w:p>
    <w:p w14:paraId="4AE04E65" w14:textId="77777777" w:rsidR="00094029" w:rsidRPr="00094029" w:rsidRDefault="00094029" w:rsidP="00094029">
      <w:pPr>
        <w:shd w:val="clear" w:color="auto" w:fill="FFFFFF"/>
        <w:spacing w:after="0"/>
        <w:ind w:firstLine="567"/>
        <w:jc w:val="both"/>
        <w:rPr>
          <w:rFonts w:ascii="Times New Roman" w:eastAsia="Times New Roman" w:hAnsi="Times New Roman" w:cs="Times New Roman"/>
          <w:sz w:val="24"/>
          <w:szCs w:val="24"/>
          <w:lang w:eastAsia="ru-RU"/>
        </w:rPr>
      </w:pPr>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кількість</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має</w:t>
      </w:r>
      <w:proofErr w:type="spellEnd"/>
      <w:r w:rsidRPr="00094029">
        <w:rPr>
          <w:rFonts w:ascii="Times New Roman" w:eastAsia="Times New Roman" w:hAnsi="Times New Roman" w:cs="Times New Roman"/>
          <w:sz w:val="24"/>
          <w:szCs w:val="24"/>
          <w:lang w:eastAsia="ru-RU"/>
        </w:rPr>
        <w:t xml:space="preserve"> право </w:t>
      </w:r>
      <w:proofErr w:type="spellStart"/>
      <w:r w:rsidRPr="00094029">
        <w:rPr>
          <w:rFonts w:ascii="Times New Roman" w:eastAsia="Times New Roman" w:hAnsi="Times New Roman" w:cs="Times New Roman"/>
          <w:sz w:val="24"/>
          <w:szCs w:val="24"/>
          <w:lang w:eastAsia="ru-RU"/>
        </w:rPr>
        <w:t>вимагати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w:t>
      </w:r>
      <w:proofErr w:type="spellEnd"/>
      <w:r w:rsidRPr="00094029">
        <w:rPr>
          <w:rFonts w:ascii="Times New Roman" w:eastAsia="Times New Roman" w:hAnsi="Times New Roman" w:cs="Times New Roman"/>
          <w:sz w:val="24"/>
          <w:szCs w:val="24"/>
          <w:lang w:eastAsia="ru-RU"/>
        </w:rPr>
        <w:t>;</w:t>
      </w:r>
    </w:p>
    <w:p w14:paraId="1A2C55FB" w14:textId="77777777" w:rsidR="00094029" w:rsidRPr="00094029" w:rsidRDefault="00094029" w:rsidP="00094029">
      <w:pPr>
        <w:shd w:val="clear" w:color="auto" w:fill="FFFFFF"/>
        <w:spacing w:after="0"/>
        <w:ind w:firstLine="567"/>
        <w:jc w:val="both"/>
        <w:rPr>
          <w:rFonts w:ascii="Times New Roman" w:eastAsia="Times New Roman" w:hAnsi="Times New Roman" w:cs="Times New Roman"/>
          <w:sz w:val="24"/>
          <w:szCs w:val="24"/>
          <w:lang w:eastAsia="ru-RU"/>
        </w:rPr>
      </w:pPr>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загальна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вартість</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у </w:t>
      </w:r>
      <w:proofErr w:type="spellStart"/>
      <w:r w:rsidRPr="00094029">
        <w:rPr>
          <w:rFonts w:ascii="Times New Roman" w:eastAsia="Times New Roman" w:hAnsi="Times New Roman" w:cs="Times New Roman"/>
          <w:sz w:val="24"/>
          <w:szCs w:val="24"/>
          <w:lang w:eastAsia="ru-RU"/>
        </w:rPr>
        <w:t>разі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Товариством</w:t>
      </w:r>
      <w:proofErr w:type="spellEnd"/>
      <w:r w:rsidRPr="00094029">
        <w:rPr>
          <w:rFonts w:ascii="Times New Roman" w:eastAsia="Times New Roman" w:hAnsi="Times New Roman" w:cs="Times New Roman"/>
          <w:sz w:val="24"/>
          <w:szCs w:val="24"/>
          <w:lang w:eastAsia="ru-RU"/>
        </w:rPr>
        <w:t>;</w:t>
      </w:r>
    </w:p>
    <w:p w14:paraId="31EB3721" w14:textId="77777777" w:rsidR="00094029" w:rsidRPr="00094029" w:rsidRDefault="00883361" w:rsidP="00094029">
      <w:pPr>
        <w:shd w:val="clear" w:color="auto" w:fill="FFFFFF"/>
        <w:spacing w:after="0"/>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 xml:space="preserve">- строк </w:t>
      </w:r>
      <w:proofErr w:type="spellStart"/>
      <w:r>
        <w:rPr>
          <w:rFonts w:ascii="Times New Roman" w:eastAsia="Times New Roman" w:hAnsi="Times New Roman" w:cs="Times New Roman"/>
          <w:sz w:val="24"/>
          <w:szCs w:val="24"/>
          <w:lang w:eastAsia="ru-RU"/>
        </w:rPr>
        <w:t>укладення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00094029" w:rsidRPr="00094029">
        <w:rPr>
          <w:rFonts w:ascii="Times New Roman" w:eastAsia="Times New Roman" w:hAnsi="Times New Roman" w:cs="Times New Roman"/>
          <w:sz w:val="24"/>
          <w:szCs w:val="24"/>
          <w:lang w:eastAsia="ru-RU"/>
        </w:rPr>
        <w:t>овариством</w:t>
      </w:r>
      <w:proofErr w:type="spellEnd"/>
      <w:r w:rsidR="00094029" w:rsidRPr="00094029">
        <w:rPr>
          <w:rFonts w:ascii="Times New Roman" w:eastAsia="Times New Roman" w:hAnsi="Times New Roman" w:cs="Times New Roman"/>
          <w:sz w:val="24"/>
          <w:szCs w:val="24"/>
          <w:lang w:eastAsia="ru-RU"/>
        </w:rPr>
        <w:t xml:space="preserve"> договору та </w:t>
      </w:r>
      <w:proofErr w:type="spellStart"/>
      <w:r w:rsidR="00094029" w:rsidRPr="00094029">
        <w:rPr>
          <w:rFonts w:ascii="Times New Roman" w:eastAsia="Times New Roman" w:hAnsi="Times New Roman" w:cs="Times New Roman"/>
          <w:sz w:val="24"/>
          <w:szCs w:val="24"/>
          <w:lang w:eastAsia="ru-RU"/>
        </w:rPr>
        <w:t>здійснення</w:t>
      </w:r>
      <w:proofErr w:type="spellEnd"/>
      <w:r w:rsidR="00094029" w:rsidRPr="00094029">
        <w:rPr>
          <w:rFonts w:ascii="Times New Roman" w:eastAsia="Times New Roman" w:hAnsi="Times New Roman" w:cs="Times New Roman"/>
          <w:sz w:val="24"/>
          <w:szCs w:val="24"/>
          <w:lang w:eastAsia="ru-RU"/>
        </w:rPr>
        <w:t xml:space="preserve"> оплати </w:t>
      </w:r>
      <w:proofErr w:type="spellStart"/>
      <w:r w:rsidR="00094029" w:rsidRPr="00094029">
        <w:rPr>
          <w:rFonts w:ascii="Times New Roman" w:eastAsia="Times New Roman" w:hAnsi="Times New Roman" w:cs="Times New Roman"/>
          <w:sz w:val="24"/>
          <w:szCs w:val="24"/>
          <w:lang w:eastAsia="ru-RU"/>
        </w:rPr>
        <w:t>вартості</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акцій</w:t>
      </w:r>
      <w:proofErr w:type="spellEnd"/>
      <w:r w:rsidR="00094029" w:rsidRPr="00094029">
        <w:rPr>
          <w:rFonts w:ascii="Times New Roman" w:eastAsia="Times New Roman" w:hAnsi="Times New Roman" w:cs="Times New Roman"/>
          <w:sz w:val="24"/>
          <w:szCs w:val="24"/>
          <w:lang w:eastAsia="ru-RU"/>
        </w:rPr>
        <w:t xml:space="preserve"> (у </w:t>
      </w:r>
      <w:proofErr w:type="spellStart"/>
      <w:r w:rsidR="00094029" w:rsidRPr="00094029">
        <w:rPr>
          <w:rFonts w:ascii="Times New Roman" w:eastAsia="Times New Roman" w:hAnsi="Times New Roman" w:cs="Times New Roman"/>
          <w:sz w:val="24"/>
          <w:szCs w:val="24"/>
          <w:lang w:eastAsia="ru-RU"/>
        </w:rPr>
        <w:t>разі</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отримання</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вимоги</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акціонера</w:t>
      </w:r>
      <w:proofErr w:type="spellEnd"/>
      <w:r w:rsidR="00094029" w:rsidRPr="00094029">
        <w:rPr>
          <w:rFonts w:ascii="Times New Roman" w:eastAsia="Times New Roman" w:hAnsi="Times New Roman" w:cs="Times New Roman"/>
          <w:sz w:val="24"/>
          <w:szCs w:val="24"/>
          <w:lang w:eastAsia="ru-RU"/>
        </w:rPr>
        <w:t xml:space="preserve"> про </w:t>
      </w:r>
      <w:proofErr w:type="spellStart"/>
      <w:r w:rsidR="00094029" w:rsidRPr="00094029">
        <w:rPr>
          <w:rFonts w:ascii="Times New Roman" w:eastAsia="Times New Roman" w:hAnsi="Times New Roman" w:cs="Times New Roman"/>
          <w:sz w:val="24"/>
          <w:szCs w:val="24"/>
          <w:lang w:eastAsia="ru-RU"/>
        </w:rPr>
        <w:t>обов’язковий</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викуп</w:t>
      </w:r>
      <w:proofErr w:type="spellEnd"/>
      <w:r w:rsidR="00094029" w:rsidRPr="00094029">
        <w:rPr>
          <w:rFonts w:ascii="Times New Roman" w:eastAsia="Times New Roman" w:hAnsi="Times New Roman" w:cs="Times New Roman"/>
          <w:sz w:val="24"/>
          <w:szCs w:val="24"/>
          <w:lang w:eastAsia="ru-RU"/>
        </w:rPr>
        <w:t xml:space="preserve"> </w:t>
      </w:r>
      <w:proofErr w:type="spellStart"/>
      <w:r w:rsidR="00094029" w:rsidRPr="00094029">
        <w:rPr>
          <w:rFonts w:ascii="Times New Roman" w:eastAsia="Times New Roman" w:hAnsi="Times New Roman" w:cs="Times New Roman"/>
          <w:sz w:val="24"/>
          <w:szCs w:val="24"/>
          <w:lang w:eastAsia="ru-RU"/>
        </w:rPr>
        <w:t>акцій</w:t>
      </w:r>
      <w:proofErr w:type="spellEnd"/>
      <w:r w:rsidR="00094029" w:rsidRPr="00094029">
        <w:rPr>
          <w:rFonts w:ascii="Times New Roman" w:eastAsia="Times New Roman" w:hAnsi="Times New Roman" w:cs="Times New Roman"/>
          <w:sz w:val="24"/>
          <w:szCs w:val="24"/>
          <w:lang w:eastAsia="ru-RU"/>
        </w:rPr>
        <w:t>)</w:t>
      </w:r>
      <w:r w:rsidR="00094029" w:rsidRPr="00094029">
        <w:rPr>
          <w:rFonts w:ascii="Times New Roman" w:hAnsi="Times New Roman" w:cs="Times New Roman"/>
          <w:sz w:val="24"/>
          <w:szCs w:val="24"/>
          <w:lang w:val="uk-UA"/>
        </w:rPr>
        <w:t>.</w:t>
      </w:r>
    </w:p>
    <w:p w14:paraId="27AEC8A1" w14:textId="77777777" w:rsidR="00094029" w:rsidRPr="00094029" w:rsidRDefault="00094029" w:rsidP="00094029">
      <w:pPr>
        <w:shd w:val="clear" w:color="auto" w:fill="FFFFFF"/>
        <w:spacing w:after="0"/>
        <w:ind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7.28.  </w:t>
      </w:r>
      <w:proofErr w:type="spellStart"/>
      <w:r w:rsidRPr="00094029">
        <w:rPr>
          <w:rFonts w:ascii="Times New Roman" w:eastAsia="Times New Roman" w:hAnsi="Times New Roman" w:cs="Times New Roman"/>
          <w:sz w:val="24"/>
          <w:szCs w:val="24"/>
          <w:lang w:eastAsia="ru-RU"/>
        </w:rPr>
        <w:t>Протягом</w:t>
      </w:r>
      <w:proofErr w:type="spellEnd"/>
      <w:r w:rsidRPr="00094029">
        <w:rPr>
          <w:rFonts w:ascii="Times New Roman" w:eastAsia="Times New Roman" w:hAnsi="Times New Roman" w:cs="Times New Roman"/>
          <w:sz w:val="24"/>
          <w:szCs w:val="24"/>
          <w:lang w:eastAsia="ru-RU"/>
        </w:rPr>
        <w:t xml:space="preserve"> 30 </w:t>
      </w:r>
      <w:proofErr w:type="spellStart"/>
      <w:r w:rsidRPr="00094029">
        <w:rPr>
          <w:rFonts w:ascii="Times New Roman" w:eastAsia="Times New Roman" w:hAnsi="Times New Roman" w:cs="Times New Roman"/>
          <w:sz w:val="24"/>
          <w:szCs w:val="24"/>
          <w:lang w:eastAsia="ru-RU"/>
        </w:rPr>
        <w:t>днів</w:t>
      </w:r>
      <w:proofErr w:type="spellEnd"/>
      <w:r w:rsidRPr="00094029">
        <w:rPr>
          <w:rFonts w:ascii="Times New Roman" w:eastAsia="Times New Roman" w:hAnsi="Times New Roman" w:cs="Times New Roman"/>
          <w:sz w:val="24"/>
          <w:szCs w:val="24"/>
          <w:lang w:eastAsia="ru-RU"/>
        </w:rPr>
        <w:t xml:space="preserve"> з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оприлюднення</w:t>
      </w:r>
      <w:proofErr w:type="spellEnd"/>
      <w:r w:rsidRPr="00094029">
        <w:rPr>
          <w:rFonts w:ascii="Times New Roman" w:eastAsia="Times New Roman" w:hAnsi="Times New Roman" w:cs="Times New Roman"/>
          <w:sz w:val="24"/>
          <w:szCs w:val="24"/>
          <w:lang w:eastAsia="ru-RU"/>
        </w:rPr>
        <w:t xml:space="preserve"> протоколу </w:t>
      </w:r>
      <w:proofErr w:type="spellStart"/>
      <w:r w:rsidRPr="00094029">
        <w:rPr>
          <w:rFonts w:ascii="Times New Roman" w:eastAsia="Times New Roman" w:hAnsi="Times New Roman" w:cs="Times New Roman"/>
          <w:sz w:val="24"/>
          <w:szCs w:val="24"/>
          <w:lang w:eastAsia="ru-RU"/>
        </w:rPr>
        <w:t>загальних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зборів</w:t>
      </w:r>
      <w:proofErr w:type="spellEnd"/>
      <w:r w:rsidRPr="00094029">
        <w:rPr>
          <w:rFonts w:ascii="Times New Roman" w:eastAsia="Times New Roman" w:hAnsi="Times New Roman" w:cs="Times New Roman"/>
          <w:sz w:val="24"/>
          <w:szCs w:val="24"/>
          <w:lang w:eastAsia="ru-RU"/>
        </w:rPr>
        <w:t xml:space="preserve">, на </w:t>
      </w:r>
      <w:proofErr w:type="spellStart"/>
      <w:r w:rsidRPr="00094029">
        <w:rPr>
          <w:rFonts w:ascii="Times New Roman" w:eastAsia="Times New Roman" w:hAnsi="Times New Roman" w:cs="Times New Roman"/>
          <w:sz w:val="24"/>
          <w:szCs w:val="24"/>
          <w:lang w:eastAsia="ru-RU"/>
        </w:rPr>
        <w:t>яких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прийнято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рішення</w:t>
      </w:r>
      <w:proofErr w:type="spellEnd"/>
      <w:r w:rsidRPr="00094029">
        <w:rPr>
          <w:rFonts w:ascii="Times New Roman" w:eastAsia="Times New Roman" w:hAnsi="Times New Roman" w:cs="Times New Roman"/>
          <w:sz w:val="24"/>
          <w:szCs w:val="24"/>
          <w:lang w:eastAsia="ru-RU"/>
        </w:rPr>
        <w:t xml:space="preserve">, яке стало </w:t>
      </w:r>
      <w:proofErr w:type="spellStart"/>
      <w:r w:rsidRPr="00094029">
        <w:rPr>
          <w:rFonts w:ascii="Times New Roman" w:eastAsia="Times New Roman" w:hAnsi="Times New Roman" w:cs="Times New Roman"/>
          <w:sz w:val="24"/>
          <w:szCs w:val="24"/>
          <w:lang w:eastAsia="ru-RU"/>
        </w:rPr>
        <w:t>підставою</w:t>
      </w:r>
      <w:proofErr w:type="spellEnd"/>
      <w:r w:rsidRPr="00094029">
        <w:rPr>
          <w:rFonts w:ascii="Times New Roman" w:eastAsia="Times New Roman" w:hAnsi="Times New Roman" w:cs="Times New Roman"/>
          <w:sz w:val="24"/>
          <w:szCs w:val="24"/>
          <w:lang w:eastAsia="ru-RU"/>
        </w:rPr>
        <w:t xml:space="preserve"> для </w:t>
      </w:r>
      <w:proofErr w:type="spellStart"/>
      <w:r w:rsidRPr="00094029">
        <w:rPr>
          <w:rFonts w:ascii="Times New Roman" w:eastAsia="Times New Roman" w:hAnsi="Times New Roman" w:cs="Times New Roman"/>
          <w:sz w:val="24"/>
          <w:szCs w:val="24"/>
          <w:lang w:eastAsia="ru-RU"/>
        </w:rPr>
        <w:t>вимоги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обов’язкового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намір</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реалізувати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зазначене</w:t>
      </w:r>
      <w:proofErr w:type="spellEnd"/>
      <w:r w:rsidRPr="00094029">
        <w:rPr>
          <w:rFonts w:ascii="Times New Roman" w:eastAsia="Times New Roman" w:hAnsi="Times New Roman" w:cs="Times New Roman"/>
          <w:sz w:val="24"/>
          <w:szCs w:val="24"/>
          <w:lang w:eastAsia="ru-RU"/>
        </w:rPr>
        <w:t xml:space="preserve"> право, </w:t>
      </w:r>
      <w:proofErr w:type="spellStart"/>
      <w:r w:rsidRPr="00094029">
        <w:rPr>
          <w:rFonts w:ascii="Times New Roman" w:eastAsia="Times New Roman" w:hAnsi="Times New Roman" w:cs="Times New Roman"/>
          <w:sz w:val="24"/>
          <w:szCs w:val="24"/>
          <w:lang w:eastAsia="ru-RU"/>
        </w:rPr>
        <w:t>подає</w:t>
      </w:r>
      <w:proofErr w:type="spellEnd"/>
      <w:r w:rsidRPr="00094029">
        <w:rPr>
          <w:rFonts w:ascii="Times New Roman" w:eastAsia="Times New Roman" w:hAnsi="Times New Roman" w:cs="Times New Roman"/>
          <w:sz w:val="24"/>
          <w:szCs w:val="24"/>
          <w:lang w:eastAsia="ru-RU"/>
        </w:rPr>
        <w:t xml:space="preserve"> до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письмову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вимогу</w:t>
      </w:r>
      <w:proofErr w:type="spellEnd"/>
      <w:r w:rsidRPr="00094029">
        <w:rPr>
          <w:rFonts w:ascii="Times New Roman" w:eastAsia="Times New Roman" w:hAnsi="Times New Roman" w:cs="Times New Roman"/>
          <w:sz w:val="24"/>
          <w:szCs w:val="24"/>
          <w:lang w:eastAsia="ru-RU"/>
        </w:rPr>
        <w:t xml:space="preserve">. У вимозі </w:t>
      </w:r>
      <w:proofErr w:type="spellStart"/>
      <w:r w:rsidRPr="00094029">
        <w:rPr>
          <w:rFonts w:ascii="Times New Roman" w:eastAsia="Times New Roman" w:hAnsi="Times New Roman" w:cs="Times New Roman"/>
          <w:sz w:val="24"/>
          <w:szCs w:val="24"/>
          <w:lang w:eastAsia="ru-RU"/>
        </w:rPr>
        <w:t>акціонера</w:t>
      </w:r>
      <w:proofErr w:type="spellEnd"/>
      <w:r w:rsidRPr="00094029">
        <w:rPr>
          <w:rFonts w:ascii="Times New Roman" w:eastAsia="Times New Roman" w:hAnsi="Times New Roman" w:cs="Times New Roman"/>
          <w:sz w:val="24"/>
          <w:szCs w:val="24"/>
          <w:lang w:eastAsia="ru-RU"/>
        </w:rPr>
        <w:t xml:space="preserve"> про </w:t>
      </w:r>
      <w:proofErr w:type="spellStart"/>
      <w:r w:rsidRPr="00094029">
        <w:rPr>
          <w:rFonts w:ascii="Times New Roman" w:eastAsia="Times New Roman" w:hAnsi="Times New Roman" w:cs="Times New Roman"/>
          <w:sz w:val="24"/>
          <w:szCs w:val="24"/>
          <w:lang w:eastAsia="ru-RU"/>
        </w:rPr>
        <w:t>обов’язковий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зазначаються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прізвище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найменування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його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місце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проживання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місцезнаходження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кількість</w:t>
      </w:r>
      <w:proofErr w:type="spellEnd"/>
      <w:r w:rsidRPr="00094029">
        <w:rPr>
          <w:rFonts w:ascii="Times New Roman" w:eastAsia="Times New Roman" w:hAnsi="Times New Roman" w:cs="Times New Roman"/>
          <w:sz w:val="24"/>
          <w:szCs w:val="24"/>
          <w:lang w:eastAsia="ru-RU"/>
        </w:rPr>
        <w:t>, тип та/</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клас</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обов’язкового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він</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вимагає</w:t>
      </w:r>
      <w:proofErr w:type="spellEnd"/>
      <w:r w:rsidRPr="00094029">
        <w:rPr>
          <w:rFonts w:ascii="Times New Roman" w:eastAsia="Times New Roman" w:hAnsi="Times New Roman" w:cs="Times New Roman"/>
          <w:sz w:val="24"/>
          <w:szCs w:val="24"/>
          <w:lang w:eastAsia="ru-RU"/>
        </w:rPr>
        <w:t xml:space="preserve">. До </w:t>
      </w:r>
      <w:proofErr w:type="spellStart"/>
      <w:r w:rsidRPr="00094029">
        <w:rPr>
          <w:rFonts w:ascii="Times New Roman" w:eastAsia="Times New Roman" w:hAnsi="Times New Roman" w:cs="Times New Roman"/>
          <w:sz w:val="24"/>
          <w:szCs w:val="24"/>
          <w:lang w:eastAsia="ru-RU"/>
        </w:rPr>
        <w:t>письмової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вимоги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акціонером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додається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виписка</w:t>
      </w:r>
      <w:proofErr w:type="spellEnd"/>
      <w:r w:rsidRPr="00094029">
        <w:rPr>
          <w:rFonts w:ascii="Times New Roman" w:eastAsia="Times New Roman" w:hAnsi="Times New Roman" w:cs="Times New Roman"/>
          <w:sz w:val="24"/>
          <w:szCs w:val="24"/>
          <w:lang w:eastAsia="ru-RU"/>
        </w:rPr>
        <w:t xml:space="preserve"> з </w:t>
      </w:r>
      <w:proofErr w:type="spellStart"/>
      <w:r w:rsidRPr="00094029">
        <w:rPr>
          <w:rFonts w:ascii="Times New Roman" w:eastAsia="Times New Roman" w:hAnsi="Times New Roman" w:cs="Times New Roman"/>
          <w:sz w:val="24"/>
          <w:szCs w:val="24"/>
          <w:lang w:eastAsia="ru-RU"/>
        </w:rPr>
        <w:t>рахунку</w:t>
      </w:r>
      <w:proofErr w:type="spellEnd"/>
      <w:r w:rsidRPr="00094029">
        <w:rPr>
          <w:rFonts w:ascii="Times New Roman" w:eastAsia="Times New Roman" w:hAnsi="Times New Roman" w:cs="Times New Roman"/>
          <w:sz w:val="24"/>
          <w:szCs w:val="24"/>
          <w:lang w:eastAsia="ru-RU"/>
        </w:rPr>
        <w:t xml:space="preserve"> у </w:t>
      </w:r>
      <w:proofErr w:type="spellStart"/>
      <w:r w:rsidRPr="00094029">
        <w:rPr>
          <w:rFonts w:ascii="Times New Roman" w:eastAsia="Times New Roman" w:hAnsi="Times New Roman" w:cs="Times New Roman"/>
          <w:sz w:val="24"/>
          <w:szCs w:val="24"/>
          <w:lang w:eastAsia="ru-RU"/>
        </w:rPr>
        <w:t>цінних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паперах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що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підтверджує</w:t>
      </w:r>
      <w:proofErr w:type="spellEnd"/>
      <w:r w:rsidR="00883361">
        <w:rPr>
          <w:rFonts w:ascii="Times New Roman" w:eastAsia="Times New Roman" w:hAnsi="Times New Roman" w:cs="Times New Roman"/>
          <w:sz w:val="24"/>
          <w:szCs w:val="24"/>
          <w:lang w:eastAsia="ru-RU"/>
        </w:rPr>
        <w:t xml:space="preserve"> </w:t>
      </w:r>
      <w:proofErr w:type="spellStart"/>
      <w:r w:rsidR="00883361">
        <w:rPr>
          <w:rFonts w:ascii="Times New Roman" w:eastAsia="Times New Roman" w:hAnsi="Times New Roman" w:cs="Times New Roman"/>
          <w:sz w:val="24"/>
          <w:szCs w:val="24"/>
          <w:lang w:eastAsia="ru-RU"/>
        </w:rPr>
        <w:t>його</w:t>
      </w:r>
      <w:proofErr w:type="spellEnd"/>
      <w:r w:rsidR="00883361">
        <w:rPr>
          <w:rFonts w:ascii="Times New Roman" w:eastAsia="Times New Roman" w:hAnsi="Times New Roman" w:cs="Times New Roman"/>
          <w:sz w:val="24"/>
          <w:szCs w:val="24"/>
          <w:lang w:eastAsia="ru-RU"/>
        </w:rPr>
        <w:t xml:space="preserve"> право </w:t>
      </w:r>
      <w:proofErr w:type="spellStart"/>
      <w:r w:rsidR="00883361">
        <w:rPr>
          <w:rFonts w:ascii="Times New Roman" w:eastAsia="Times New Roman" w:hAnsi="Times New Roman" w:cs="Times New Roman"/>
          <w:sz w:val="24"/>
          <w:szCs w:val="24"/>
          <w:lang w:eastAsia="ru-RU"/>
        </w:rPr>
        <w:t>власності</w:t>
      </w:r>
      <w:proofErr w:type="spellEnd"/>
      <w:r w:rsidR="00883361">
        <w:rPr>
          <w:rFonts w:ascii="Times New Roman" w:eastAsia="Times New Roman" w:hAnsi="Times New Roman" w:cs="Times New Roman"/>
          <w:sz w:val="24"/>
          <w:szCs w:val="24"/>
          <w:lang w:eastAsia="ru-RU"/>
        </w:rPr>
        <w:t xml:space="preserve"> на </w:t>
      </w:r>
      <w:proofErr w:type="spellStart"/>
      <w:r w:rsidR="00883361">
        <w:rPr>
          <w:rFonts w:ascii="Times New Roman" w:eastAsia="Times New Roman" w:hAnsi="Times New Roman" w:cs="Times New Roman"/>
          <w:sz w:val="24"/>
          <w:szCs w:val="24"/>
          <w:lang w:eastAsia="ru-RU"/>
        </w:rPr>
        <w:t>акції</w:t>
      </w:r>
      <w:proofErr w:type="spellEnd"/>
      <w:r w:rsidR="00883361">
        <w:rPr>
          <w:rFonts w:ascii="Times New Roman" w:eastAsia="Times New Roman" w:hAnsi="Times New Roman" w:cs="Times New Roman"/>
          <w:sz w:val="24"/>
          <w:szCs w:val="24"/>
          <w:lang w:eastAsia="ru-RU"/>
        </w:rPr>
        <w:t xml:space="preserve"> </w:t>
      </w:r>
      <w:r w:rsidR="00883361">
        <w:rPr>
          <w:rFonts w:ascii="Times New Roman" w:eastAsia="Times New Roman" w:hAnsi="Times New Roman" w:cs="Times New Roman"/>
          <w:sz w:val="24"/>
          <w:szCs w:val="24"/>
          <w:lang w:val="uk-UA" w:eastAsia="ru-RU"/>
        </w:rPr>
        <w:t>Т</w:t>
      </w:r>
      <w:proofErr w:type="spellStart"/>
      <w:r w:rsidRPr="00094029">
        <w:rPr>
          <w:rFonts w:ascii="Times New Roman" w:eastAsia="Times New Roman" w:hAnsi="Times New Roman" w:cs="Times New Roman"/>
          <w:sz w:val="24"/>
          <w:szCs w:val="24"/>
          <w:lang w:eastAsia="ru-RU"/>
        </w:rPr>
        <w:t>овариства</w:t>
      </w:r>
      <w:proofErr w:type="spellEnd"/>
      <w:r w:rsidRPr="00094029">
        <w:rPr>
          <w:rFonts w:ascii="Times New Roman" w:eastAsia="Times New Roman" w:hAnsi="Times New Roman" w:cs="Times New Roman"/>
          <w:sz w:val="24"/>
          <w:szCs w:val="24"/>
          <w:lang w:eastAsia="ru-RU"/>
        </w:rPr>
        <w:t xml:space="preserve"> станом на дату не </w:t>
      </w:r>
      <w:proofErr w:type="spellStart"/>
      <w:r w:rsidRPr="00094029">
        <w:rPr>
          <w:rFonts w:ascii="Times New Roman" w:eastAsia="Times New Roman" w:hAnsi="Times New Roman" w:cs="Times New Roman"/>
          <w:sz w:val="24"/>
          <w:szCs w:val="24"/>
          <w:lang w:eastAsia="ru-RU"/>
        </w:rPr>
        <w:t>пізніше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оформлення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вимоги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w:t>
      </w:r>
      <w:proofErr w:type="spellEnd"/>
      <w:r w:rsidRPr="00094029">
        <w:rPr>
          <w:rFonts w:ascii="Times New Roman" w:eastAsia="Times New Roman" w:hAnsi="Times New Roman" w:cs="Times New Roman"/>
          <w:sz w:val="24"/>
          <w:szCs w:val="24"/>
          <w:lang w:eastAsia="ru-RU"/>
        </w:rPr>
        <w:t xml:space="preserve"> не </w:t>
      </w:r>
      <w:proofErr w:type="spellStart"/>
      <w:r w:rsidRPr="00094029">
        <w:rPr>
          <w:rFonts w:ascii="Times New Roman" w:eastAsia="Times New Roman" w:hAnsi="Times New Roman" w:cs="Times New Roman"/>
          <w:sz w:val="24"/>
          <w:szCs w:val="24"/>
          <w:lang w:eastAsia="ru-RU"/>
        </w:rPr>
        <w:t>може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здійснювати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оформлення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обов’язкового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викупу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до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оприлюднення</w:t>
      </w:r>
      <w:proofErr w:type="spellEnd"/>
      <w:r w:rsidRPr="00094029">
        <w:rPr>
          <w:rFonts w:ascii="Times New Roman" w:eastAsia="Times New Roman" w:hAnsi="Times New Roman" w:cs="Times New Roman"/>
          <w:sz w:val="24"/>
          <w:szCs w:val="24"/>
          <w:lang w:eastAsia="ru-RU"/>
        </w:rPr>
        <w:t xml:space="preserve"> протоколу </w:t>
      </w:r>
      <w:proofErr w:type="spellStart"/>
      <w:r w:rsidRPr="00094029">
        <w:rPr>
          <w:rFonts w:ascii="Times New Roman" w:eastAsia="Times New Roman" w:hAnsi="Times New Roman" w:cs="Times New Roman"/>
          <w:sz w:val="24"/>
          <w:szCs w:val="24"/>
          <w:lang w:eastAsia="ru-RU"/>
        </w:rPr>
        <w:t>загальних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зборів</w:t>
      </w:r>
      <w:proofErr w:type="spellEnd"/>
      <w:r w:rsidRPr="00094029">
        <w:rPr>
          <w:rFonts w:ascii="Times New Roman" w:eastAsia="Times New Roman" w:hAnsi="Times New Roman" w:cs="Times New Roman"/>
          <w:sz w:val="24"/>
          <w:szCs w:val="24"/>
          <w:lang w:eastAsia="ru-RU"/>
        </w:rPr>
        <w:t xml:space="preserve"> на веб-</w:t>
      </w:r>
      <w:proofErr w:type="spellStart"/>
      <w:r w:rsidRPr="00094029">
        <w:rPr>
          <w:rFonts w:ascii="Times New Roman" w:eastAsia="Times New Roman" w:hAnsi="Times New Roman" w:cs="Times New Roman"/>
          <w:sz w:val="24"/>
          <w:szCs w:val="24"/>
          <w:lang w:eastAsia="ru-RU"/>
        </w:rPr>
        <w:t>сайті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Fonts w:ascii="Times New Roman" w:eastAsia="Times New Roman" w:hAnsi="Times New Roman" w:cs="Times New Roman"/>
          <w:sz w:val="24"/>
          <w:szCs w:val="24"/>
          <w:lang w:eastAsia="ru-RU"/>
        </w:rPr>
        <w:t>.</w:t>
      </w:r>
    </w:p>
    <w:p w14:paraId="77538195" w14:textId="77777777" w:rsidR="00094029" w:rsidRPr="00094029" w:rsidRDefault="00094029" w:rsidP="00094029">
      <w:pPr>
        <w:shd w:val="clear" w:color="auto" w:fill="FFFFFF"/>
        <w:spacing w:after="0"/>
        <w:ind w:firstLine="567"/>
        <w:jc w:val="both"/>
        <w:rPr>
          <w:rStyle w:val="rvts0"/>
          <w:lang w:val="uk-UA"/>
        </w:rPr>
      </w:pPr>
      <w:r w:rsidRPr="00094029">
        <w:rPr>
          <w:rFonts w:ascii="Times New Roman" w:hAnsi="Times New Roman" w:cs="Times New Roman"/>
          <w:sz w:val="24"/>
          <w:szCs w:val="24"/>
          <w:lang w:val="uk-UA"/>
        </w:rPr>
        <w:t xml:space="preserve">7.29.  </w:t>
      </w:r>
      <w:r w:rsidRPr="00094029">
        <w:rPr>
          <w:rFonts w:ascii="Times New Roman" w:eastAsia="Times New Roman" w:hAnsi="Times New Roman" w:cs="Times New Roman"/>
          <w:sz w:val="24"/>
          <w:szCs w:val="24"/>
          <w:lang w:val="uk-UA" w:eastAsia="ru-RU"/>
        </w:rPr>
        <w:t>Протягом 30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всі дії, необхідні для набуття Товариством права власності на акції, обов’язкового викупу яких він вимагає.</w:t>
      </w:r>
    </w:p>
    <w:p w14:paraId="599F1AB4" w14:textId="77777777" w:rsidR="00094029" w:rsidRPr="00094029" w:rsidRDefault="00094029" w:rsidP="00094029">
      <w:pPr>
        <w:shd w:val="clear" w:color="auto" w:fill="FFFFFF"/>
        <w:spacing w:after="0"/>
        <w:ind w:firstLine="567"/>
        <w:jc w:val="both"/>
      </w:pPr>
      <w:r w:rsidRPr="00094029">
        <w:rPr>
          <w:rStyle w:val="rvts0"/>
          <w:rFonts w:ascii="Times New Roman" w:hAnsi="Times New Roman" w:cs="Times New Roman"/>
          <w:sz w:val="24"/>
          <w:szCs w:val="24"/>
          <w:lang w:val="uk-UA"/>
        </w:rPr>
        <w:lastRenderedPageBreak/>
        <w:t xml:space="preserve">7.30.  </w:t>
      </w:r>
      <w:r w:rsidRPr="00094029">
        <w:rPr>
          <w:rStyle w:val="rvts0"/>
          <w:rFonts w:ascii="Times New Roman" w:hAnsi="Times New Roman" w:cs="Times New Roman"/>
          <w:sz w:val="24"/>
          <w:szCs w:val="24"/>
        </w:rPr>
        <w:t xml:space="preserve">Оплата </w:t>
      </w:r>
      <w:proofErr w:type="spellStart"/>
      <w:r w:rsidRPr="00094029">
        <w:rPr>
          <w:rStyle w:val="rvts0"/>
          <w:rFonts w:ascii="Times New Roman" w:hAnsi="Times New Roman" w:cs="Times New Roman"/>
          <w:sz w:val="24"/>
          <w:szCs w:val="24"/>
        </w:rPr>
        <w:t>акцій</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здійснюється</w:t>
      </w:r>
      <w:proofErr w:type="spellEnd"/>
      <w:r w:rsidRPr="00094029">
        <w:rPr>
          <w:rStyle w:val="rvts0"/>
          <w:rFonts w:ascii="Times New Roman" w:hAnsi="Times New Roman" w:cs="Times New Roman"/>
          <w:sz w:val="24"/>
          <w:szCs w:val="24"/>
        </w:rPr>
        <w:t xml:space="preserve"> у </w:t>
      </w:r>
      <w:proofErr w:type="spellStart"/>
      <w:r w:rsidRPr="00094029">
        <w:rPr>
          <w:rStyle w:val="rvts0"/>
          <w:rFonts w:ascii="Times New Roman" w:hAnsi="Times New Roman" w:cs="Times New Roman"/>
          <w:sz w:val="24"/>
          <w:szCs w:val="24"/>
        </w:rPr>
        <w:t>грошовій</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формі</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якщо</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сторони</w:t>
      </w:r>
      <w:proofErr w:type="spellEnd"/>
      <w:r w:rsidRPr="00094029">
        <w:rPr>
          <w:rStyle w:val="rvts0"/>
          <w:rFonts w:ascii="Times New Roman" w:hAnsi="Times New Roman" w:cs="Times New Roman"/>
          <w:sz w:val="24"/>
          <w:szCs w:val="24"/>
        </w:rPr>
        <w:t xml:space="preserve"> в межах </w:t>
      </w:r>
      <w:proofErr w:type="spellStart"/>
      <w:r w:rsidRPr="00094029">
        <w:rPr>
          <w:rStyle w:val="rvts0"/>
          <w:rFonts w:ascii="Times New Roman" w:hAnsi="Times New Roman" w:cs="Times New Roman"/>
          <w:sz w:val="24"/>
          <w:szCs w:val="24"/>
        </w:rPr>
        <w:t>строків</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установлених</w:t>
      </w:r>
      <w:proofErr w:type="spellEnd"/>
      <w:r w:rsidRPr="00094029">
        <w:rPr>
          <w:rStyle w:val="rvts0"/>
          <w:rFonts w:ascii="Times New Roman" w:hAnsi="Times New Roman" w:cs="Times New Roman"/>
          <w:sz w:val="24"/>
          <w:szCs w:val="24"/>
        </w:rPr>
        <w:t xml:space="preserve"> у </w:t>
      </w:r>
      <w:r w:rsidRPr="00094029">
        <w:rPr>
          <w:rStyle w:val="rvts0"/>
          <w:rFonts w:ascii="Times New Roman" w:hAnsi="Times New Roman" w:cs="Times New Roman"/>
          <w:sz w:val="24"/>
          <w:szCs w:val="24"/>
          <w:lang w:val="uk-UA"/>
        </w:rPr>
        <w:t>Статуті Товариства</w:t>
      </w:r>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дійшли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згоди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щодо</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іншої</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форми</w:t>
      </w:r>
      <w:proofErr w:type="spellEnd"/>
      <w:r w:rsidRPr="00094029">
        <w:rPr>
          <w:rStyle w:val="rvts0"/>
          <w:rFonts w:ascii="Times New Roman" w:hAnsi="Times New Roman" w:cs="Times New Roman"/>
          <w:sz w:val="24"/>
          <w:szCs w:val="24"/>
        </w:rPr>
        <w:t xml:space="preserve"> оплати.</w:t>
      </w:r>
      <w:r w:rsidRPr="00094029">
        <w:rPr>
          <w:rStyle w:val="rvts0"/>
          <w:rFonts w:ascii="Times New Roman" w:hAnsi="Times New Roman" w:cs="Times New Roman"/>
          <w:sz w:val="24"/>
          <w:szCs w:val="24"/>
          <w:lang w:val="uk-UA"/>
        </w:rPr>
        <w:t xml:space="preserve">  </w:t>
      </w:r>
    </w:p>
    <w:p w14:paraId="47D042AF" w14:textId="77777777" w:rsidR="00094029" w:rsidRPr="00094029" w:rsidRDefault="00094029" w:rsidP="00094029">
      <w:pPr>
        <w:shd w:val="clear" w:color="auto" w:fill="FFFFFF"/>
        <w:spacing w:after="0"/>
        <w:ind w:firstLine="567"/>
        <w:jc w:val="both"/>
        <w:rPr>
          <w:rFonts w:ascii="Times New Roman" w:hAnsi="Times New Roman" w:cs="Times New Roman"/>
          <w:spacing w:val="-5"/>
          <w:sz w:val="24"/>
          <w:szCs w:val="24"/>
          <w:lang w:val="uk-UA"/>
        </w:rPr>
      </w:pPr>
    </w:p>
    <w:p w14:paraId="1B9AFE81" w14:textId="77777777" w:rsidR="00094029" w:rsidRPr="00094029" w:rsidRDefault="00094029" w:rsidP="00094029">
      <w:pPr>
        <w:pStyle w:val="3"/>
        <w:rPr>
          <w:rFonts w:ascii="Times New Roman" w:hAnsi="Times New Roman"/>
          <w:sz w:val="24"/>
          <w:szCs w:val="24"/>
        </w:rPr>
      </w:pPr>
      <w:bookmarkStart w:id="15" w:name="n298"/>
      <w:bookmarkStart w:id="16" w:name="n299"/>
      <w:bookmarkStart w:id="17" w:name="n300"/>
      <w:bookmarkStart w:id="18" w:name="n301"/>
      <w:bookmarkStart w:id="19" w:name="_Toc513545702"/>
      <w:bookmarkEnd w:id="15"/>
      <w:bookmarkEnd w:id="16"/>
      <w:bookmarkEnd w:id="17"/>
      <w:bookmarkEnd w:id="18"/>
      <w:proofErr w:type="spellStart"/>
      <w:r w:rsidRPr="00094029">
        <w:rPr>
          <w:rFonts w:ascii="Times New Roman" w:hAnsi="Times New Roman"/>
          <w:sz w:val="24"/>
          <w:szCs w:val="24"/>
        </w:rPr>
        <w:t>Стаття</w:t>
      </w:r>
      <w:proofErr w:type="spellEnd"/>
      <w:r w:rsidRPr="00094029">
        <w:rPr>
          <w:rFonts w:ascii="Times New Roman" w:hAnsi="Times New Roman"/>
          <w:sz w:val="24"/>
          <w:szCs w:val="24"/>
        </w:rPr>
        <w:t xml:space="preserve"> 8. Права та </w:t>
      </w:r>
      <w:proofErr w:type="spellStart"/>
      <w:r w:rsidRPr="00094029">
        <w:rPr>
          <w:rFonts w:ascii="Times New Roman" w:hAnsi="Times New Roman"/>
          <w:sz w:val="24"/>
          <w:szCs w:val="24"/>
        </w:rPr>
        <w:t>обов’язки</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акціонерів</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Товариства</w:t>
      </w:r>
      <w:bookmarkEnd w:id="19"/>
      <w:proofErr w:type="spellEnd"/>
    </w:p>
    <w:p w14:paraId="242266EB" w14:textId="77777777" w:rsidR="00094029" w:rsidRPr="00094029" w:rsidRDefault="00094029" w:rsidP="00094029">
      <w:pPr>
        <w:rPr>
          <w:lang w:val="uk-UA" w:eastAsia="ru-RU"/>
        </w:rPr>
      </w:pPr>
    </w:p>
    <w:p w14:paraId="56D306DB"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Акціонерами Товариства є юридичні та фізичні особи, інші учасники цивільних відносин, які набули права власності на акції Товариства при його створенні, при додатковому розміщенні акцій Товариства або на вторинному ринку цінних паперів.</w:t>
      </w:r>
    </w:p>
    <w:p w14:paraId="78BAF651"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Акціонери є власниками акцій Товариства.</w:t>
      </w:r>
    </w:p>
    <w:p w14:paraId="37887DCF"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Кожна проста акція Товариства надає акціонеру – її власнику однакову сукупність прав.</w:t>
      </w:r>
    </w:p>
    <w:p w14:paraId="0A4F35C2"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Акціонери – власники простих акцій Товариства поряд з правами, які обумовлені в інших статтях цього Статуту та нормах чинного законодавства, мають право:</w:t>
      </w:r>
    </w:p>
    <w:p w14:paraId="1BCE18DD"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брати участь в управлінні Товариством у порядку, передбаченому цим Статутом. Одна голосуюча акція Товариства надає акціонеру один голос для вирішення кожного питання на Загальних зборах, окрім випадків проведення кумулятивного голосування;</w:t>
      </w:r>
    </w:p>
    <w:p w14:paraId="4C9C9167"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брати участь у розподілі прибутку Товариства та одержувати його частку (дивіденди) у разі їх оголошення і виплати в порядку і способами, передбаченими чинним законодавством України і цим Статутом;</w:t>
      </w:r>
    </w:p>
    <w:p w14:paraId="2D830252"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отримувати інформацію про господарську діяльність Товариства, в обсязі і в порядку, визначених чинним законодавством України, цим Статутом та внутрішніми положеннями Товариства, що регулюють порядок доступу до інформації про господарську діяльність Товариства, в тому числі у форс-мажорних умовах (карантину);</w:t>
      </w:r>
    </w:p>
    <w:p w14:paraId="15FCDED4"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вносити пропозиції на розгляд Загальних зборів та інших органів Товариства;</w:t>
      </w:r>
    </w:p>
    <w:p w14:paraId="20FD3918" w14:textId="77777777" w:rsidR="00094029" w:rsidRPr="00094029" w:rsidRDefault="00094029" w:rsidP="00753D2A">
      <w:pPr>
        <w:numPr>
          <w:ilvl w:val="1"/>
          <w:numId w:val="23"/>
        </w:numPr>
        <w:spacing w:after="0"/>
        <w:ind w:left="0" w:firstLine="567"/>
        <w:jc w:val="both"/>
        <w:rPr>
          <w:rFonts w:ascii="Times New Roman" w:hAnsi="Times New Roman" w:cs="Times New Roman"/>
          <w:color w:val="000000" w:themeColor="text1"/>
          <w:sz w:val="24"/>
          <w:szCs w:val="24"/>
          <w:lang w:val="uk-UA"/>
        </w:rPr>
      </w:pPr>
      <w:r w:rsidRPr="00094029">
        <w:rPr>
          <w:rFonts w:ascii="Times New Roman" w:hAnsi="Times New Roman" w:cs="Times New Roman"/>
          <w:color w:val="000000" w:themeColor="text1"/>
          <w:sz w:val="24"/>
          <w:szCs w:val="24"/>
          <w:lang w:val="uk-UA"/>
        </w:rPr>
        <w:t xml:space="preserve"> користуватися переважним правом на придбання додатково розміщених акцій </w:t>
      </w:r>
      <w:r w:rsidRPr="00094029">
        <w:rPr>
          <w:rFonts w:ascii="Times New Roman" w:eastAsia="Times New Roman" w:hAnsi="Times New Roman" w:cs="Times New Roman"/>
          <w:sz w:val="24"/>
          <w:szCs w:val="24"/>
          <w:lang w:eastAsia="ru-RU"/>
        </w:rPr>
        <w:t>(</w:t>
      </w:r>
      <w:proofErr w:type="spellStart"/>
      <w:r w:rsidRPr="00094029">
        <w:rPr>
          <w:rFonts w:ascii="Times New Roman" w:eastAsia="Times New Roman" w:hAnsi="Times New Roman" w:cs="Times New Roman"/>
          <w:sz w:val="24"/>
          <w:szCs w:val="24"/>
          <w:lang w:eastAsia="ru-RU"/>
        </w:rPr>
        <w:t>крім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випадку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прийняття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загальними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зборами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рішення</w:t>
      </w:r>
      <w:proofErr w:type="spellEnd"/>
      <w:r w:rsidRPr="00094029">
        <w:rPr>
          <w:rFonts w:ascii="Times New Roman" w:eastAsia="Times New Roman" w:hAnsi="Times New Roman" w:cs="Times New Roman"/>
          <w:sz w:val="24"/>
          <w:szCs w:val="24"/>
          <w:lang w:eastAsia="ru-RU"/>
        </w:rPr>
        <w:t xml:space="preserve"> про </w:t>
      </w:r>
      <w:proofErr w:type="spellStart"/>
      <w:r w:rsidRPr="00094029">
        <w:rPr>
          <w:rFonts w:ascii="Times New Roman" w:eastAsia="Times New Roman" w:hAnsi="Times New Roman" w:cs="Times New Roman"/>
          <w:sz w:val="24"/>
          <w:szCs w:val="24"/>
          <w:lang w:eastAsia="ru-RU"/>
        </w:rPr>
        <w:t>невикористання</w:t>
      </w:r>
      <w:proofErr w:type="spellEnd"/>
      <w:r w:rsidRPr="00094029">
        <w:rPr>
          <w:rFonts w:ascii="Times New Roman" w:eastAsia="Times New Roman" w:hAnsi="Times New Roman" w:cs="Times New Roman"/>
          <w:sz w:val="24"/>
          <w:szCs w:val="24"/>
          <w:lang w:eastAsia="ru-RU"/>
        </w:rPr>
        <w:t xml:space="preserve"> такого права)</w:t>
      </w:r>
      <w:r w:rsidRPr="00094029">
        <w:rPr>
          <w:rFonts w:ascii="Times New Roman" w:hAnsi="Times New Roman" w:cs="Times New Roman"/>
          <w:color w:val="000000" w:themeColor="text1"/>
          <w:sz w:val="24"/>
          <w:szCs w:val="24"/>
          <w:lang w:val="uk-UA"/>
        </w:rPr>
        <w:t>, порядок здійснення якого встановлюється чинним законодавством України, цим Статутом, внутрішніми положеннями Товариства та рішенням Загальних зборів акціонерів про розміщення акцій;</w:t>
      </w:r>
    </w:p>
    <w:p w14:paraId="2D840B89"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у разі ліквідації Товариства, отримувати частину майна Товариства або його вартості пропорційно до вартості належних їм акцій Товариства в черговості і порядку, передбаченому чинним законодавством України і цим Статутом;</w:t>
      </w:r>
    </w:p>
    <w:p w14:paraId="3DBB5AFD"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продавати чи іншим чином відчужувати належні йому акції в будь-який час без жодного погодження з іншими акціонерами та органами Товариства;</w:t>
      </w:r>
    </w:p>
    <w:p w14:paraId="579E7C0B"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вимагати викупу Товариством всіх чи частини належних акціонеру акцій у випадках і в порядку, передбачених чинним законодавством України і цим Статутом;</w:t>
      </w:r>
    </w:p>
    <w:p w14:paraId="76098D8E"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продати акції Товариству в разі, якщо Товариством прийнято рішення про придбання таких акцій;</w:t>
      </w:r>
    </w:p>
    <w:p w14:paraId="67887F70" w14:textId="77777777" w:rsidR="00094029" w:rsidRPr="00094029" w:rsidRDefault="00094029" w:rsidP="00753D2A">
      <w:pPr>
        <w:numPr>
          <w:ilvl w:val="1"/>
          <w:numId w:val="23"/>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у випадках, передбачених чинним законодавством України, захищати в судовому порядку свої порушені цивільні права, в тому числі вимагати від Товариства відшкодування збитків.</w:t>
      </w:r>
    </w:p>
    <w:p w14:paraId="7A8DD974"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Акціонери (акціонер), які сукупно є власниками 5 або більше відсотків простих акцій Товариства від загальної кількості розміщених голосуючих акцій Товариства на дату внесення пропозицій, мають право </w:t>
      </w:r>
      <w:proofErr w:type="spellStart"/>
      <w:r w:rsidRPr="00094029">
        <w:rPr>
          <w:rFonts w:ascii="Times New Roman" w:hAnsi="Times New Roman" w:cs="Times New Roman"/>
          <w:sz w:val="24"/>
          <w:szCs w:val="24"/>
          <w:lang w:val="uk-UA"/>
        </w:rPr>
        <w:t>внести</w:t>
      </w:r>
      <w:proofErr w:type="spellEnd"/>
      <w:r w:rsidRPr="00094029">
        <w:rPr>
          <w:rFonts w:ascii="Times New Roman" w:hAnsi="Times New Roman" w:cs="Times New Roman"/>
          <w:sz w:val="24"/>
          <w:szCs w:val="24"/>
          <w:lang w:val="uk-UA"/>
        </w:rPr>
        <w:t xml:space="preserve"> пропозиції до порядку денного Загальних зборів в порядку, передбаченому чинним законодавством України.</w:t>
      </w:r>
    </w:p>
    <w:p w14:paraId="2EDC3B51"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Акціонери (акціонер), які сукупно є власниками 5 або більше відсотків простих акцій Товариства від загальної кількості розміщених голосуючих акцій Товариства, згідно з переліком акціонерів, що мають право на участь у Загальних зборах, складеним у строки та спосіб, передбачений чинним законодавством та цим Статутом, </w:t>
      </w:r>
      <w:r w:rsidRPr="00094029">
        <w:rPr>
          <w:rFonts w:ascii="Times New Roman" w:hAnsi="Times New Roman" w:cs="Times New Roman"/>
          <w:sz w:val="24"/>
          <w:szCs w:val="24"/>
          <w:lang w:val="uk-UA"/>
        </w:rPr>
        <w:lastRenderedPageBreak/>
        <w:t>порядку,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має бути повідомлено письмово до початку реєстрації акціонерів.</w:t>
      </w:r>
    </w:p>
    <w:p w14:paraId="51DC55C9"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Акціонери (акціонер), які сукупно є власниками більше ніж 5 відсотків акцій Товариства від загальної кількості розміщених голосуючих акцій Товариства, мають право скликати позачергові Загальні збори акціонерів, у випадках та порядку, передбачених цим Статутом та чинним законодавством України.</w:t>
      </w:r>
    </w:p>
    <w:p w14:paraId="0CD3E52D"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Акціонери (акціонер), які сукупно є власниками більше ніж 5 відсотків акцій Товариства від загальної кількості розміщених голосуючих акцій Товариства, мають право вимагати проведення аудиторської перевірки діяльності Товариства.</w:t>
      </w:r>
      <w:r w:rsidRPr="00094029">
        <w:rPr>
          <w:rFonts w:ascii="Times New Roman" w:hAnsi="Times New Roman" w:cs="Times New Roman"/>
          <w:color w:val="000000"/>
          <w:sz w:val="24"/>
          <w:szCs w:val="24"/>
          <w:shd w:val="clear" w:color="auto" w:fill="FFFFFF"/>
          <w:lang w:val="uk-UA"/>
        </w:rPr>
        <w:t xml:space="preserve"> </w:t>
      </w:r>
      <w:r w:rsidRPr="00094029">
        <w:rPr>
          <w:rFonts w:ascii="Times New Roman" w:hAnsi="Times New Roman" w:cs="Times New Roman"/>
          <w:sz w:val="24"/>
          <w:szCs w:val="24"/>
          <w:lang w:val="uk-UA"/>
        </w:rPr>
        <w:t>У такому разі акціонер (акціонери) самостійно укладає (укладають) з визначеним ним (ними)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 Витрати, пов'язані з проведенням перевірки, покладаються на акціонера (акціонерів), на вимогу якого проводилася перевірка. Аудиторська перевірка на вимогу акціонера (акціонерів)</w:t>
      </w:r>
      <w:r w:rsidR="00276F4D">
        <w:rPr>
          <w:rFonts w:ascii="Times New Roman" w:hAnsi="Times New Roman" w:cs="Times New Roman"/>
          <w:sz w:val="24"/>
          <w:szCs w:val="24"/>
          <w:lang w:val="uk-UA"/>
        </w:rPr>
        <w:t>, який є власником більше ніж 5</w:t>
      </w:r>
      <w:r w:rsidRPr="00094029">
        <w:rPr>
          <w:rFonts w:ascii="Times New Roman" w:hAnsi="Times New Roman" w:cs="Times New Roman"/>
          <w:sz w:val="24"/>
          <w:szCs w:val="24"/>
          <w:lang w:val="uk-UA"/>
        </w:rPr>
        <w:t xml:space="preserve"> відсотків акцій Товариства, може проводитися не частіше двох разів на календарний рік.</w:t>
      </w:r>
    </w:p>
    <w:p w14:paraId="380BAB11"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Акціонери - власники привілейованих акцій певного класу мають право голосу під час вирішення загальними зборами Товариства таких питань:</w:t>
      </w:r>
      <w:bookmarkStart w:id="20" w:name="n325"/>
      <w:bookmarkEnd w:id="20"/>
    </w:p>
    <w:p w14:paraId="32AE7C19" w14:textId="77777777" w:rsidR="00094029" w:rsidRPr="00094029" w:rsidRDefault="00094029" w:rsidP="00094029">
      <w:pPr>
        <w:spacing w:after="0"/>
        <w:ind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припинення Товариства, що передбачає конвертацію привілейованих акцій цього класу у привілейовані акції іншого класу, прості акції або інші цінні папери;</w:t>
      </w:r>
    </w:p>
    <w:p w14:paraId="6ADBAB83" w14:textId="77777777" w:rsidR="00094029" w:rsidRPr="00094029" w:rsidRDefault="00094029" w:rsidP="00094029">
      <w:pPr>
        <w:spacing w:after="0"/>
        <w:ind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w:t>
      </w:r>
      <w:proofErr w:type="spellStart"/>
      <w:r w:rsidRPr="00094029">
        <w:rPr>
          <w:rFonts w:ascii="Times New Roman" w:hAnsi="Times New Roman" w:cs="Times New Roman"/>
          <w:sz w:val="24"/>
          <w:szCs w:val="24"/>
        </w:rPr>
        <w:t>внесення</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змін</w:t>
      </w:r>
      <w:proofErr w:type="spellEnd"/>
      <w:r w:rsidRPr="00094029">
        <w:rPr>
          <w:rFonts w:ascii="Times New Roman" w:hAnsi="Times New Roman" w:cs="Times New Roman"/>
          <w:sz w:val="24"/>
          <w:szCs w:val="24"/>
        </w:rPr>
        <w:t xml:space="preserve"> до </w:t>
      </w:r>
      <w:r w:rsidRPr="00094029">
        <w:rPr>
          <w:rFonts w:ascii="Times New Roman" w:hAnsi="Times New Roman" w:cs="Times New Roman"/>
          <w:sz w:val="24"/>
          <w:szCs w:val="24"/>
          <w:lang w:val="uk-UA"/>
        </w:rPr>
        <w:t>С</w:t>
      </w:r>
      <w:proofErr w:type="spellStart"/>
      <w:r w:rsidRPr="00094029">
        <w:rPr>
          <w:rFonts w:ascii="Times New Roman" w:hAnsi="Times New Roman" w:cs="Times New Roman"/>
          <w:sz w:val="24"/>
          <w:szCs w:val="24"/>
        </w:rPr>
        <w:t>татуту</w:t>
      </w:r>
      <w:proofErr w:type="spellEnd"/>
      <w:r w:rsidRPr="00094029">
        <w:rPr>
          <w:rFonts w:ascii="Times New Roman" w:hAnsi="Times New Roman" w:cs="Times New Roman"/>
          <w:sz w:val="24"/>
          <w:szCs w:val="24"/>
        </w:rPr>
        <w:t xml:space="preserve"> </w:t>
      </w:r>
      <w:r w:rsidRPr="00094029">
        <w:rPr>
          <w:rFonts w:ascii="Times New Roman" w:hAnsi="Times New Roman" w:cs="Times New Roman"/>
          <w:sz w:val="24"/>
          <w:szCs w:val="24"/>
          <w:lang w:val="uk-UA"/>
        </w:rPr>
        <w:t>Т</w:t>
      </w:r>
      <w:proofErr w:type="spellStart"/>
      <w:r w:rsidRPr="00094029">
        <w:rPr>
          <w:rFonts w:ascii="Times New Roman" w:hAnsi="Times New Roman" w:cs="Times New Roman"/>
          <w:sz w:val="24"/>
          <w:szCs w:val="24"/>
        </w:rPr>
        <w:t>овариства</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що</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передбачають</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обмеження</w:t>
      </w:r>
      <w:proofErr w:type="spellEnd"/>
      <w:r w:rsidRPr="00094029">
        <w:rPr>
          <w:rFonts w:ascii="Times New Roman" w:hAnsi="Times New Roman" w:cs="Times New Roman"/>
          <w:sz w:val="24"/>
          <w:szCs w:val="24"/>
        </w:rPr>
        <w:t xml:space="preserve"> прав </w:t>
      </w:r>
      <w:proofErr w:type="spellStart"/>
      <w:r w:rsidRPr="00094029">
        <w:rPr>
          <w:rFonts w:ascii="Times New Roman" w:hAnsi="Times New Roman" w:cs="Times New Roman"/>
          <w:sz w:val="24"/>
          <w:szCs w:val="24"/>
        </w:rPr>
        <w:t>акціонерів</w:t>
      </w:r>
      <w:proofErr w:type="spellEnd"/>
      <w:r w:rsidRPr="00094029">
        <w:rPr>
          <w:rFonts w:ascii="Times New Roman" w:hAnsi="Times New Roman" w:cs="Times New Roman"/>
          <w:sz w:val="24"/>
          <w:szCs w:val="24"/>
        </w:rPr>
        <w:t xml:space="preserve"> - </w:t>
      </w:r>
      <w:proofErr w:type="spellStart"/>
      <w:r w:rsidRPr="00094029">
        <w:rPr>
          <w:rFonts w:ascii="Times New Roman" w:hAnsi="Times New Roman" w:cs="Times New Roman"/>
          <w:sz w:val="24"/>
          <w:szCs w:val="24"/>
        </w:rPr>
        <w:t>власників</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цього</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класу</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привілейованих</w:t>
      </w:r>
      <w:proofErr w:type="spellEnd"/>
      <w:r w:rsidRPr="00094029">
        <w:rPr>
          <w:rFonts w:ascii="Times New Roman" w:hAnsi="Times New Roman" w:cs="Times New Roman"/>
          <w:sz w:val="24"/>
          <w:szCs w:val="24"/>
        </w:rPr>
        <w:t xml:space="preserve"> </w:t>
      </w:r>
      <w:proofErr w:type="spellStart"/>
      <w:r w:rsidRPr="00094029">
        <w:rPr>
          <w:rFonts w:ascii="Times New Roman" w:hAnsi="Times New Roman" w:cs="Times New Roman"/>
          <w:sz w:val="24"/>
          <w:szCs w:val="24"/>
        </w:rPr>
        <w:t>акцій</w:t>
      </w:r>
      <w:proofErr w:type="spellEnd"/>
      <w:r w:rsidRPr="00094029">
        <w:rPr>
          <w:rFonts w:ascii="Times New Roman" w:hAnsi="Times New Roman" w:cs="Times New Roman"/>
          <w:sz w:val="24"/>
          <w:szCs w:val="24"/>
        </w:rPr>
        <w:t>;</w:t>
      </w:r>
    </w:p>
    <w:p w14:paraId="084FB807" w14:textId="77777777" w:rsidR="00094029" w:rsidRPr="00094029" w:rsidRDefault="00094029" w:rsidP="00094029">
      <w:pPr>
        <w:spacing w:after="0"/>
        <w:ind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w:t>
      </w:r>
      <w:r w:rsidRPr="00094029">
        <w:rPr>
          <w:rFonts w:ascii="Times New Roman" w:eastAsia="Times New Roman" w:hAnsi="Times New Roman" w:cs="Times New Roman"/>
          <w:sz w:val="24"/>
          <w:szCs w:val="24"/>
          <w:lang w:val="uk-UA" w:eastAsia="ru-RU"/>
        </w:rPr>
        <w:t>внесення до статуту Товариства змін, що передбачають емісію нового класу привілейованих акцій, власники яких матимуть перевагу щодо черговості отримання дивідендів чи виплат у разі ліквідації Товариства, або збільшення обсягу прав акціонерів - власників розміщених класів привілейованих акцій, які мають перевагу щодо черговості отримання дивідендів чи виплат у разі ліквідації Товариства</w:t>
      </w:r>
      <w:r w:rsidRPr="00094029">
        <w:rPr>
          <w:rFonts w:ascii="Times New Roman" w:hAnsi="Times New Roman" w:cs="Times New Roman"/>
          <w:sz w:val="24"/>
          <w:szCs w:val="24"/>
          <w:lang w:val="uk-UA"/>
        </w:rPr>
        <w:t>;</w:t>
      </w:r>
      <w:bookmarkStart w:id="21" w:name="n2061"/>
      <w:bookmarkEnd w:id="21"/>
    </w:p>
    <w:p w14:paraId="7553ACB2" w14:textId="77777777" w:rsidR="00094029" w:rsidRPr="00094029" w:rsidRDefault="00094029" w:rsidP="00094029">
      <w:pPr>
        <w:spacing w:after="0"/>
        <w:ind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w:t>
      </w:r>
      <w:proofErr w:type="spellStart"/>
      <w:r w:rsidRPr="00094029">
        <w:rPr>
          <w:rFonts w:ascii="Times New Roman" w:hAnsi="Times New Roman" w:cs="Times New Roman"/>
          <w:sz w:val="24"/>
          <w:szCs w:val="24"/>
        </w:rPr>
        <w:t>зменшення</w:t>
      </w:r>
      <w:proofErr w:type="spellEnd"/>
      <w:r w:rsidRPr="00094029">
        <w:rPr>
          <w:rFonts w:ascii="Times New Roman" w:hAnsi="Times New Roman" w:cs="Times New Roman"/>
          <w:sz w:val="24"/>
          <w:szCs w:val="24"/>
        </w:rPr>
        <w:t xml:space="preserve"> статутного </w:t>
      </w:r>
      <w:proofErr w:type="spellStart"/>
      <w:r w:rsidRPr="00094029">
        <w:rPr>
          <w:rFonts w:ascii="Times New Roman" w:hAnsi="Times New Roman" w:cs="Times New Roman"/>
          <w:sz w:val="24"/>
          <w:szCs w:val="24"/>
        </w:rPr>
        <w:t>капіталу</w:t>
      </w:r>
      <w:proofErr w:type="spellEnd"/>
      <w:r w:rsidRPr="00094029">
        <w:rPr>
          <w:rFonts w:ascii="Times New Roman" w:hAnsi="Times New Roman" w:cs="Times New Roman"/>
          <w:sz w:val="24"/>
          <w:szCs w:val="24"/>
        </w:rPr>
        <w:t xml:space="preserve"> </w:t>
      </w:r>
      <w:r w:rsidRPr="00094029">
        <w:rPr>
          <w:rFonts w:ascii="Times New Roman" w:hAnsi="Times New Roman" w:cs="Times New Roman"/>
          <w:sz w:val="24"/>
          <w:szCs w:val="24"/>
          <w:lang w:val="uk-UA"/>
        </w:rPr>
        <w:t>Т</w:t>
      </w:r>
      <w:proofErr w:type="spellStart"/>
      <w:r w:rsidRPr="00094029">
        <w:rPr>
          <w:rFonts w:ascii="Times New Roman" w:hAnsi="Times New Roman" w:cs="Times New Roman"/>
          <w:sz w:val="24"/>
          <w:szCs w:val="24"/>
        </w:rPr>
        <w:t>овариства</w:t>
      </w:r>
      <w:proofErr w:type="spellEnd"/>
      <w:r w:rsidRPr="00094029">
        <w:rPr>
          <w:rFonts w:ascii="Times New Roman" w:hAnsi="Times New Roman" w:cs="Times New Roman"/>
          <w:sz w:val="24"/>
          <w:szCs w:val="24"/>
        </w:rPr>
        <w:t>.</w:t>
      </w:r>
    </w:p>
    <w:p w14:paraId="261525CC" w14:textId="77777777" w:rsidR="00094029" w:rsidRPr="00094029" w:rsidRDefault="00094029" w:rsidP="00753D2A">
      <w:pPr>
        <w:numPr>
          <w:ilvl w:val="0"/>
          <w:numId w:val="22"/>
        </w:numPr>
        <w:spacing w:after="0"/>
        <w:ind w:left="0" w:firstLine="567"/>
        <w:jc w:val="both"/>
        <w:rPr>
          <w:rStyle w:val="rvts0"/>
          <w:lang w:val="uk-UA"/>
        </w:rPr>
      </w:pPr>
      <w:r w:rsidRPr="00094029">
        <w:rPr>
          <w:rStyle w:val="rvts0"/>
          <w:rFonts w:ascii="Times New Roman" w:hAnsi="Times New Roman" w:cs="Times New Roman"/>
          <w:sz w:val="24"/>
          <w:szCs w:val="24"/>
          <w:lang w:val="uk-UA"/>
        </w:rPr>
        <w:t>Рішення загальних зборів Товариства, що приймається за участю акціонерів - власників привілейованих акцій, які відповідно до пункту 8.9. цього Статуту Товариства мають право голосу, вважається прийнятим, якщо за нього віддано більш як три чверті голосів акціонерів - власників привілейованих акцій, які брали участь у голосуванні з цього питання.</w:t>
      </w:r>
    </w:p>
    <w:p w14:paraId="1457C3C7" w14:textId="77777777" w:rsidR="00094029" w:rsidRPr="00094029" w:rsidRDefault="00094029" w:rsidP="00753D2A">
      <w:pPr>
        <w:numPr>
          <w:ilvl w:val="0"/>
          <w:numId w:val="22"/>
        </w:numPr>
        <w:spacing w:after="0"/>
        <w:ind w:left="0" w:firstLine="567"/>
        <w:jc w:val="both"/>
      </w:pPr>
      <w:r w:rsidRPr="00094029">
        <w:rPr>
          <w:rStyle w:val="rvts0"/>
          <w:rFonts w:ascii="Times New Roman" w:hAnsi="Times New Roman" w:cs="Times New Roman"/>
          <w:sz w:val="24"/>
          <w:szCs w:val="24"/>
          <w:lang w:val="uk-UA"/>
        </w:rPr>
        <w:t>Під час голосування акціонерів - власників кількох класів привілейованих акцій відповідно до пункту 8.9. цього Статуту Товариства голоси за такими акціями підраховуються разом.</w:t>
      </w:r>
    </w:p>
    <w:p w14:paraId="05FE5368"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Акціонери – власники простих акцій Товариства поряд із обов’язками, обумовленими в інших статтях цього Статуту та нормах чинного законодавства зобов’язані: </w:t>
      </w:r>
    </w:p>
    <w:p w14:paraId="08D27368" w14:textId="77777777" w:rsidR="00094029" w:rsidRPr="00094029" w:rsidRDefault="00094029" w:rsidP="00753D2A">
      <w:pPr>
        <w:numPr>
          <w:ilvl w:val="1"/>
          <w:numId w:val="24"/>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дотримуватися Статуту Товариства, інших внутрішніх документів Товариства.</w:t>
      </w:r>
    </w:p>
    <w:p w14:paraId="0CA22038" w14:textId="77777777" w:rsidR="00094029" w:rsidRPr="00094029" w:rsidRDefault="00094029" w:rsidP="00753D2A">
      <w:pPr>
        <w:numPr>
          <w:ilvl w:val="1"/>
          <w:numId w:val="24"/>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виконувати рішення Загальних зборів інших органів Товариства.</w:t>
      </w:r>
    </w:p>
    <w:p w14:paraId="42BACA1A" w14:textId="77777777" w:rsidR="00094029" w:rsidRPr="00094029" w:rsidRDefault="00094029" w:rsidP="00753D2A">
      <w:pPr>
        <w:numPr>
          <w:ilvl w:val="1"/>
          <w:numId w:val="24"/>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виконувати свої зобов’язання перед Товариством, у тому числі пов’язані з майновою участю.</w:t>
      </w:r>
    </w:p>
    <w:p w14:paraId="12E82569" w14:textId="77777777" w:rsidR="00094029" w:rsidRPr="00094029" w:rsidRDefault="00094029" w:rsidP="00753D2A">
      <w:pPr>
        <w:numPr>
          <w:ilvl w:val="1"/>
          <w:numId w:val="24"/>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оплачувати акції у розмірі, порядку та засобами, що передбачені цим Статутом.</w:t>
      </w:r>
    </w:p>
    <w:p w14:paraId="6EEFD813" w14:textId="77777777" w:rsidR="00094029" w:rsidRPr="00094029" w:rsidRDefault="00094029" w:rsidP="00753D2A">
      <w:pPr>
        <w:numPr>
          <w:ilvl w:val="1"/>
          <w:numId w:val="24"/>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не розголошувати комерційну та конфіденційну інформацію про діяльність Товариства.</w:t>
      </w:r>
    </w:p>
    <w:p w14:paraId="0241542E" w14:textId="77777777" w:rsidR="00094029" w:rsidRPr="00094029" w:rsidRDefault="00094029" w:rsidP="00753D2A">
      <w:pPr>
        <w:numPr>
          <w:ilvl w:val="0"/>
          <w:numId w:val="22"/>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Акціонери Товариства вправі укласти між собою Корпоративний договір, </w:t>
      </w:r>
      <w:r w:rsidRPr="00094029">
        <w:rPr>
          <w:rFonts w:ascii="Times New Roman" w:eastAsia="Times New Roman" w:hAnsi="Times New Roman" w:cs="Times New Roman"/>
          <w:sz w:val="24"/>
          <w:szCs w:val="24"/>
          <w:lang w:val="uk-UA" w:eastAsia="ru-RU"/>
        </w:rPr>
        <w:t>за яким акціонери товариства зобов’язуються реалізовувати свої права та повноваження певним чином або утримуватися від їх реалізації</w:t>
      </w:r>
      <w:r w:rsidRPr="00094029">
        <w:rPr>
          <w:rFonts w:ascii="Times New Roman" w:hAnsi="Times New Roman" w:cs="Times New Roman"/>
          <w:sz w:val="24"/>
          <w:szCs w:val="24"/>
          <w:lang w:val="uk-UA"/>
        </w:rPr>
        <w:t xml:space="preserve">, і передбачається відповідальність за </w:t>
      </w:r>
      <w:r w:rsidRPr="00094029">
        <w:rPr>
          <w:rFonts w:ascii="Times New Roman" w:hAnsi="Times New Roman" w:cs="Times New Roman"/>
          <w:sz w:val="24"/>
          <w:szCs w:val="24"/>
          <w:lang w:val="uk-UA"/>
        </w:rPr>
        <w:lastRenderedPageBreak/>
        <w:t xml:space="preserve">його порушення. </w:t>
      </w:r>
      <w:proofErr w:type="spellStart"/>
      <w:r w:rsidRPr="00094029">
        <w:rPr>
          <w:rFonts w:ascii="Times New Roman" w:eastAsia="Times New Roman" w:hAnsi="Times New Roman" w:cs="Times New Roman"/>
          <w:sz w:val="24"/>
          <w:szCs w:val="24"/>
          <w:lang w:eastAsia="ru-RU"/>
        </w:rPr>
        <w:t>Корпоративний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договір</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може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передбачати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умови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порядок </w:t>
      </w:r>
      <w:proofErr w:type="spellStart"/>
      <w:r w:rsidRPr="00094029">
        <w:rPr>
          <w:rFonts w:ascii="Times New Roman" w:eastAsia="Times New Roman" w:hAnsi="Times New Roman" w:cs="Times New Roman"/>
          <w:sz w:val="24"/>
          <w:szCs w:val="24"/>
          <w:lang w:eastAsia="ru-RU"/>
        </w:rPr>
        <w:t>визначення</w:t>
      </w:r>
      <w:proofErr w:type="spellEnd"/>
      <w:r w:rsidRPr="00094029">
        <w:rPr>
          <w:rFonts w:ascii="Times New Roman" w:eastAsia="Times New Roman" w:hAnsi="Times New Roman" w:cs="Times New Roman"/>
          <w:sz w:val="24"/>
          <w:szCs w:val="24"/>
          <w:lang w:eastAsia="ru-RU"/>
        </w:rPr>
        <w:t xml:space="preserve"> умов, на </w:t>
      </w:r>
      <w:proofErr w:type="spellStart"/>
      <w:r w:rsidRPr="00094029">
        <w:rPr>
          <w:rFonts w:ascii="Times New Roman" w:eastAsia="Times New Roman" w:hAnsi="Times New Roman" w:cs="Times New Roman"/>
          <w:sz w:val="24"/>
          <w:szCs w:val="24"/>
          <w:lang w:eastAsia="ru-RU"/>
        </w:rPr>
        <w:t>яких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має</w:t>
      </w:r>
      <w:proofErr w:type="spellEnd"/>
      <w:r w:rsidRPr="00094029">
        <w:rPr>
          <w:rFonts w:ascii="Times New Roman" w:eastAsia="Times New Roman" w:hAnsi="Times New Roman" w:cs="Times New Roman"/>
          <w:sz w:val="24"/>
          <w:szCs w:val="24"/>
          <w:lang w:eastAsia="ru-RU"/>
        </w:rPr>
        <w:t xml:space="preserve"> право </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зобов’язаний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купити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продати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Fonts w:ascii="Times New Roman" w:eastAsia="Times New Roman" w:hAnsi="Times New Roman" w:cs="Times New Roman"/>
          <w:sz w:val="24"/>
          <w:szCs w:val="24"/>
          <w:lang w:eastAsia="ru-RU"/>
        </w:rPr>
        <w:t xml:space="preserve">, а також </w:t>
      </w:r>
      <w:proofErr w:type="spellStart"/>
      <w:r w:rsidRPr="00094029">
        <w:rPr>
          <w:rFonts w:ascii="Times New Roman" w:eastAsia="Times New Roman" w:hAnsi="Times New Roman" w:cs="Times New Roman"/>
          <w:sz w:val="24"/>
          <w:szCs w:val="24"/>
          <w:lang w:eastAsia="ru-RU"/>
        </w:rPr>
        <w:t>визначати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випадки</w:t>
      </w:r>
      <w:proofErr w:type="spellEnd"/>
      <w:r w:rsidRPr="00094029">
        <w:rPr>
          <w:rFonts w:ascii="Times New Roman" w:eastAsia="Times New Roman" w:hAnsi="Times New Roman" w:cs="Times New Roman"/>
          <w:sz w:val="24"/>
          <w:szCs w:val="24"/>
          <w:lang w:eastAsia="ru-RU"/>
        </w:rPr>
        <w:t xml:space="preserve">, коли </w:t>
      </w:r>
      <w:proofErr w:type="spellStart"/>
      <w:r w:rsidRPr="00094029">
        <w:rPr>
          <w:rFonts w:ascii="Times New Roman" w:eastAsia="Times New Roman" w:hAnsi="Times New Roman" w:cs="Times New Roman"/>
          <w:sz w:val="24"/>
          <w:szCs w:val="24"/>
          <w:lang w:eastAsia="ru-RU"/>
        </w:rPr>
        <w:t>таке</w:t>
      </w:r>
      <w:proofErr w:type="spellEnd"/>
      <w:r w:rsidRPr="00094029">
        <w:rPr>
          <w:rFonts w:ascii="Times New Roman" w:eastAsia="Times New Roman" w:hAnsi="Times New Roman" w:cs="Times New Roman"/>
          <w:sz w:val="24"/>
          <w:szCs w:val="24"/>
          <w:lang w:eastAsia="ru-RU"/>
        </w:rPr>
        <w:t xml:space="preserve"> право </w:t>
      </w:r>
      <w:proofErr w:type="spellStart"/>
      <w:r w:rsidRPr="00094029">
        <w:rPr>
          <w:rFonts w:ascii="Times New Roman" w:eastAsia="Times New Roman" w:hAnsi="Times New Roman" w:cs="Times New Roman"/>
          <w:sz w:val="24"/>
          <w:szCs w:val="24"/>
          <w:lang w:eastAsia="ru-RU"/>
        </w:rPr>
        <w:t>або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обов’язок</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виникає</w:t>
      </w:r>
      <w:proofErr w:type="spellEnd"/>
      <w:r w:rsidRPr="00094029">
        <w:rPr>
          <w:rFonts w:ascii="Times New Roman" w:eastAsia="Times New Roman" w:hAnsi="Times New Roman" w:cs="Times New Roman"/>
          <w:sz w:val="24"/>
          <w:szCs w:val="24"/>
          <w:lang w:eastAsia="ru-RU"/>
        </w:rPr>
        <w:t>.</w:t>
      </w:r>
    </w:p>
    <w:p w14:paraId="1F47252E" w14:textId="77777777" w:rsidR="00094029" w:rsidRPr="00094029" w:rsidRDefault="00094029" w:rsidP="00094029">
      <w:pPr>
        <w:spacing w:after="0"/>
        <w:ind w:left="567"/>
        <w:jc w:val="both"/>
        <w:rPr>
          <w:rFonts w:ascii="Times New Roman" w:hAnsi="Times New Roman" w:cs="Times New Roman"/>
          <w:sz w:val="24"/>
          <w:szCs w:val="24"/>
          <w:lang w:val="uk-UA"/>
        </w:rPr>
      </w:pPr>
    </w:p>
    <w:p w14:paraId="076A1F99" w14:textId="77777777" w:rsidR="00094029" w:rsidRPr="00094029" w:rsidRDefault="00094029" w:rsidP="00094029">
      <w:pPr>
        <w:pStyle w:val="3"/>
        <w:rPr>
          <w:rFonts w:ascii="Times New Roman" w:hAnsi="Times New Roman"/>
          <w:sz w:val="24"/>
          <w:szCs w:val="24"/>
        </w:rPr>
      </w:pPr>
      <w:bookmarkStart w:id="22" w:name="_Toc513545703"/>
      <w:proofErr w:type="spellStart"/>
      <w:r w:rsidRPr="00094029">
        <w:rPr>
          <w:rFonts w:ascii="Times New Roman" w:hAnsi="Times New Roman"/>
          <w:sz w:val="24"/>
          <w:szCs w:val="24"/>
        </w:rPr>
        <w:t>Стаття</w:t>
      </w:r>
      <w:proofErr w:type="spellEnd"/>
      <w:r w:rsidRPr="00094029">
        <w:rPr>
          <w:rFonts w:ascii="Times New Roman" w:hAnsi="Times New Roman"/>
          <w:sz w:val="24"/>
          <w:szCs w:val="24"/>
        </w:rPr>
        <w:t xml:space="preserve"> 9. Порядок </w:t>
      </w:r>
      <w:proofErr w:type="spellStart"/>
      <w:r w:rsidRPr="00094029">
        <w:rPr>
          <w:rFonts w:ascii="Times New Roman" w:hAnsi="Times New Roman"/>
          <w:sz w:val="24"/>
          <w:szCs w:val="24"/>
        </w:rPr>
        <w:t>розподілу</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прибутку</w:t>
      </w:r>
      <w:proofErr w:type="spellEnd"/>
      <w:r w:rsidRPr="00094029">
        <w:rPr>
          <w:rFonts w:ascii="Times New Roman" w:hAnsi="Times New Roman"/>
          <w:sz w:val="24"/>
          <w:szCs w:val="24"/>
        </w:rPr>
        <w:t xml:space="preserve"> та </w:t>
      </w:r>
      <w:proofErr w:type="spellStart"/>
      <w:r w:rsidRPr="00094029">
        <w:rPr>
          <w:rFonts w:ascii="Times New Roman" w:hAnsi="Times New Roman"/>
          <w:sz w:val="24"/>
          <w:szCs w:val="24"/>
        </w:rPr>
        <w:t>покриття</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збитків</w:t>
      </w:r>
      <w:bookmarkEnd w:id="22"/>
      <w:proofErr w:type="spellEnd"/>
      <w:r w:rsidRPr="00094029">
        <w:rPr>
          <w:rFonts w:ascii="Times New Roman" w:hAnsi="Times New Roman"/>
          <w:sz w:val="24"/>
          <w:szCs w:val="24"/>
        </w:rPr>
        <w:t xml:space="preserve"> </w:t>
      </w:r>
    </w:p>
    <w:p w14:paraId="0D4AD873" w14:textId="77777777" w:rsidR="00094029" w:rsidRPr="00094029" w:rsidRDefault="00094029" w:rsidP="00094029">
      <w:pPr>
        <w:rPr>
          <w:lang w:val="uk-UA" w:eastAsia="ru-RU"/>
        </w:rPr>
      </w:pPr>
    </w:p>
    <w:p w14:paraId="0B5E592C"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Прибуток Товариства визначається як різниця між доходами та витратами Товариства, пов’язаними з отриманням цих доходів.</w:t>
      </w:r>
    </w:p>
    <w:p w14:paraId="3D8F9299"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Прибуток, що залишається після сплати податків та інших обов’язкових платежів з прибутку, є чистим прибутком Товариства.</w:t>
      </w:r>
    </w:p>
    <w:p w14:paraId="47F7D877"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Товариство </w:t>
      </w:r>
      <w:proofErr w:type="spellStart"/>
      <w:r w:rsidRPr="00094029">
        <w:rPr>
          <w:rFonts w:ascii="Times New Roman" w:eastAsia="Times New Roman" w:hAnsi="Times New Roman" w:cs="Times New Roman"/>
          <w:sz w:val="24"/>
          <w:szCs w:val="24"/>
          <w:lang w:eastAsia="ru-RU"/>
        </w:rPr>
        <w:t>формує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резервний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капітал</w:t>
      </w:r>
      <w:proofErr w:type="spellEnd"/>
      <w:r w:rsidRPr="00094029">
        <w:rPr>
          <w:rFonts w:ascii="Times New Roman" w:eastAsia="Times New Roman" w:hAnsi="Times New Roman" w:cs="Times New Roman"/>
          <w:sz w:val="24"/>
          <w:szCs w:val="24"/>
          <w:lang w:eastAsia="ru-RU"/>
        </w:rPr>
        <w:t xml:space="preserve"> у </w:t>
      </w:r>
      <w:proofErr w:type="spellStart"/>
      <w:r w:rsidRPr="00094029">
        <w:rPr>
          <w:rFonts w:ascii="Times New Roman" w:eastAsia="Times New Roman" w:hAnsi="Times New Roman" w:cs="Times New Roman"/>
          <w:sz w:val="24"/>
          <w:szCs w:val="24"/>
          <w:lang w:eastAsia="ru-RU"/>
        </w:rPr>
        <w:t>випадках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передбачених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чинним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законодавством</w:t>
      </w:r>
      <w:proofErr w:type="spellEnd"/>
      <w:r w:rsidRPr="00094029">
        <w:rPr>
          <w:rFonts w:ascii="Times New Roman" w:hAnsi="Times New Roman" w:cs="Times New Roman"/>
          <w:sz w:val="24"/>
          <w:szCs w:val="24"/>
          <w:lang w:val="uk-UA"/>
        </w:rPr>
        <w:t xml:space="preserve">. </w:t>
      </w:r>
      <w:proofErr w:type="spellStart"/>
      <w:r w:rsidRPr="00094029">
        <w:rPr>
          <w:rFonts w:ascii="Times New Roman" w:eastAsia="Times New Roman" w:hAnsi="Times New Roman" w:cs="Times New Roman"/>
          <w:sz w:val="24"/>
          <w:szCs w:val="24"/>
          <w:lang w:eastAsia="ru-RU"/>
        </w:rPr>
        <w:t>Резервний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капітал</w:t>
      </w:r>
      <w:proofErr w:type="spellEnd"/>
      <w:r w:rsidRPr="00094029">
        <w:rPr>
          <w:rFonts w:ascii="Times New Roman" w:eastAsia="Times New Roman" w:hAnsi="Times New Roman" w:cs="Times New Roman"/>
          <w:sz w:val="24"/>
          <w:szCs w:val="24"/>
          <w:lang w:eastAsia="ru-RU"/>
        </w:rPr>
        <w:t xml:space="preserve"> не </w:t>
      </w:r>
      <w:proofErr w:type="spellStart"/>
      <w:r w:rsidRPr="00094029">
        <w:rPr>
          <w:rFonts w:ascii="Times New Roman" w:eastAsia="Times New Roman" w:hAnsi="Times New Roman" w:cs="Times New Roman"/>
          <w:sz w:val="24"/>
          <w:szCs w:val="24"/>
          <w:lang w:eastAsia="ru-RU"/>
        </w:rPr>
        <w:t>може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формуватися</w:t>
      </w:r>
      <w:proofErr w:type="spellEnd"/>
      <w:r w:rsidRPr="00094029">
        <w:rPr>
          <w:rFonts w:ascii="Times New Roman" w:eastAsia="Times New Roman" w:hAnsi="Times New Roman" w:cs="Times New Roman"/>
          <w:sz w:val="24"/>
          <w:szCs w:val="24"/>
          <w:lang w:eastAsia="ru-RU"/>
        </w:rPr>
        <w:t xml:space="preserve"> за </w:t>
      </w:r>
      <w:proofErr w:type="spellStart"/>
      <w:r w:rsidRPr="00094029">
        <w:rPr>
          <w:rFonts w:ascii="Times New Roman" w:eastAsia="Times New Roman" w:hAnsi="Times New Roman" w:cs="Times New Roman"/>
          <w:sz w:val="24"/>
          <w:szCs w:val="24"/>
          <w:lang w:eastAsia="ru-RU"/>
        </w:rPr>
        <w:t>рахунок</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реалізації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коштів</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від</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розміщення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додаткової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емісії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акціонерного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Fonts w:ascii="Times New Roman" w:eastAsia="Times New Roman" w:hAnsi="Times New Roman" w:cs="Times New Roman"/>
          <w:sz w:val="24"/>
          <w:szCs w:val="24"/>
          <w:lang w:eastAsia="ru-RU"/>
        </w:rPr>
        <w:t>.</w:t>
      </w:r>
    </w:p>
    <w:p w14:paraId="0A3821C1"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Резервний капітал створюється для покриття збитків Товариства, а також для збільшення статутного капіталу, виплати дивідендів, погашення заборгованості у разі ліквідації Товариства тощо.</w:t>
      </w:r>
    </w:p>
    <w:p w14:paraId="26739865"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Резервний капітал формується шляхом щорічних відрахувань від чистого прибутку Товариства або за рахунок нерозподіленого прибутку.</w:t>
      </w:r>
    </w:p>
    <w:p w14:paraId="3BAA25C5"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До досягнення встановленого цим Статутом розміру резервного капіталу розмір щорічних відрахувань не може бути меншим ніж 5 відсотків суми чистого прибутку Товариства за рік.</w:t>
      </w:r>
    </w:p>
    <w:p w14:paraId="0977D08F"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Для забезпечення зобов’язань Товариства, його виробничого та соціального розвитку за рахунок прибутку та інших надходжень у Товаристві можуть бути створені інші фонди, перелік та порядок створення яких визначається чинним законодавством, або Наглядовою радою за поданням Правління Товариства.</w:t>
      </w:r>
    </w:p>
    <w:p w14:paraId="5488B732"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Порядок розподілу прибутку і покриття збитків Товариства визначається виключно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14:paraId="1BE8CA50"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За рахунок чистого прибутку, що залишається в розпорядженні Товариства:</w:t>
      </w:r>
    </w:p>
    <w:p w14:paraId="4CA62E09" w14:textId="77777777" w:rsidR="00094029" w:rsidRPr="00094029" w:rsidRDefault="00094029" w:rsidP="00753D2A">
      <w:pPr>
        <w:numPr>
          <w:ilvl w:val="1"/>
          <w:numId w:val="26"/>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виплачуються дивіденди;</w:t>
      </w:r>
    </w:p>
    <w:p w14:paraId="1E40FA58" w14:textId="77777777" w:rsidR="00094029" w:rsidRPr="00094029" w:rsidRDefault="00094029" w:rsidP="00753D2A">
      <w:pPr>
        <w:numPr>
          <w:ilvl w:val="1"/>
          <w:numId w:val="26"/>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створюється та поповнюється резервний капітал;</w:t>
      </w:r>
    </w:p>
    <w:p w14:paraId="3DD0CB19" w14:textId="77777777" w:rsidR="00094029" w:rsidRPr="00094029" w:rsidRDefault="00094029" w:rsidP="00753D2A">
      <w:pPr>
        <w:numPr>
          <w:ilvl w:val="1"/>
          <w:numId w:val="26"/>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накопичується нерозподілений прибуток (покриваються збитки);</w:t>
      </w:r>
    </w:p>
    <w:p w14:paraId="0E0C62B7" w14:textId="77777777" w:rsidR="00094029" w:rsidRPr="00094029" w:rsidRDefault="00094029" w:rsidP="00753D2A">
      <w:pPr>
        <w:numPr>
          <w:ilvl w:val="1"/>
          <w:numId w:val="26"/>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поповнюються обігові кошти Товариства;</w:t>
      </w:r>
    </w:p>
    <w:p w14:paraId="0C33B7C9" w14:textId="77777777" w:rsidR="00094029" w:rsidRPr="00094029" w:rsidRDefault="00094029" w:rsidP="00753D2A">
      <w:pPr>
        <w:numPr>
          <w:ilvl w:val="1"/>
          <w:numId w:val="26"/>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 здійснюється розвиток Товариства.</w:t>
      </w:r>
    </w:p>
    <w:p w14:paraId="371E616D"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w:t>
      </w:r>
    </w:p>
    <w:p w14:paraId="238C7069"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eastAsia="Times New Roman" w:hAnsi="Times New Roman" w:cs="Times New Roman"/>
          <w:sz w:val="24"/>
          <w:szCs w:val="24"/>
          <w:lang w:val="uk-UA" w:eastAsia="ru-RU"/>
        </w:rPr>
        <w:t>Виплата дивідендів за простими акціями здійснюється з чистого прибутку за звітний рік та/або нерозподіленого прибутку, та/або резервного капіталу на підставі рішення загальних зборів протягом шести місяців з дня прийняття загальними зборами рішення про виплату дивідендів. Виплата дивідендів за привілейованими акціями здійснюється з чистого прибутку за звітний рік та/або нерозподіленого прибутку, та/або резервного капіталу, сформованого для виплати дивідендів за привілейованими акціями, відповідно до Статуту Товариства протягом шести місяців після закінчення звітного року.</w:t>
      </w:r>
    </w:p>
    <w:p w14:paraId="5DC12F81"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eastAsia="Times New Roman" w:hAnsi="Times New Roman" w:cs="Times New Roman"/>
          <w:sz w:val="24"/>
          <w:szCs w:val="24"/>
          <w:lang w:eastAsia="ru-RU"/>
        </w:rPr>
        <w:t xml:space="preserve">У </w:t>
      </w:r>
      <w:proofErr w:type="spellStart"/>
      <w:r w:rsidRPr="00094029">
        <w:rPr>
          <w:rFonts w:ascii="Times New Roman" w:eastAsia="Times New Roman" w:hAnsi="Times New Roman" w:cs="Times New Roman"/>
          <w:sz w:val="24"/>
          <w:szCs w:val="24"/>
          <w:lang w:eastAsia="ru-RU"/>
        </w:rPr>
        <w:t>разі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прийняття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загальними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зборами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рішення</w:t>
      </w:r>
      <w:proofErr w:type="spellEnd"/>
      <w:r w:rsidRPr="00094029">
        <w:rPr>
          <w:rFonts w:ascii="Times New Roman" w:eastAsia="Times New Roman" w:hAnsi="Times New Roman" w:cs="Times New Roman"/>
          <w:sz w:val="24"/>
          <w:szCs w:val="24"/>
          <w:lang w:eastAsia="ru-RU"/>
        </w:rPr>
        <w:t xml:space="preserve"> про </w:t>
      </w:r>
      <w:proofErr w:type="spellStart"/>
      <w:r w:rsidRPr="00094029">
        <w:rPr>
          <w:rFonts w:ascii="Times New Roman" w:eastAsia="Times New Roman" w:hAnsi="Times New Roman" w:cs="Times New Roman"/>
          <w:sz w:val="24"/>
          <w:szCs w:val="24"/>
          <w:lang w:eastAsia="ru-RU"/>
        </w:rPr>
        <w:t>виплату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у строк </w:t>
      </w:r>
      <w:proofErr w:type="spellStart"/>
      <w:r w:rsidRPr="00094029">
        <w:rPr>
          <w:rFonts w:ascii="Times New Roman" w:eastAsia="Times New Roman" w:hAnsi="Times New Roman" w:cs="Times New Roman"/>
          <w:sz w:val="24"/>
          <w:szCs w:val="24"/>
          <w:lang w:eastAsia="ru-RU"/>
        </w:rPr>
        <w:t>менший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ніж</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передбачено</w:t>
      </w:r>
      <w:proofErr w:type="spellEnd"/>
      <w:r w:rsidRPr="00094029">
        <w:rPr>
          <w:rFonts w:ascii="Times New Roman" w:eastAsia="Times New Roman" w:hAnsi="Times New Roman" w:cs="Times New Roman"/>
          <w:sz w:val="24"/>
          <w:szCs w:val="24"/>
          <w:lang w:eastAsia="ru-RU"/>
        </w:rPr>
        <w:t xml:space="preserve"> </w:t>
      </w:r>
      <w:r w:rsidRPr="00094029">
        <w:rPr>
          <w:rFonts w:ascii="Times New Roman" w:hAnsi="Times New Roman" w:cs="Times New Roman"/>
          <w:sz w:val="24"/>
          <w:szCs w:val="24"/>
          <w:lang w:val="uk-UA"/>
        </w:rPr>
        <w:t>пунктом 9.11.</w:t>
      </w:r>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виплата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здійснюється</w:t>
      </w:r>
      <w:proofErr w:type="spellEnd"/>
      <w:r w:rsidRPr="00094029">
        <w:rPr>
          <w:rFonts w:ascii="Times New Roman" w:eastAsia="Times New Roman" w:hAnsi="Times New Roman" w:cs="Times New Roman"/>
          <w:sz w:val="24"/>
          <w:szCs w:val="24"/>
          <w:lang w:eastAsia="ru-RU"/>
        </w:rPr>
        <w:t xml:space="preserve"> у строк, </w:t>
      </w:r>
      <w:proofErr w:type="spellStart"/>
      <w:r w:rsidRPr="00094029">
        <w:rPr>
          <w:rFonts w:ascii="Times New Roman" w:eastAsia="Times New Roman" w:hAnsi="Times New Roman" w:cs="Times New Roman"/>
          <w:sz w:val="24"/>
          <w:szCs w:val="24"/>
          <w:lang w:eastAsia="ru-RU"/>
        </w:rPr>
        <w:t>визначений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загальними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зборами</w:t>
      </w:r>
      <w:proofErr w:type="spellEnd"/>
      <w:r w:rsidRPr="00094029">
        <w:rPr>
          <w:rFonts w:ascii="Times New Roman" w:eastAsia="Times New Roman" w:hAnsi="Times New Roman" w:cs="Times New Roman"/>
          <w:sz w:val="24"/>
          <w:szCs w:val="24"/>
          <w:lang w:val="uk-UA" w:eastAsia="ru-RU"/>
        </w:rPr>
        <w:t>.</w:t>
      </w:r>
    </w:p>
    <w:p w14:paraId="57484D04"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lastRenderedPageBreak/>
        <w:t>Товариство виплачує дивіденди виключно грошовими коштами.</w:t>
      </w:r>
    </w:p>
    <w:p w14:paraId="0BBF748A"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Дивіденди виплачуються на акції, звіт про результати розміщення яких зареєстровано у встановленому чинним законодавством порядку.</w:t>
      </w:r>
    </w:p>
    <w:p w14:paraId="4AE67CB1"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За акціями одного типу та класу нараховується однаковий розмір дивідендів.</w:t>
      </w:r>
    </w:p>
    <w:p w14:paraId="074A72BD"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Рішення про виплату дивідендів та їх розмір за простими акціями приймається Загальними зборами.</w:t>
      </w:r>
    </w:p>
    <w:p w14:paraId="4E20675E"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eastAsia="Times New Roman" w:hAnsi="Times New Roman" w:cs="Times New Roman"/>
          <w:sz w:val="24"/>
          <w:szCs w:val="24"/>
          <w:lang w:eastAsia="ru-RU"/>
        </w:rPr>
        <w:t xml:space="preserve">Для </w:t>
      </w:r>
      <w:proofErr w:type="spellStart"/>
      <w:r w:rsidRPr="00094029">
        <w:rPr>
          <w:rFonts w:ascii="Times New Roman" w:eastAsia="Times New Roman" w:hAnsi="Times New Roman" w:cs="Times New Roman"/>
          <w:sz w:val="24"/>
          <w:szCs w:val="24"/>
          <w:lang w:eastAsia="ru-RU"/>
        </w:rPr>
        <w:t>кожної</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виплати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за </w:t>
      </w:r>
      <w:proofErr w:type="spellStart"/>
      <w:r w:rsidRPr="00094029">
        <w:rPr>
          <w:rFonts w:ascii="Times New Roman" w:eastAsia="Times New Roman" w:hAnsi="Times New Roman" w:cs="Times New Roman"/>
          <w:sz w:val="24"/>
          <w:szCs w:val="24"/>
          <w:lang w:eastAsia="ru-RU"/>
        </w:rPr>
        <w:t>простими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акціями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Наглядова</w:t>
      </w:r>
      <w:proofErr w:type="spellEnd"/>
      <w:r w:rsidRPr="00094029">
        <w:rPr>
          <w:rFonts w:ascii="Times New Roman" w:eastAsia="Times New Roman" w:hAnsi="Times New Roman" w:cs="Times New Roman"/>
          <w:sz w:val="24"/>
          <w:szCs w:val="24"/>
          <w:lang w:eastAsia="ru-RU"/>
        </w:rPr>
        <w:t xml:space="preserve"> рада </w:t>
      </w:r>
      <w:proofErr w:type="spellStart"/>
      <w:r w:rsidRPr="00094029">
        <w:rPr>
          <w:rFonts w:ascii="Times New Roman" w:eastAsia="Times New Roman" w:hAnsi="Times New Roman" w:cs="Times New Roman"/>
          <w:sz w:val="24"/>
          <w:szCs w:val="24"/>
          <w:lang w:eastAsia="ru-RU"/>
        </w:rPr>
        <w:t>Товариства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визначає</w:t>
      </w:r>
      <w:proofErr w:type="spellEnd"/>
      <w:r w:rsidRPr="00094029">
        <w:rPr>
          <w:rFonts w:ascii="Times New Roman" w:eastAsia="Times New Roman" w:hAnsi="Times New Roman" w:cs="Times New Roman"/>
          <w:sz w:val="24"/>
          <w:szCs w:val="24"/>
          <w:lang w:eastAsia="ru-RU"/>
        </w:rPr>
        <w:t xml:space="preserve"> дату </w:t>
      </w:r>
      <w:proofErr w:type="spellStart"/>
      <w:r w:rsidRPr="00094029">
        <w:rPr>
          <w:rFonts w:ascii="Times New Roman" w:eastAsia="Times New Roman" w:hAnsi="Times New Roman" w:cs="Times New Roman"/>
          <w:sz w:val="24"/>
          <w:szCs w:val="24"/>
          <w:lang w:eastAsia="ru-RU"/>
        </w:rPr>
        <w:t>складення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переліку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осіб</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мають</w:t>
      </w:r>
      <w:proofErr w:type="spellEnd"/>
      <w:r w:rsidRPr="00094029">
        <w:rPr>
          <w:rFonts w:ascii="Times New Roman" w:eastAsia="Times New Roman" w:hAnsi="Times New Roman" w:cs="Times New Roman"/>
          <w:sz w:val="24"/>
          <w:szCs w:val="24"/>
          <w:lang w:eastAsia="ru-RU"/>
        </w:rPr>
        <w:t xml:space="preserve"> право на </w:t>
      </w:r>
      <w:proofErr w:type="spellStart"/>
      <w:r w:rsidRPr="00094029">
        <w:rPr>
          <w:rFonts w:ascii="Times New Roman" w:eastAsia="Times New Roman" w:hAnsi="Times New Roman" w:cs="Times New Roman"/>
          <w:sz w:val="24"/>
          <w:szCs w:val="24"/>
          <w:lang w:eastAsia="ru-RU"/>
        </w:rPr>
        <w:t>отримання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та порядок </w:t>
      </w:r>
      <w:proofErr w:type="spellStart"/>
      <w:r w:rsidRPr="00094029">
        <w:rPr>
          <w:rFonts w:ascii="Times New Roman" w:eastAsia="Times New Roman" w:hAnsi="Times New Roman" w:cs="Times New Roman"/>
          <w:sz w:val="24"/>
          <w:szCs w:val="24"/>
          <w:lang w:eastAsia="ru-RU"/>
        </w:rPr>
        <w:t>їх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виплати</w:t>
      </w:r>
      <w:proofErr w:type="spellEnd"/>
      <w:r w:rsidRPr="00094029">
        <w:rPr>
          <w:rFonts w:ascii="Times New Roman" w:eastAsia="Times New Roman" w:hAnsi="Times New Roman" w:cs="Times New Roman"/>
          <w:sz w:val="24"/>
          <w:szCs w:val="24"/>
          <w:lang w:eastAsia="ru-RU"/>
        </w:rPr>
        <w:t xml:space="preserve">. Дата </w:t>
      </w:r>
      <w:proofErr w:type="spellStart"/>
      <w:r w:rsidRPr="00094029">
        <w:rPr>
          <w:rFonts w:ascii="Times New Roman" w:eastAsia="Times New Roman" w:hAnsi="Times New Roman" w:cs="Times New Roman"/>
          <w:sz w:val="24"/>
          <w:szCs w:val="24"/>
          <w:lang w:eastAsia="ru-RU"/>
        </w:rPr>
        <w:t>складення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переліку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осіб</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мають</w:t>
      </w:r>
      <w:proofErr w:type="spellEnd"/>
      <w:r w:rsidRPr="00094029">
        <w:rPr>
          <w:rFonts w:ascii="Times New Roman" w:eastAsia="Times New Roman" w:hAnsi="Times New Roman" w:cs="Times New Roman"/>
          <w:sz w:val="24"/>
          <w:szCs w:val="24"/>
          <w:lang w:eastAsia="ru-RU"/>
        </w:rPr>
        <w:t xml:space="preserve"> право на </w:t>
      </w:r>
      <w:proofErr w:type="spellStart"/>
      <w:r w:rsidRPr="00094029">
        <w:rPr>
          <w:rFonts w:ascii="Times New Roman" w:eastAsia="Times New Roman" w:hAnsi="Times New Roman" w:cs="Times New Roman"/>
          <w:sz w:val="24"/>
          <w:szCs w:val="24"/>
          <w:lang w:eastAsia="ru-RU"/>
        </w:rPr>
        <w:t>отримання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за </w:t>
      </w:r>
      <w:proofErr w:type="spellStart"/>
      <w:r w:rsidRPr="00094029">
        <w:rPr>
          <w:rFonts w:ascii="Times New Roman" w:eastAsia="Times New Roman" w:hAnsi="Times New Roman" w:cs="Times New Roman"/>
          <w:sz w:val="24"/>
          <w:szCs w:val="24"/>
          <w:lang w:eastAsia="ru-RU"/>
        </w:rPr>
        <w:t>простими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акціями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визначається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рішенням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Наглядової</w:t>
      </w:r>
      <w:proofErr w:type="spellEnd"/>
      <w:r w:rsidRPr="00094029">
        <w:rPr>
          <w:rFonts w:ascii="Times New Roman" w:eastAsia="Times New Roman" w:hAnsi="Times New Roman" w:cs="Times New Roman"/>
          <w:sz w:val="24"/>
          <w:szCs w:val="24"/>
          <w:lang w:eastAsia="ru-RU"/>
        </w:rPr>
        <w:t xml:space="preserve"> ради, </w:t>
      </w:r>
      <w:proofErr w:type="spellStart"/>
      <w:r w:rsidRPr="00094029">
        <w:rPr>
          <w:rFonts w:ascii="Times New Roman" w:eastAsia="Times New Roman" w:hAnsi="Times New Roman" w:cs="Times New Roman"/>
          <w:sz w:val="24"/>
          <w:szCs w:val="24"/>
          <w:lang w:eastAsia="ru-RU"/>
        </w:rPr>
        <w:t>але</w:t>
      </w:r>
      <w:proofErr w:type="spellEnd"/>
      <w:r w:rsidRPr="00094029">
        <w:rPr>
          <w:rFonts w:ascii="Times New Roman" w:eastAsia="Times New Roman" w:hAnsi="Times New Roman" w:cs="Times New Roman"/>
          <w:sz w:val="24"/>
          <w:szCs w:val="24"/>
          <w:lang w:eastAsia="ru-RU"/>
        </w:rPr>
        <w:t xml:space="preserve"> не </w:t>
      </w:r>
      <w:proofErr w:type="spellStart"/>
      <w:r w:rsidRPr="00094029">
        <w:rPr>
          <w:rFonts w:ascii="Times New Roman" w:eastAsia="Times New Roman" w:hAnsi="Times New Roman" w:cs="Times New Roman"/>
          <w:sz w:val="24"/>
          <w:szCs w:val="24"/>
          <w:lang w:eastAsia="ru-RU"/>
        </w:rPr>
        <w:t>раніше</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ніж</w:t>
      </w:r>
      <w:proofErr w:type="spellEnd"/>
      <w:r w:rsidRPr="00094029">
        <w:rPr>
          <w:rFonts w:ascii="Times New Roman" w:eastAsia="Times New Roman" w:hAnsi="Times New Roman" w:cs="Times New Roman"/>
          <w:sz w:val="24"/>
          <w:szCs w:val="24"/>
          <w:lang w:eastAsia="ru-RU"/>
        </w:rPr>
        <w:t xml:space="preserve"> через 10 </w:t>
      </w:r>
      <w:proofErr w:type="spellStart"/>
      <w:r w:rsidRPr="00094029">
        <w:rPr>
          <w:rFonts w:ascii="Times New Roman" w:eastAsia="Times New Roman" w:hAnsi="Times New Roman" w:cs="Times New Roman"/>
          <w:sz w:val="24"/>
          <w:szCs w:val="24"/>
          <w:lang w:eastAsia="ru-RU"/>
        </w:rPr>
        <w:t>робочих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днів</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після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прийняття</w:t>
      </w:r>
      <w:proofErr w:type="spellEnd"/>
      <w:r w:rsidRPr="00094029">
        <w:rPr>
          <w:rFonts w:ascii="Times New Roman" w:eastAsia="Times New Roman" w:hAnsi="Times New Roman" w:cs="Times New Roman"/>
          <w:sz w:val="24"/>
          <w:szCs w:val="24"/>
          <w:lang w:eastAsia="ru-RU"/>
        </w:rPr>
        <w:t xml:space="preserve"> такого </w:t>
      </w:r>
      <w:proofErr w:type="spellStart"/>
      <w:r w:rsidRPr="00094029">
        <w:rPr>
          <w:rFonts w:ascii="Times New Roman" w:eastAsia="Times New Roman" w:hAnsi="Times New Roman" w:cs="Times New Roman"/>
          <w:sz w:val="24"/>
          <w:szCs w:val="24"/>
          <w:lang w:eastAsia="ru-RU"/>
        </w:rPr>
        <w:t>рішення</w:t>
      </w:r>
      <w:proofErr w:type="spellEnd"/>
      <w:r w:rsidRPr="00094029">
        <w:rPr>
          <w:rFonts w:ascii="Times New Roman" w:eastAsia="Times New Roman" w:hAnsi="Times New Roman" w:cs="Times New Roman"/>
          <w:sz w:val="24"/>
          <w:szCs w:val="24"/>
          <w:lang w:eastAsia="ru-RU"/>
        </w:rPr>
        <w:t>.</w:t>
      </w:r>
    </w:p>
    <w:p w14:paraId="4C2A6F84"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Перелік осіб, які мають право на отримання дивідендів, складається в порядку, встановленому чинним законодавством про депозитарну систему України.</w:t>
      </w:r>
      <w:bookmarkStart w:id="23" w:name="o331"/>
      <w:bookmarkEnd w:id="23"/>
      <w:r w:rsidRPr="00094029">
        <w:rPr>
          <w:rFonts w:ascii="Times New Roman" w:eastAsia="Times New Roman" w:hAnsi="Times New Roman" w:cs="Times New Roman"/>
          <w:sz w:val="24"/>
          <w:szCs w:val="24"/>
          <w:lang w:val="uk-UA" w:eastAsia="ru-RU"/>
        </w:rPr>
        <w:t xml:space="preserve"> </w:t>
      </w:r>
    </w:p>
    <w:p w14:paraId="13050A26"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Товариство в порядку, встановленому цим Статутом, повідомляє осіб, які мають право на отримання дивідендів, про дату, розмір, порядок та строк їх виплати. </w:t>
      </w:r>
      <w:r w:rsidRPr="00094029">
        <w:rPr>
          <w:rFonts w:ascii="Times New Roman" w:eastAsia="Times New Roman" w:hAnsi="Times New Roman" w:cs="Times New Roman"/>
          <w:sz w:val="24"/>
          <w:szCs w:val="24"/>
          <w:lang w:eastAsia="ru-RU"/>
        </w:rPr>
        <w:t xml:space="preserve">У </w:t>
      </w:r>
      <w:proofErr w:type="spellStart"/>
      <w:r w:rsidRPr="00094029">
        <w:rPr>
          <w:rFonts w:ascii="Times New Roman" w:eastAsia="Times New Roman" w:hAnsi="Times New Roman" w:cs="Times New Roman"/>
          <w:sz w:val="24"/>
          <w:szCs w:val="24"/>
          <w:lang w:eastAsia="ru-RU"/>
        </w:rPr>
        <w:t>разі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відчуження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акціонером</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належних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йому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після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складення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переліку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осіб</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мають</w:t>
      </w:r>
      <w:proofErr w:type="spellEnd"/>
      <w:r w:rsidRPr="00094029">
        <w:rPr>
          <w:rFonts w:ascii="Times New Roman" w:eastAsia="Times New Roman" w:hAnsi="Times New Roman" w:cs="Times New Roman"/>
          <w:sz w:val="24"/>
          <w:szCs w:val="24"/>
          <w:lang w:eastAsia="ru-RU"/>
        </w:rPr>
        <w:t xml:space="preserve"> право на </w:t>
      </w:r>
      <w:proofErr w:type="spellStart"/>
      <w:r w:rsidRPr="00094029">
        <w:rPr>
          <w:rFonts w:ascii="Times New Roman" w:eastAsia="Times New Roman" w:hAnsi="Times New Roman" w:cs="Times New Roman"/>
          <w:sz w:val="24"/>
          <w:szCs w:val="24"/>
          <w:lang w:eastAsia="ru-RU"/>
        </w:rPr>
        <w:t>отримання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але</w:t>
      </w:r>
      <w:proofErr w:type="spellEnd"/>
      <w:r w:rsidRPr="00094029">
        <w:rPr>
          <w:rFonts w:ascii="Times New Roman" w:eastAsia="Times New Roman" w:hAnsi="Times New Roman" w:cs="Times New Roman"/>
          <w:sz w:val="24"/>
          <w:szCs w:val="24"/>
          <w:lang w:eastAsia="ru-RU"/>
        </w:rPr>
        <w:t xml:space="preserve"> до </w:t>
      </w:r>
      <w:proofErr w:type="spellStart"/>
      <w:r w:rsidRPr="00094029">
        <w:rPr>
          <w:rFonts w:ascii="Times New Roman" w:eastAsia="Times New Roman" w:hAnsi="Times New Roman" w:cs="Times New Roman"/>
          <w:sz w:val="24"/>
          <w:szCs w:val="24"/>
          <w:lang w:eastAsia="ru-RU"/>
        </w:rPr>
        <w:t>дати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виплати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право на </w:t>
      </w:r>
      <w:proofErr w:type="spellStart"/>
      <w:r w:rsidRPr="00094029">
        <w:rPr>
          <w:rFonts w:ascii="Times New Roman" w:eastAsia="Times New Roman" w:hAnsi="Times New Roman" w:cs="Times New Roman"/>
          <w:sz w:val="24"/>
          <w:szCs w:val="24"/>
          <w:lang w:eastAsia="ru-RU"/>
        </w:rPr>
        <w:t>отримання</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дивідендів</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залишається</w:t>
      </w:r>
      <w:proofErr w:type="spellEnd"/>
      <w:r w:rsidRPr="00094029">
        <w:rPr>
          <w:rFonts w:ascii="Times New Roman" w:eastAsia="Times New Roman" w:hAnsi="Times New Roman" w:cs="Times New Roman"/>
          <w:sz w:val="24"/>
          <w:szCs w:val="24"/>
          <w:lang w:eastAsia="ru-RU"/>
        </w:rPr>
        <w:t xml:space="preserve"> в особи, </w:t>
      </w:r>
      <w:proofErr w:type="spellStart"/>
      <w:r w:rsidRPr="00094029">
        <w:rPr>
          <w:rFonts w:ascii="Times New Roman" w:eastAsia="Times New Roman" w:hAnsi="Times New Roman" w:cs="Times New Roman"/>
          <w:sz w:val="24"/>
          <w:szCs w:val="24"/>
          <w:lang w:eastAsia="ru-RU"/>
        </w:rPr>
        <w:t>зазначеної</w:t>
      </w:r>
      <w:proofErr w:type="spellEnd"/>
      <w:r w:rsidRPr="00094029">
        <w:rPr>
          <w:rFonts w:ascii="Times New Roman" w:eastAsia="Times New Roman" w:hAnsi="Times New Roman" w:cs="Times New Roman"/>
          <w:sz w:val="24"/>
          <w:szCs w:val="24"/>
          <w:lang w:eastAsia="ru-RU"/>
        </w:rPr>
        <w:t xml:space="preserve"> у такому </w:t>
      </w:r>
      <w:proofErr w:type="spellStart"/>
      <w:r w:rsidRPr="00094029">
        <w:rPr>
          <w:rFonts w:ascii="Times New Roman" w:eastAsia="Times New Roman" w:hAnsi="Times New Roman" w:cs="Times New Roman"/>
          <w:sz w:val="24"/>
          <w:szCs w:val="24"/>
          <w:lang w:eastAsia="ru-RU"/>
        </w:rPr>
        <w:t>переліку</w:t>
      </w:r>
      <w:proofErr w:type="spellEnd"/>
      <w:r w:rsidRPr="00094029">
        <w:rPr>
          <w:rFonts w:ascii="Times New Roman" w:eastAsia="Times New Roman" w:hAnsi="Times New Roman" w:cs="Times New Roman"/>
          <w:sz w:val="24"/>
          <w:szCs w:val="24"/>
          <w:lang w:eastAsia="ru-RU"/>
        </w:rPr>
        <w:t>.</w:t>
      </w:r>
    </w:p>
    <w:p w14:paraId="43631C8F" w14:textId="77777777" w:rsidR="00094029" w:rsidRPr="00094029" w:rsidRDefault="00094029" w:rsidP="00753D2A">
      <w:pPr>
        <w:numPr>
          <w:ilvl w:val="0"/>
          <w:numId w:val="25"/>
        </w:numPr>
        <w:spacing w:after="0"/>
        <w:ind w:left="0" w:firstLine="567"/>
        <w:jc w:val="both"/>
        <w:rPr>
          <w:rStyle w:val="rvts0"/>
        </w:rPr>
      </w:pPr>
      <w:r w:rsidRPr="00094029">
        <w:rPr>
          <w:rStyle w:val="rvts0"/>
          <w:rFonts w:ascii="Times New Roman" w:hAnsi="Times New Roman" w:cs="Times New Roman"/>
          <w:sz w:val="24"/>
          <w:szCs w:val="24"/>
          <w:lang w:val="uk-UA"/>
        </w:rPr>
        <w:t>Товариство не має права приймати рішення про виплату дивідендів та здійснювати виплату дивідендів за простими акціями у разі, якщо: звіт про результати емісії акцій не зареєстровано у встановленому законодавством порядку;</w:t>
      </w:r>
      <w:r w:rsidRPr="00094029">
        <w:rPr>
          <w:rFonts w:ascii="Times New Roman" w:hAnsi="Times New Roman"/>
          <w:sz w:val="24"/>
          <w:szCs w:val="24"/>
          <w:lang w:val="uk-UA"/>
        </w:rPr>
        <w:t xml:space="preserve"> </w:t>
      </w:r>
      <w:r w:rsidRPr="00094029">
        <w:rPr>
          <w:rStyle w:val="rvts0"/>
          <w:rFonts w:ascii="Times New Roman" w:hAnsi="Times New Roman" w:cs="Times New Roman"/>
          <w:sz w:val="24"/>
          <w:szCs w:val="24"/>
          <w:lang w:val="uk-UA"/>
        </w:rPr>
        <w:t>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r w:rsidRPr="00094029">
        <w:rPr>
          <w:rFonts w:ascii="Times New Roman" w:eastAsia="Times New Roman" w:hAnsi="Times New Roman" w:cs="Times New Roman"/>
          <w:sz w:val="24"/>
          <w:szCs w:val="24"/>
          <w:lang w:val="uk-UA" w:eastAsia="ru-RU"/>
        </w:rPr>
        <w:t xml:space="preserve"> товариство має зобов’язання щодо викупу акцій відповідно до</w:t>
      </w:r>
      <w:r w:rsidRPr="00094029">
        <w:rPr>
          <w:rStyle w:val="rvts0"/>
          <w:rFonts w:ascii="Times New Roman" w:hAnsi="Times New Roman" w:cs="Times New Roman"/>
          <w:sz w:val="24"/>
          <w:szCs w:val="24"/>
          <w:lang w:val="uk-UA"/>
        </w:rPr>
        <w:t xml:space="preserve"> Закону України «Про акціонерні товариства»;</w:t>
      </w:r>
      <w:r w:rsidRPr="00094029">
        <w:rPr>
          <w:rFonts w:ascii="Times New Roman" w:hAnsi="Times New Roman"/>
          <w:sz w:val="24"/>
          <w:szCs w:val="24"/>
          <w:lang w:val="uk-UA"/>
        </w:rPr>
        <w:t xml:space="preserve"> </w:t>
      </w:r>
      <w:proofErr w:type="spellStart"/>
      <w:r w:rsidRPr="00094029">
        <w:rPr>
          <w:rFonts w:ascii="Times New Roman" w:eastAsia="Times New Roman" w:hAnsi="Times New Roman" w:cs="Times New Roman"/>
          <w:sz w:val="24"/>
          <w:szCs w:val="24"/>
          <w:lang w:eastAsia="ru-RU"/>
        </w:rPr>
        <w:t>дивіденди</w:t>
      </w:r>
      <w:proofErr w:type="spellEnd"/>
      <w:r w:rsidRPr="00094029">
        <w:rPr>
          <w:rFonts w:ascii="Times New Roman" w:eastAsia="Times New Roman" w:hAnsi="Times New Roman" w:cs="Times New Roman"/>
          <w:sz w:val="24"/>
          <w:szCs w:val="24"/>
          <w:lang w:eastAsia="ru-RU"/>
        </w:rPr>
        <w:t xml:space="preserve"> за </w:t>
      </w:r>
      <w:proofErr w:type="spellStart"/>
      <w:r w:rsidRPr="00094029">
        <w:rPr>
          <w:rFonts w:ascii="Times New Roman" w:eastAsia="Times New Roman" w:hAnsi="Times New Roman" w:cs="Times New Roman"/>
          <w:sz w:val="24"/>
          <w:szCs w:val="24"/>
          <w:lang w:eastAsia="ru-RU"/>
        </w:rPr>
        <w:t>привілейованими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акціями</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виплачено</w:t>
      </w:r>
      <w:proofErr w:type="spellEnd"/>
      <w:r w:rsidRPr="00094029">
        <w:rPr>
          <w:rFonts w:ascii="Times New Roman" w:eastAsia="Times New Roman" w:hAnsi="Times New Roman" w:cs="Times New Roman"/>
          <w:sz w:val="24"/>
          <w:szCs w:val="24"/>
          <w:lang w:eastAsia="ru-RU"/>
        </w:rPr>
        <w:t xml:space="preserve"> не у </w:t>
      </w:r>
      <w:proofErr w:type="spellStart"/>
      <w:r w:rsidRPr="00094029">
        <w:rPr>
          <w:rFonts w:ascii="Times New Roman" w:eastAsia="Times New Roman" w:hAnsi="Times New Roman" w:cs="Times New Roman"/>
          <w:sz w:val="24"/>
          <w:szCs w:val="24"/>
          <w:lang w:eastAsia="ru-RU"/>
        </w:rPr>
        <w:t>повному</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обсязі</w:t>
      </w:r>
      <w:proofErr w:type="spellEnd"/>
      <w:r w:rsidRPr="00094029">
        <w:rPr>
          <w:rStyle w:val="rvts0"/>
          <w:rFonts w:ascii="Times New Roman" w:hAnsi="Times New Roman" w:cs="Times New Roman"/>
          <w:sz w:val="24"/>
          <w:szCs w:val="24"/>
          <w:lang w:val="uk-UA"/>
        </w:rPr>
        <w:t>.</w:t>
      </w:r>
    </w:p>
    <w:p w14:paraId="4C4B8219" w14:textId="77777777" w:rsidR="00094029" w:rsidRPr="00094029" w:rsidRDefault="00094029" w:rsidP="00753D2A">
      <w:pPr>
        <w:numPr>
          <w:ilvl w:val="0"/>
          <w:numId w:val="25"/>
        </w:numPr>
        <w:spacing w:after="0"/>
        <w:ind w:left="0" w:firstLine="567"/>
        <w:jc w:val="both"/>
        <w:rPr>
          <w:rStyle w:val="rvts0"/>
          <w:rFonts w:ascii="Times New Roman" w:hAnsi="Times New Roman" w:cs="Times New Roman"/>
          <w:sz w:val="24"/>
          <w:szCs w:val="24"/>
          <w:lang w:val="uk-UA"/>
        </w:rPr>
      </w:pPr>
      <w:r w:rsidRPr="00094029">
        <w:rPr>
          <w:rStyle w:val="rvts0"/>
          <w:rFonts w:ascii="Times New Roman" w:hAnsi="Times New Roman" w:cs="Times New Roman"/>
          <w:sz w:val="24"/>
          <w:szCs w:val="24"/>
          <w:lang w:val="uk-UA"/>
        </w:rPr>
        <w:t>Т</w:t>
      </w:r>
      <w:proofErr w:type="spellStart"/>
      <w:r w:rsidRPr="00094029">
        <w:rPr>
          <w:rStyle w:val="rvts0"/>
          <w:rFonts w:ascii="Times New Roman" w:hAnsi="Times New Roman" w:cs="Times New Roman"/>
          <w:sz w:val="24"/>
          <w:szCs w:val="24"/>
        </w:rPr>
        <w:t>овариство</w:t>
      </w:r>
      <w:proofErr w:type="spellEnd"/>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має</w:t>
      </w:r>
      <w:proofErr w:type="spellEnd"/>
      <w:r w:rsidRPr="00094029">
        <w:rPr>
          <w:rStyle w:val="rvts0"/>
          <w:rFonts w:ascii="Times New Roman" w:hAnsi="Times New Roman" w:cs="Times New Roman"/>
          <w:sz w:val="24"/>
          <w:szCs w:val="24"/>
        </w:rPr>
        <w:t xml:space="preserve"> права </w:t>
      </w:r>
      <w:proofErr w:type="spellStart"/>
      <w:r w:rsidRPr="00094029">
        <w:rPr>
          <w:rStyle w:val="rvts0"/>
          <w:rFonts w:ascii="Times New Roman" w:hAnsi="Times New Roman" w:cs="Times New Roman"/>
          <w:sz w:val="24"/>
          <w:szCs w:val="24"/>
        </w:rPr>
        <w:t>приймати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рішення</w:t>
      </w:r>
      <w:proofErr w:type="spellEnd"/>
      <w:r w:rsidRPr="00094029">
        <w:rPr>
          <w:rStyle w:val="rvts0"/>
          <w:rFonts w:ascii="Times New Roman" w:hAnsi="Times New Roman" w:cs="Times New Roman"/>
          <w:sz w:val="24"/>
          <w:szCs w:val="24"/>
        </w:rPr>
        <w:t xml:space="preserve"> про </w:t>
      </w:r>
      <w:proofErr w:type="spellStart"/>
      <w:r w:rsidRPr="00094029">
        <w:rPr>
          <w:rStyle w:val="rvts0"/>
          <w:rFonts w:ascii="Times New Roman" w:hAnsi="Times New Roman" w:cs="Times New Roman"/>
          <w:sz w:val="24"/>
          <w:szCs w:val="24"/>
        </w:rPr>
        <w:t>виплату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дивідендів</w:t>
      </w:r>
      <w:proofErr w:type="spellEnd"/>
      <w:r w:rsidRPr="00094029">
        <w:rPr>
          <w:rStyle w:val="rvts0"/>
          <w:rFonts w:ascii="Times New Roman" w:hAnsi="Times New Roman" w:cs="Times New Roman"/>
          <w:sz w:val="24"/>
          <w:szCs w:val="24"/>
        </w:rPr>
        <w:t xml:space="preserve"> та </w:t>
      </w:r>
      <w:proofErr w:type="spellStart"/>
      <w:r w:rsidRPr="00094029">
        <w:rPr>
          <w:rStyle w:val="rvts0"/>
          <w:rFonts w:ascii="Times New Roman" w:hAnsi="Times New Roman" w:cs="Times New Roman"/>
          <w:sz w:val="24"/>
          <w:szCs w:val="24"/>
        </w:rPr>
        <w:t>здійснювати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виплату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дивідендів</w:t>
      </w:r>
      <w:proofErr w:type="spellEnd"/>
      <w:r w:rsidRPr="00094029">
        <w:rPr>
          <w:rStyle w:val="rvts0"/>
          <w:rFonts w:ascii="Times New Roman" w:hAnsi="Times New Roman" w:cs="Times New Roman"/>
          <w:sz w:val="24"/>
          <w:szCs w:val="24"/>
        </w:rPr>
        <w:t xml:space="preserve"> за </w:t>
      </w:r>
      <w:proofErr w:type="spellStart"/>
      <w:r w:rsidRPr="00094029">
        <w:rPr>
          <w:rStyle w:val="rvts0"/>
          <w:rFonts w:ascii="Times New Roman" w:hAnsi="Times New Roman" w:cs="Times New Roman"/>
          <w:sz w:val="24"/>
          <w:szCs w:val="24"/>
        </w:rPr>
        <w:t>привілейованими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акціями</w:t>
      </w:r>
      <w:proofErr w:type="spellEnd"/>
      <w:r w:rsidRPr="00094029">
        <w:rPr>
          <w:rStyle w:val="rvts0"/>
          <w:rFonts w:ascii="Times New Roman" w:hAnsi="Times New Roman" w:cs="Times New Roman"/>
          <w:sz w:val="24"/>
          <w:szCs w:val="24"/>
        </w:rPr>
        <w:t xml:space="preserve"> у </w:t>
      </w:r>
      <w:proofErr w:type="spellStart"/>
      <w:r w:rsidRPr="00094029">
        <w:rPr>
          <w:rStyle w:val="rvts0"/>
          <w:rFonts w:ascii="Times New Roman" w:hAnsi="Times New Roman" w:cs="Times New Roman"/>
          <w:sz w:val="24"/>
          <w:szCs w:val="24"/>
        </w:rPr>
        <w:t>разі</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якщо</w:t>
      </w:r>
      <w:proofErr w:type="spellEnd"/>
      <w:r w:rsidRPr="00094029">
        <w:rPr>
          <w:rStyle w:val="rvts0"/>
          <w:rFonts w:ascii="Times New Roman" w:hAnsi="Times New Roman" w:cs="Times New Roman"/>
          <w:sz w:val="24"/>
          <w:szCs w:val="24"/>
        </w:rPr>
        <w:t>:</w:t>
      </w:r>
      <w:r w:rsidRPr="00094029">
        <w:rPr>
          <w:rFonts w:ascii="Times New Roman" w:hAnsi="Times New Roman"/>
          <w:sz w:val="24"/>
          <w:szCs w:val="24"/>
        </w:rPr>
        <w:t xml:space="preserve"> </w:t>
      </w:r>
      <w:proofErr w:type="spellStart"/>
      <w:r w:rsidRPr="00094029">
        <w:rPr>
          <w:rStyle w:val="rvts0"/>
          <w:rFonts w:ascii="Times New Roman" w:hAnsi="Times New Roman" w:cs="Times New Roman"/>
          <w:sz w:val="24"/>
          <w:szCs w:val="24"/>
        </w:rPr>
        <w:t>звіт</w:t>
      </w:r>
      <w:proofErr w:type="spellEnd"/>
      <w:r w:rsidRPr="00094029">
        <w:rPr>
          <w:rStyle w:val="rvts0"/>
          <w:rFonts w:ascii="Times New Roman" w:hAnsi="Times New Roman" w:cs="Times New Roman"/>
          <w:sz w:val="24"/>
          <w:szCs w:val="24"/>
        </w:rPr>
        <w:t xml:space="preserve"> про </w:t>
      </w:r>
      <w:proofErr w:type="spellStart"/>
      <w:r w:rsidRPr="00094029">
        <w:rPr>
          <w:rStyle w:val="rvts0"/>
          <w:rFonts w:ascii="Times New Roman" w:hAnsi="Times New Roman" w:cs="Times New Roman"/>
          <w:sz w:val="24"/>
          <w:szCs w:val="24"/>
        </w:rPr>
        <w:t>результати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емісії</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акцій</w:t>
      </w:r>
      <w:proofErr w:type="spellEnd"/>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зареєстровано</w:t>
      </w:r>
      <w:proofErr w:type="spellEnd"/>
      <w:r w:rsidRPr="00094029">
        <w:rPr>
          <w:rStyle w:val="rvts0"/>
          <w:rFonts w:ascii="Times New Roman" w:hAnsi="Times New Roman" w:cs="Times New Roman"/>
          <w:sz w:val="24"/>
          <w:szCs w:val="24"/>
        </w:rPr>
        <w:t xml:space="preserve"> у </w:t>
      </w:r>
      <w:proofErr w:type="spellStart"/>
      <w:r w:rsidRPr="00094029">
        <w:rPr>
          <w:rStyle w:val="rvts0"/>
          <w:rFonts w:ascii="Times New Roman" w:hAnsi="Times New Roman" w:cs="Times New Roman"/>
          <w:sz w:val="24"/>
          <w:szCs w:val="24"/>
        </w:rPr>
        <w:t>встановленому</w:t>
      </w:r>
      <w:proofErr w:type="spellEnd"/>
      <w:r w:rsidRPr="00094029">
        <w:rPr>
          <w:rStyle w:val="rvts0"/>
          <w:rFonts w:ascii="Times New Roman" w:hAnsi="Times New Roman" w:cs="Times New Roman"/>
          <w:sz w:val="24"/>
          <w:szCs w:val="24"/>
        </w:rPr>
        <w:t xml:space="preserve"> </w:t>
      </w:r>
      <w:r w:rsidRPr="00094029">
        <w:rPr>
          <w:rStyle w:val="rvts0"/>
          <w:rFonts w:ascii="Times New Roman" w:hAnsi="Times New Roman" w:cs="Times New Roman"/>
          <w:sz w:val="24"/>
          <w:szCs w:val="24"/>
          <w:lang w:val="uk-UA"/>
        </w:rPr>
        <w:t xml:space="preserve">чинним </w:t>
      </w:r>
      <w:proofErr w:type="spellStart"/>
      <w:r w:rsidRPr="00094029">
        <w:rPr>
          <w:rStyle w:val="rvts0"/>
          <w:rFonts w:ascii="Times New Roman" w:hAnsi="Times New Roman" w:cs="Times New Roman"/>
          <w:sz w:val="24"/>
          <w:szCs w:val="24"/>
        </w:rPr>
        <w:t>законодавством</w:t>
      </w:r>
      <w:proofErr w:type="spellEnd"/>
      <w:r w:rsidRPr="00094029">
        <w:rPr>
          <w:rStyle w:val="rvts0"/>
          <w:rFonts w:ascii="Times New Roman" w:hAnsi="Times New Roman" w:cs="Times New Roman"/>
          <w:sz w:val="24"/>
          <w:szCs w:val="24"/>
        </w:rPr>
        <w:t xml:space="preserve"> порядку.</w:t>
      </w:r>
    </w:p>
    <w:p w14:paraId="07CAE55B" w14:textId="77777777" w:rsidR="00094029" w:rsidRPr="00094029" w:rsidRDefault="00094029" w:rsidP="00753D2A">
      <w:pPr>
        <w:numPr>
          <w:ilvl w:val="0"/>
          <w:numId w:val="25"/>
        </w:numPr>
        <w:spacing w:after="0"/>
        <w:ind w:left="0" w:firstLine="567"/>
        <w:jc w:val="both"/>
      </w:pPr>
      <w:proofErr w:type="spellStart"/>
      <w:r w:rsidRPr="00094029">
        <w:rPr>
          <w:rStyle w:val="rvts0"/>
          <w:rFonts w:ascii="Times New Roman" w:hAnsi="Times New Roman" w:cs="Times New Roman"/>
          <w:sz w:val="24"/>
          <w:szCs w:val="24"/>
        </w:rPr>
        <w:t>Товариство</w:t>
      </w:r>
      <w:proofErr w:type="spellEnd"/>
      <w:r w:rsidRPr="00094029">
        <w:rPr>
          <w:rStyle w:val="rvts0"/>
          <w:rFonts w:ascii="Times New Roman" w:hAnsi="Times New Roman" w:cs="Times New Roman"/>
          <w:sz w:val="24"/>
          <w:szCs w:val="24"/>
        </w:rPr>
        <w:t xml:space="preserve"> не </w:t>
      </w:r>
      <w:proofErr w:type="spellStart"/>
      <w:r w:rsidRPr="00094029">
        <w:rPr>
          <w:rStyle w:val="rvts0"/>
          <w:rFonts w:ascii="Times New Roman" w:hAnsi="Times New Roman" w:cs="Times New Roman"/>
          <w:sz w:val="24"/>
          <w:szCs w:val="24"/>
        </w:rPr>
        <w:t>має</w:t>
      </w:r>
      <w:proofErr w:type="spellEnd"/>
      <w:r w:rsidRPr="00094029">
        <w:rPr>
          <w:rStyle w:val="rvts0"/>
          <w:rFonts w:ascii="Times New Roman" w:hAnsi="Times New Roman" w:cs="Times New Roman"/>
          <w:sz w:val="24"/>
          <w:szCs w:val="24"/>
        </w:rPr>
        <w:t xml:space="preserve"> права </w:t>
      </w:r>
      <w:proofErr w:type="spellStart"/>
      <w:r w:rsidRPr="00094029">
        <w:rPr>
          <w:rStyle w:val="rvts0"/>
          <w:rFonts w:ascii="Times New Roman" w:hAnsi="Times New Roman" w:cs="Times New Roman"/>
          <w:sz w:val="24"/>
          <w:szCs w:val="24"/>
        </w:rPr>
        <w:t>здійснювати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виплату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дивідендів</w:t>
      </w:r>
      <w:proofErr w:type="spellEnd"/>
      <w:r w:rsidRPr="00094029">
        <w:rPr>
          <w:rStyle w:val="rvts0"/>
          <w:rFonts w:ascii="Times New Roman" w:hAnsi="Times New Roman" w:cs="Times New Roman"/>
          <w:sz w:val="24"/>
          <w:szCs w:val="24"/>
        </w:rPr>
        <w:t xml:space="preserve"> за </w:t>
      </w:r>
      <w:proofErr w:type="spellStart"/>
      <w:r w:rsidRPr="00094029">
        <w:rPr>
          <w:rStyle w:val="rvts0"/>
          <w:rFonts w:ascii="Times New Roman" w:hAnsi="Times New Roman" w:cs="Times New Roman"/>
          <w:sz w:val="24"/>
          <w:szCs w:val="24"/>
        </w:rPr>
        <w:t>привілейованими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акціями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певного</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класу</w:t>
      </w:r>
      <w:proofErr w:type="spellEnd"/>
      <w:r w:rsidRPr="00094029">
        <w:rPr>
          <w:rStyle w:val="rvts0"/>
          <w:rFonts w:ascii="Times New Roman" w:hAnsi="Times New Roman" w:cs="Times New Roman"/>
          <w:sz w:val="24"/>
          <w:szCs w:val="24"/>
        </w:rPr>
        <w:t xml:space="preserve"> до </w:t>
      </w:r>
      <w:proofErr w:type="spellStart"/>
      <w:r w:rsidRPr="00094029">
        <w:rPr>
          <w:rStyle w:val="rvts0"/>
          <w:rFonts w:ascii="Times New Roman" w:hAnsi="Times New Roman" w:cs="Times New Roman"/>
          <w:sz w:val="24"/>
          <w:szCs w:val="24"/>
        </w:rPr>
        <w:t>виплати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поточних</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дивідендів</w:t>
      </w:r>
      <w:proofErr w:type="spellEnd"/>
      <w:r w:rsidRPr="00094029">
        <w:rPr>
          <w:rStyle w:val="rvts0"/>
          <w:rFonts w:ascii="Times New Roman" w:hAnsi="Times New Roman" w:cs="Times New Roman"/>
          <w:sz w:val="24"/>
          <w:szCs w:val="24"/>
        </w:rPr>
        <w:t xml:space="preserve"> за </w:t>
      </w:r>
      <w:proofErr w:type="spellStart"/>
      <w:r w:rsidRPr="00094029">
        <w:rPr>
          <w:rStyle w:val="rvts0"/>
          <w:rFonts w:ascii="Times New Roman" w:hAnsi="Times New Roman" w:cs="Times New Roman"/>
          <w:sz w:val="24"/>
          <w:szCs w:val="24"/>
        </w:rPr>
        <w:t>привілейованими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акціями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власники</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яких</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мають</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перевагу</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щодо</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черговості</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отримання</w:t>
      </w:r>
      <w:proofErr w:type="spellEnd"/>
      <w:r w:rsidRPr="00094029">
        <w:rPr>
          <w:rStyle w:val="rvts0"/>
          <w:rFonts w:ascii="Times New Roman" w:hAnsi="Times New Roman" w:cs="Times New Roman"/>
          <w:sz w:val="24"/>
          <w:szCs w:val="24"/>
        </w:rPr>
        <w:t xml:space="preserve"> </w:t>
      </w:r>
      <w:proofErr w:type="spellStart"/>
      <w:r w:rsidRPr="00094029">
        <w:rPr>
          <w:rStyle w:val="rvts0"/>
          <w:rFonts w:ascii="Times New Roman" w:hAnsi="Times New Roman" w:cs="Times New Roman"/>
          <w:sz w:val="24"/>
          <w:szCs w:val="24"/>
        </w:rPr>
        <w:t>дивідендів</w:t>
      </w:r>
      <w:proofErr w:type="spellEnd"/>
      <w:r w:rsidRPr="00094029">
        <w:rPr>
          <w:rStyle w:val="rvts0"/>
          <w:rFonts w:ascii="Times New Roman" w:hAnsi="Times New Roman" w:cs="Times New Roman"/>
          <w:sz w:val="24"/>
          <w:szCs w:val="24"/>
        </w:rPr>
        <w:t>.</w:t>
      </w:r>
    </w:p>
    <w:p w14:paraId="0DCD9998" w14:textId="77777777" w:rsidR="00094029" w:rsidRPr="00094029" w:rsidRDefault="00094029" w:rsidP="00753D2A">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w:t>
      </w:r>
    </w:p>
    <w:p w14:paraId="238A2547" w14:textId="77777777" w:rsidR="00094029" w:rsidRPr="007C63D7" w:rsidRDefault="00094029" w:rsidP="007C63D7">
      <w:pPr>
        <w:numPr>
          <w:ilvl w:val="0"/>
          <w:numId w:val="25"/>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При прийнятті рішення про виплату та при здійсненні виплат дивідендів Товариство повинне керуватися обмеженнями, встановленими Законом Укра</w:t>
      </w:r>
      <w:r w:rsidR="007C63D7">
        <w:rPr>
          <w:rFonts w:ascii="Times New Roman" w:hAnsi="Times New Roman" w:cs="Times New Roman"/>
          <w:sz w:val="24"/>
          <w:szCs w:val="24"/>
          <w:lang w:val="uk-UA"/>
        </w:rPr>
        <w:t>їни «Про акціонерні товариства».</w:t>
      </w:r>
    </w:p>
    <w:p w14:paraId="05C4CC18" w14:textId="77777777" w:rsidR="00094029" w:rsidRPr="00094029" w:rsidRDefault="00094029" w:rsidP="00094029">
      <w:pPr>
        <w:pStyle w:val="3"/>
        <w:rPr>
          <w:rFonts w:ascii="Times New Roman" w:hAnsi="Times New Roman"/>
          <w:sz w:val="24"/>
          <w:szCs w:val="24"/>
        </w:rPr>
      </w:pPr>
      <w:bookmarkStart w:id="24" w:name="_Toc513545704"/>
      <w:proofErr w:type="spellStart"/>
      <w:r w:rsidRPr="00094029">
        <w:rPr>
          <w:rFonts w:ascii="Times New Roman" w:hAnsi="Times New Roman"/>
          <w:sz w:val="24"/>
          <w:szCs w:val="24"/>
        </w:rPr>
        <w:t>Стаття</w:t>
      </w:r>
      <w:proofErr w:type="spellEnd"/>
      <w:r w:rsidRPr="00094029">
        <w:rPr>
          <w:rFonts w:ascii="Times New Roman" w:hAnsi="Times New Roman"/>
          <w:sz w:val="24"/>
          <w:szCs w:val="24"/>
        </w:rPr>
        <w:t xml:space="preserve"> 10. Структура </w:t>
      </w:r>
      <w:proofErr w:type="spellStart"/>
      <w:r w:rsidRPr="00094029">
        <w:rPr>
          <w:rFonts w:ascii="Times New Roman" w:hAnsi="Times New Roman"/>
          <w:sz w:val="24"/>
          <w:szCs w:val="24"/>
        </w:rPr>
        <w:t>управління</w:t>
      </w:r>
      <w:proofErr w:type="spellEnd"/>
      <w:r w:rsidRPr="00094029">
        <w:rPr>
          <w:rFonts w:ascii="Times New Roman" w:hAnsi="Times New Roman"/>
          <w:sz w:val="24"/>
          <w:szCs w:val="24"/>
        </w:rPr>
        <w:t xml:space="preserve"> </w:t>
      </w:r>
      <w:proofErr w:type="spellStart"/>
      <w:r w:rsidRPr="00094029">
        <w:rPr>
          <w:rFonts w:ascii="Times New Roman" w:hAnsi="Times New Roman"/>
          <w:sz w:val="24"/>
          <w:szCs w:val="24"/>
        </w:rPr>
        <w:t>Товариством</w:t>
      </w:r>
      <w:bookmarkEnd w:id="24"/>
      <w:proofErr w:type="spellEnd"/>
    </w:p>
    <w:p w14:paraId="69D66A24" w14:textId="77777777" w:rsidR="00094029" w:rsidRPr="00094029" w:rsidRDefault="00094029" w:rsidP="00094029">
      <w:pPr>
        <w:ind w:firstLine="567"/>
        <w:rPr>
          <w:lang w:val="uk-UA" w:eastAsia="ru-RU"/>
        </w:rPr>
      </w:pPr>
    </w:p>
    <w:p w14:paraId="61B2D479" w14:textId="77777777" w:rsidR="00094029" w:rsidRPr="00094029" w:rsidRDefault="00094029" w:rsidP="00753D2A">
      <w:pPr>
        <w:numPr>
          <w:ilvl w:val="0"/>
          <w:numId w:val="27"/>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t xml:space="preserve">Структура управління Товариством є дворівневою. </w:t>
      </w:r>
      <w:proofErr w:type="spellStart"/>
      <w:r w:rsidRPr="00094029">
        <w:rPr>
          <w:rFonts w:ascii="Times New Roman" w:eastAsia="Times New Roman" w:hAnsi="Times New Roman" w:cs="Times New Roman"/>
          <w:sz w:val="24"/>
          <w:szCs w:val="24"/>
          <w:lang w:eastAsia="ru-RU"/>
        </w:rPr>
        <w:t>Дворівнева</w:t>
      </w:r>
      <w:proofErr w:type="spellEnd"/>
      <w:r w:rsidRPr="00094029">
        <w:rPr>
          <w:rFonts w:ascii="Times New Roman" w:eastAsia="Times New Roman" w:hAnsi="Times New Roman" w:cs="Times New Roman"/>
          <w:sz w:val="24"/>
          <w:szCs w:val="24"/>
          <w:lang w:eastAsia="ru-RU"/>
        </w:rPr>
        <w:t xml:space="preserve"> структура </w:t>
      </w:r>
      <w:proofErr w:type="spellStart"/>
      <w:r w:rsidRPr="00094029">
        <w:rPr>
          <w:rFonts w:ascii="Times New Roman" w:eastAsia="Times New Roman" w:hAnsi="Times New Roman" w:cs="Times New Roman"/>
          <w:sz w:val="24"/>
          <w:szCs w:val="24"/>
          <w:lang w:eastAsia="ru-RU"/>
        </w:rPr>
        <w:t>управління</w:t>
      </w:r>
      <w:proofErr w:type="spellEnd"/>
      <w:r w:rsidRPr="00094029">
        <w:rPr>
          <w:rFonts w:ascii="Times New Roman" w:eastAsia="Times New Roman" w:hAnsi="Times New Roman" w:cs="Times New Roman"/>
          <w:sz w:val="24"/>
          <w:szCs w:val="24"/>
          <w:lang w:eastAsia="ru-RU"/>
        </w:rPr>
        <w:t xml:space="preserve"> </w:t>
      </w:r>
      <w:r w:rsidRPr="00094029">
        <w:rPr>
          <w:rFonts w:ascii="Times New Roman" w:eastAsia="Times New Roman" w:hAnsi="Times New Roman" w:cs="Times New Roman"/>
          <w:sz w:val="24"/>
          <w:szCs w:val="24"/>
          <w:lang w:val="uk-UA" w:eastAsia="ru-RU"/>
        </w:rPr>
        <w:t xml:space="preserve">Товариства </w:t>
      </w:r>
      <w:proofErr w:type="spellStart"/>
      <w:r w:rsidRPr="00094029">
        <w:rPr>
          <w:rFonts w:ascii="Times New Roman" w:eastAsia="Times New Roman" w:hAnsi="Times New Roman" w:cs="Times New Roman"/>
          <w:sz w:val="24"/>
          <w:szCs w:val="24"/>
          <w:lang w:eastAsia="ru-RU"/>
        </w:rPr>
        <w:t>передбачає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чіткий</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розподіл</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функцій</w:t>
      </w:r>
      <w:proofErr w:type="spellEnd"/>
      <w:r w:rsidRPr="00094029">
        <w:rPr>
          <w:rFonts w:ascii="Times New Roman" w:eastAsia="Times New Roman" w:hAnsi="Times New Roman" w:cs="Times New Roman"/>
          <w:sz w:val="24"/>
          <w:szCs w:val="24"/>
          <w:lang w:eastAsia="ru-RU"/>
        </w:rPr>
        <w:t xml:space="preserve"> з </w:t>
      </w:r>
      <w:proofErr w:type="spellStart"/>
      <w:r w:rsidRPr="00094029">
        <w:rPr>
          <w:rFonts w:ascii="Times New Roman" w:eastAsia="Times New Roman" w:hAnsi="Times New Roman" w:cs="Times New Roman"/>
          <w:sz w:val="24"/>
          <w:szCs w:val="24"/>
          <w:lang w:eastAsia="ru-RU"/>
        </w:rPr>
        <w:t>безпосереднього</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управління</w:t>
      </w:r>
      <w:proofErr w:type="spellEnd"/>
      <w:r w:rsidRPr="00094029">
        <w:rPr>
          <w:rFonts w:ascii="Times New Roman" w:eastAsia="Times New Roman" w:hAnsi="Times New Roman" w:cs="Times New Roman"/>
          <w:sz w:val="24"/>
          <w:szCs w:val="24"/>
          <w:lang w:eastAsia="ru-RU"/>
        </w:rPr>
        <w:t xml:space="preserve"> поточною (</w:t>
      </w:r>
      <w:proofErr w:type="spellStart"/>
      <w:r w:rsidRPr="00094029">
        <w:rPr>
          <w:rFonts w:ascii="Times New Roman" w:eastAsia="Times New Roman" w:hAnsi="Times New Roman" w:cs="Times New Roman"/>
          <w:sz w:val="24"/>
          <w:szCs w:val="24"/>
          <w:lang w:eastAsia="ru-RU"/>
        </w:rPr>
        <w:t>операційною</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діяльністю</w:t>
      </w:r>
      <w:proofErr w:type="spellEnd"/>
      <w:r w:rsidRPr="00094029">
        <w:rPr>
          <w:rFonts w:ascii="Times New Roman" w:eastAsia="Times New Roman" w:hAnsi="Times New Roman" w:cs="Times New Roman"/>
          <w:sz w:val="24"/>
          <w:szCs w:val="24"/>
          <w:lang w:eastAsia="ru-RU"/>
        </w:rPr>
        <w:t xml:space="preserve"> </w:t>
      </w:r>
      <w:r w:rsidRPr="00094029">
        <w:rPr>
          <w:rFonts w:ascii="Times New Roman" w:eastAsia="Times New Roman" w:hAnsi="Times New Roman" w:cs="Times New Roman"/>
          <w:sz w:val="24"/>
          <w:szCs w:val="24"/>
          <w:lang w:val="uk-UA" w:eastAsia="ru-RU"/>
        </w:rPr>
        <w:t>Т</w:t>
      </w:r>
      <w:proofErr w:type="spellStart"/>
      <w:r w:rsidRPr="00094029">
        <w:rPr>
          <w:rFonts w:ascii="Times New Roman" w:eastAsia="Times New Roman" w:hAnsi="Times New Roman" w:cs="Times New Roman"/>
          <w:sz w:val="24"/>
          <w:szCs w:val="24"/>
          <w:lang w:eastAsia="ru-RU"/>
        </w:rPr>
        <w:t>овариства</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які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здійснює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виконавчий</w:t>
      </w:r>
      <w:proofErr w:type="spellEnd"/>
      <w:r w:rsidRPr="00094029">
        <w:rPr>
          <w:rFonts w:ascii="Times New Roman" w:eastAsia="Times New Roman" w:hAnsi="Times New Roman" w:cs="Times New Roman"/>
          <w:sz w:val="24"/>
          <w:szCs w:val="24"/>
          <w:lang w:eastAsia="ru-RU"/>
        </w:rPr>
        <w:t xml:space="preserve"> орган</w:t>
      </w:r>
      <w:r w:rsidRPr="00094029">
        <w:rPr>
          <w:rFonts w:ascii="Times New Roman" w:eastAsia="Times New Roman" w:hAnsi="Times New Roman" w:cs="Times New Roman"/>
          <w:sz w:val="24"/>
          <w:szCs w:val="24"/>
          <w:lang w:val="uk-UA" w:eastAsia="ru-RU"/>
        </w:rPr>
        <w:t xml:space="preserve"> (Правління)</w:t>
      </w:r>
      <w:r w:rsidRPr="00094029">
        <w:rPr>
          <w:rFonts w:ascii="Times New Roman" w:eastAsia="Times New Roman" w:hAnsi="Times New Roman" w:cs="Times New Roman"/>
          <w:sz w:val="24"/>
          <w:szCs w:val="24"/>
          <w:lang w:eastAsia="ru-RU"/>
        </w:rPr>
        <w:t xml:space="preserve">, та </w:t>
      </w:r>
      <w:proofErr w:type="spellStart"/>
      <w:r w:rsidRPr="00094029">
        <w:rPr>
          <w:rFonts w:ascii="Times New Roman" w:eastAsia="Times New Roman" w:hAnsi="Times New Roman" w:cs="Times New Roman"/>
          <w:sz w:val="24"/>
          <w:szCs w:val="24"/>
          <w:lang w:eastAsia="ru-RU"/>
        </w:rPr>
        <w:t>функцій</w:t>
      </w:r>
      <w:proofErr w:type="spellEnd"/>
      <w:r w:rsidRPr="00094029">
        <w:rPr>
          <w:rFonts w:ascii="Times New Roman" w:eastAsia="Times New Roman" w:hAnsi="Times New Roman" w:cs="Times New Roman"/>
          <w:sz w:val="24"/>
          <w:szCs w:val="24"/>
          <w:lang w:eastAsia="ru-RU"/>
        </w:rPr>
        <w:t xml:space="preserve"> контролю за </w:t>
      </w:r>
      <w:proofErr w:type="spellStart"/>
      <w:r w:rsidRPr="00094029">
        <w:rPr>
          <w:rFonts w:ascii="Times New Roman" w:eastAsia="Times New Roman" w:hAnsi="Times New Roman" w:cs="Times New Roman"/>
          <w:sz w:val="24"/>
          <w:szCs w:val="24"/>
          <w:lang w:eastAsia="ru-RU"/>
        </w:rPr>
        <w:t>роботою</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виконавчого</w:t>
      </w:r>
      <w:proofErr w:type="spellEnd"/>
      <w:r w:rsidRPr="00094029">
        <w:rPr>
          <w:rFonts w:ascii="Times New Roman" w:eastAsia="Times New Roman" w:hAnsi="Times New Roman" w:cs="Times New Roman"/>
          <w:sz w:val="24"/>
          <w:szCs w:val="24"/>
          <w:lang w:eastAsia="ru-RU"/>
        </w:rPr>
        <w:t xml:space="preserve"> органу та </w:t>
      </w:r>
      <w:proofErr w:type="spellStart"/>
      <w:r w:rsidRPr="00094029">
        <w:rPr>
          <w:rFonts w:ascii="Times New Roman" w:eastAsia="Times New Roman" w:hAnsi="Times New Roman" w:cs="Times New Roman"/>
          <w:sz w:val="24"/>
          <w:szCs w:val="24"/>
          <w:lang w:eastAsia="ru-RU"/>
        </w:rPr>
        <w:t>інших</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керівників</w:t>
      </w:r>
      <w:proofErr w:type="spellEnd"/>
      <w:r w:rsidRPr="00094029">
        <w:rPr>
          <w:rFonts w:ascii="Times New Roman" w:eastAsia="Times New Roman" w:hAnsi="Times New Roman" w:cs="Times New Roman"/>
          <w:sz w:val="24"/>
          <w:szCs w:val="24"/>
          <w:lang w:eastAsia="ru-RU"/>
        </w:rPr>
        <w:t xml:space="preserve"> </w:t>
      </w:r>
      <w:r w:rsidRPr="00094029">
        <w:rPr>
          <w:rFonts w:ascii="Times New Roman" w:eastAsia="Times New Roman" w:hAnsi="Times New Roman" w:cs="Times New Roman"/>
          <w:sz w:val="24"/>
          <w:szCs w:val="24"/>
          <w:lang w:val="uk-UA" w:eastAsia="ru-RU"/>
        </w:rPr>
        <w:t>Т</w:t>
      </w:r>
      <w:proofErr w:type="spellStart"/>
      <w:r w:rsidRPr="00094029">
        <w:rPr>
          <w:rFonts w:ascii="Times New Roman" w:eastAsia="Times New Roman" w:hAnsi="Times New Roman" w:cs="Times New Roman"/>
          <w:sz w:val="24"/>
          <w:szCs w:val="24"/>
          <w:lang w:eastAsia="ru-RU"/>
        </w:rPr>
        <w:t>овариства</w:t>
      </w:r>
      <w:proofErr w:type="spellEnd"/>
      <w:r w:rsidRPr="00094029">
        <w:rPr>
          <w:rFonts w:ascii="Times New Roman" w:eastAsia="Times New Roman" w:hAnsi="Times New Roman" w:cs="Times New Roman"/>
          <w:sz w:val="24"/>
          <w:szCs w:val="24"/>
          <w:lang w:eastAsia="ru-RU"/>
        </w:rPr>
        <w:t xml:space="preserve"> (у тому </w:t>
      </w:r>
      <w:proofErr w:type="spellStart"/>
      <w:r w:rsidRPr="00094029">
        <w:rPr>
          <w:rFonts w:ascii="Times New Roman" w:eastAsia="Times New Roman" w:hAnsi="Times New Roman" w:cs="Times New Roman"/>
          <w:sz w:val="24"/>
          <w:szCs w:val="24"/>
          <w:lang w:eastAsia="ru-RU"/>
        </w:rPr>
        <w:t>числі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підрозділів</w:t>
      </w:r>
      <w:proofErr w:type="spellEnd"/>
      <w:r w:rsidRPr="00094029">
        <w:rPr>
          <w:rFonts w:ascii="Times New Roman" w:eastAsia="Times New Roman" w:hAnsi="Times New Roman" w:cs="Times New Roman"/>
          <w:sz w:val="24"/>
          <w:szCs w:val="24"/>
          <w:lang w:eastAsia="ru-RU"/>
        </w:rPr>
        <w:t xml:space="preserve"> контролю та </w:t>
      </w:r>
      <w:proofErr w:type="spellStart"/>
      <w:r w:rsidRPr="00094029">
        <w:rPr>
          <w:rFonts w:ascii="Times New Roman" w:eastAsia="Times New Roman" w:hAnsi="Times New Roman" w:cs="Times New Roman"/>
          <w:sz w:val="24"/>
          <w:szCs w:val="24"/>
          <w:lang w:eastAsia="ru-RU"/>
        </w:rPr>
        <w:t>внутрішнього</w:t>
      </w:r>
      <w:proofErr w:type="spellEnd"/>
      <w:r w:rsidRPr="00094029">
        <w:rPr>
          <w:rFonts w:ascii="Times New Roman" w:eastAsia="Times New Roman" w:hAnsi="Times New Roman" w:cs="Times New Roman"/>
          <w:sz w:val="24"/>
          <w:szCs w:val="24"/>
          <w:lang w:eastAsia="ru-RU"/>
        </w:rPr>
        <w:t xml:space="preserve"> аудиту), </w:t>
      </w:r>
      <w:proofErr w:type="spellStart"/>
      <w:r w:rsidRPr="00094029">
        <w:rPr>
          <w:rFonts w:ascii="Times New Roman" w:eastAsia="Times New Roman" w:hAnsi="Times New Roman" w:cs="Times New Roman"/>
          <w:sz w:val="24"/>
          <w:szCs w:val="24"/>
          <w:lang w:eastAsia="ru-RU"/>
        </w:rPr>
        <w:t>які</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здійснює</w:t>
      </w:r>
      <w:proofErr w:type="spellEnd"/>
      <w:r w:rsidRPr="00094029">
        <w:rPr>
          <w:rFonts w:ascii="Times New Roman" w:eastAsia="Times New Roman" w:hAnsi="Times New Roman" w:cs="Times New Roman"/>
          <w:sz w:val="24"/>
          <w:szCs w:val="24"/>
          <w:lang w:eastAsia="ru-RU"/>
        </w:rPr>
        <w:t xml:space="preserve"> </w:t>
      </w:r>
      <w:proofErr w:type="spellStart"/>
      <w:r w:rsidRPr="00094029">
        <w:rPr>
          <w:rFonts w:ascii="Times New Roman" w:eastAsia="Times New Roman" w:hAnsi="Times New Roman" w:cs="Times New Roman"/>
          <w:sz w:val="24"/>
          <w:szCs w:val="24"/>
          <w:lang w:eastAsia="ru-RU"/>
        </w:rPr>
        <w:t>Наглядова</w:t>
      </w:r>
      <w:proofErr w:type="spellEnd"/>
      <w:r w:rsidRPr="00094029">
        <w:rPr>
          <w:rFonts w:ascii="Times New Roman" w:eastAsia="Times New Roman" w:hAnsi="Times New Roman" w:cs="Times New Roman"/>
          <w:sz w:val="24"/>
          <w:szCs w:val="24"/>
          <w:lang w:eastAsia="ru-RU"/>
        </w:rPr>
        <w:t xml:space="preserve"> рада.</w:t>
      </w:r>
    </w:p>
    <w:p w14:paraId="248E074A" w14:textId="77777777" w:rsidR="00094029" w:rsidRPr="00094029" w:rsidRDefault="00094029" w:rsidP="00753D2A">
      <w:pPr>
        <w:numPr>
          <w:ilvl w:val="0"/>
          <w:numId w:val="27"/>
        </w:numPr>
        <w:spacing w:after="0"/>
        <w:ind w:left="0" w:firstLine="567"/>
        <w:jc w:val="both"/>
        <w:rPr>
          <w:rFonts w:ascii="Times New Roman" w:hAnsi="Times New Roman" w:cs="Times New Roman"/>
          <w:sz w:val="24"/>
          <w:szCs w:val="24"/>
          <w:lang w:val="uk-UA"/>
        </w:rPr>
      </w:pPr>
      <w:r w:rsidRPr="00094029">
        <w:rPr>
          <w:rFonts w:ascii="Times New Roman" w:hAnsi="Times New Roman" w:cs="Times New Roman"/>
          <w:sz w:val="24"/>
          <w:szCs w:val="24"/>
          <w:lang w:val="uk-UA"/>
        </w:rPr>
        <w:lastRenderedPageBreak/>
        <w:t>Структура управління Товариством складається з:</w:t>
      </w:r>
    </w:p>
    <w:p w14:paraId="77BA79D8" w14:textId="77777777" w:rsidR="00094029" w:rsidRPr="00094029" w:rsidRDefault="00590F6A" w:rsidP="00753D2A">
      <w:pPr>
        <w:numPr>
          <w:ilvl w:val="1"/>
          <w:numId w:val="28"/>
        </w:numPr>
        <w:spacing w:after="0"/>
        <w:ind w:left="0"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94029" w:rsidRPr="00094029">
        <w:rPr>
          <w:rFonts w:ascii="Times New Roman" w:hAnsi="Times New Roman" w:cs="Times New Roman"/>
          <w:sz w:val="24"/>
          <w:szCs w:val="24"/>
          <w:lang w:val="uk-UA"/>
        </w:rPr>
        <w:t>Вищий орган Товариства - Загальні збори товариства (надалі – Заг</w:t>
      </w:r>
      <w:r>
        <w:rPr>
          <w:rFonts w:ascii="Times New Roman" w:hAnsi="Times New Roman" w:cs="Times New Roman"/>
          <w:sz w:val="24"/>
          <w:szCs w:val="24"/>
          <w:lang w:val="uk-UA"/>
        </w:rPr>
        <w:t>альні збори);</w:t>
      </w:r>
    </w:p>
    <w:p w14:paraId="47E15D1D" w14:textId="77777777" w:rsidR="00094029" w:rsidRPr="00094029" w:rsidRDefault="009E7F9C" w:rsidP="00753D2A">
      <w:pPr>
        <w:numPr>
          <w:ilvl w:val="1"/>
          <w:numId w:val="28"/>
        </w:numPr>
        <w:spacing w:after="0"/>
        <w:ind w:left="0"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94029" w:rsidRPr="00094029">
        <w:rPr>
          <w:rFonts w:ascii="Times New Roman" w:hAnsi="Times New Roman" w:cs="Times New Roman"/>
          <w:sz w:val="24"/>
          <w:szCs w:val="24"/>
          <w:lang w:val="uk-UA"/>
        </w:rPr>
        <w:t>Наглядова рада;</w:t>
      </w:r>
    </w:p>
    <w:p w14:paraId="2BBDEEF0" w14:textId="77777777" w:rsidR="00094029" w:rsidRPr="00094029" w:rsidRDefault="009E7F9C" w:rsidP="00753D2A">
      <w:pPr>
        <w:numPr>
          <w:ilvl w:val="1"/>
          <w:numId w:val="28"/>
        </w:numPr>
        <w:spacing w:after="0"/>
        <w:ind w:left="0"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94029" w:rsidRPr="00094029">
        <w:rPr>
          <w:rFonts w:ascii="Times New Roman" w:hAnsi="Times New Roman" w:cs="Times New Roman"/>
          <w:sz w:val="24"/>
          <w:szCs w:val="24"/>
          <w:lang w:val="uk-UA"/>
        </w:rPr>
        <w:t>Виконавчий орган – Правління Товариства.</w:t>
      </w:r>
    </w:p>
    <w:p w14:paraId="30843904" w14:textId="77777777" w:rsidR="00094029" w:rsidRPr="00094029" w:rsidRDefault="00094029" w:rsidP="00753D2A">
      <w:pPr>
        <w:numPr>
          <w:ilvl w:val="0"/>
          <w:numId w:val="27"/>
        </w:numPr>
        <w:spacing w:after="0"/>
        <w:ind w:left="0" w:firstLine="567"/>
        <w:rPr>
          <w:rFonts w:ascii="Times New Roman" w:hAnsi="Times New Roman" w:cs="Times New Roman"/>
          <w:sz w:val="24"/>
          <w:szCs w:val="24"/>
          <w:lang w:val="uk-UA"/>
        </w:rPr>
      </w:pPr>
      <w:r w:rsidRPr="00094029">
        <w:rPr>
          <w:rFonts w:ascii="Times New Roman" w:hAnsi="Times New Roman" w:cs="Times New Roman"/>
          <w:sz w:val="24"/>
          <w:szCs w:val="24"/>
          <w:lang w:val="uk-UA"/>
        </w:rPr>
        <w:t>Вищим органом Товариства є Загальні збори.</w:t>
      </w:r>
    </w:p>
    <w:p w14:paraId="5B8C2166" w14:textId="77777777" w:rsidR="00094029" w:rsidRDefault="00094029" w:rsidP="00753D2A">
      <w:pPr>
        <w:numPr>
          <w:ilvl w:val="0"/>
          <w:numId w:val="27"/>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Правомочність Загальних зборів та порядок прийняття ними рішень, порядок та строки їх скликання визначаються відповідно до чинного законодавства, цього Статуту та внутрішніх документів Товариства.</w:t>
      </w:r>
    </w:p>
    <w:p w14:paraId="29EA22D1" w14:textId="77777777" w:rsidR="00094029" w:rsidRDefault="00094029" w:rsidP="00753D2A">
      <w:pPr>
        <w:numPr>
          <w:ilvl w:val="0"/>
          <w:numId w:val="27"/>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контролю за діяльністю Правління та захисту прав акціонерів у Товаристві створюється Наглядова рада. Склад і компетенція Наглядової ради, порядок проведення її роботи визначаються відповідно до чинного законодавства, цього Статуту та внутрішніх документів Товариства.</w:t>
      </w:r>
    </w:p>
    <w:p w14:paraId="164680D3" w14:textId="77777777" w:rsidR="00094029" w:rsidRDefault="00094029" w:rsidP="00753D2A">
      <w:pPr>
        <w:numPr>
          <w:ilvl w:val="0"/>
          <w:numId w:val="27"/>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Виконавчим органом Товариства, який здійснює управління його поточною діяльністю, є Правління. Склад і компетенція Правління, порядок проведення його роботи визначаються відповідно до чинного законодавства, цього Статуту та внутрішніх документів Товариства.</w:t>
      </w:r>
    </w:p>
    <w:p w14:paraId="29C8CA6A" w14:textId="77777777" w:rsidR="00094029" w:rsidRDefault="0026659B" w:rsidP="00753D2A">
      <w:pPr>
        <w:numPr>
          <w:ilvl w:val="0"/>
          <w:numId w:val="27"/>
        </w:numPr>
        <w:spacing w:after="0"/>
        <w:ind w:left="0" w:firstLine="567"/>
        <w:jc w:val="both"/>
        <w:rPr>
          <w:rFonts w:ascii="Times New Roman" w:hAnsi="Times New Roman" w:cs="Times New Roman"/>
          <w:sz w:val="24"/>
          <w:szCs w:val="24"/>
          <w:lang w:val="uk-UA"/>
        </w:rPr>
      </w:pPr>
      <w:proofErr w:type="spellStart"/>
      <w:r w:rsidRPr="006361A2">
        <w:rPr>
          <w:rFonts w:ascii="Times New Roman" w:eastAsia="Times New Roman" w:hAnsi="Times New Roman" w:cs="Times New Roman"/>
          <w:sz w:val="24"/>
          <w:szCs w:val="24"/>
          <w:lang w:eastAsia="ru-RU"/>
        </w:rPr>
        <w:t>Перевірка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фінансово-господарської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діяльності</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за результатами </w:t>
      </w:r>
      <w:proofErr w:type="spellStart"/>
      <w:r w:rsidRPr="006361A2">
        <w:rPr>
          <w:rFonts w:ascii="Times New Roman" w:eastAsia="Times New Roman" w:hAnsi="Times New Roman" w:cs="Times New Roman"/>
          <w:sz w:val="24"/>
          <w:szCs w:val="24"/>
          <w:lang w:eastAsia="ru-RU"/>
        </w:rPr>
        <w:t>фінансового</w:t>
      </w:r>
      <w:proofErr w:type="spellEnd"/>
      <w:r w:rsidRPr="006361A2">
        <w:rPr>
          <w:rFonts w:ascii="Times New Roman" w:eastAsia="Times New Roman" w:hAnsi="Times New Roman" w:cs="Times New Roman"/>
          <w:sz w:val="24"/>
          <w:szCs w:val="24"/>
          <w:lang w:eastAsia="ru-RU"/>
        </w:rPr>
        <w:t xml:space="preserve"> року </w:t>
      </w:r>
      <w:r>
        <w:rPr>
          <w:rFonts w:ascii="Times New Roman" w:eastAsia="Times New Roman" w:hAnsi="Times New Roman" w:cs="Times New Roman"/>
          <w:sz w:val="24"/>
          <w:szCs w:val="24"/>
          <w:lang w:val="uk-UA" w:eastAsia="ru-RU"/>
        </w:rPr>
        <w:t xml:space="preserve">може </w:t>
      </w:r>
      <w:proofErr w:type="spellStart"/>
      <w:r w:rsidRPr="006361A2">
        <w:rPr>
          <w:rFonts w:ascii="Times New Roman" w:eastAsia="Times New Roman" w:hAnsi="Times New Roman" w:cs="Times New Roman"/>
          <w:sz w:val="24"/>
          <w:szCs w:val="24"/>
          <w:lang w:eastAsia="ru-RU"/>
        </w:rPr>
        <w:t>зд</w:t>
      </w:r>
      <w:r>
        <w:rPr>
          <w:rFonts w:ascii="Times New Roman" w:eastAsia="Times New Roman" w:hAnsi="Times New Roman" w:cs="Times New Roman"/>
          <w:sz w:val="24"/>
          <w:szCs w:val="24"/>
          <w:lang w:eastAsia="ru-RU"/>
        </w:rPr>
        <w:t>ійснюватися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суб’єктом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аудиторської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діяльності</w:t>
      </w:r>
      <w:proofErr w:type="spellEnd"/>
      <w:r w:rsidR="00094029">
        <w:rPr>
          <w:rFonts w:ascii="Times New Roman" w:hAnsi="Times New Roman" w:cs="Times New Roman"/>
          <w:sz w:val="24"/>
          <w:szCs w:val="24"/>
          <w:lang w:val="uk-UA"/>
        </w:rPr>
        <w:t>.</w:t>
      </w:r>
    </w:p>
    <w:p w14:paraId="1709FAFC" w14:textId="77777777" w:rsidR="002A458F" w:rsidRDefault="002A458F" w:rsidP="00603792">
      <w:pPr>
        <w:rPr>
          <w:rFonts w:ascii="Times New Roman" w:hAnsi="Times New Roman" w:cs="Times New Roman"/>
          <w:sz w:val="24"/>
          <w:szCs w:val="24"/>
          <w:lang w:val="uk-UA"/>
        </w:rPr>
      </w:pPr>
    </w:p>
    <w:p w14:paraId="74EE4B0B" w14:textId="77777777" w:rsidR="002A458F" w:rsidRDefault="002A458F" w:rsidP="002A458F">
      <w:pPr>
        <w:pStyle w:val="3"/>
        <w:rPr>
          <w:rFonts w:ascii="Times New Roman" w:hAnsi="Times New Roman"/>
          <w:sz w:val="24"/>
          <w:szCs w:val="24"/>
        </w:rPr>
      </w:pPr>
      <w:bookmarkStart w:id="25" w:name="_Toc513545705"/>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11. </w:t>
      </w:r>
      <w:proofErr w:type="spellStart"/>
      <w:r w:rsidRPr="00DD13FF">
        <w:rPr>
          <w:rFonts w:ascii="Times New Roman" w:hAnsi="Times New Roman"/>
          <w:sz w:val="24"/>
          <w:szCs w:val="24"/>
        </w:rPr>
        <w:t>Загальні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Збори</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25"/>
      <w:proofErr w:type="spellEnd"/>
    </w:p>
    <w:p w14:paraId="74C1D95B" w14:textId="77777777" w:rsidR="002A458F" w:rsidRPr="00D3597B" w:rsidRDefault="002A458F" w:rsidP="002A458F">
      <w:pPr>
        <w:rPr>
          <w:lang w:val="uk-UA" w:eastAsia="ru-RU"/>
        </w:rPr>
      </w:pPr>
    </w:p>
    <w:tbl>
      <w:tblPr>
        <w:tblW w:w="0" w:type="auto"/>
        <w:tblLook w:val="04A0" w:firstRow="1" w:lastRow="0" w:firstColumn="1" w:lastColumn="0" w:noHBand="0" w:noVBand="1"/>
      </w:tblPr>
      <w:tblGrid>
        <w:gridCol w:w="9071"/>
      </w:tblGrid>
      <w:tr w:rsidR="002A458F" w:rsidRPr="00DD13FF" w14:paraId="18E2AE24" w14:textId="77777777" w:rsidTr="00CC3F64">
        <w:tc>
          <w:tcPr>
            <w:tcW w:w="9736" w:type="dxa"/>
            <w:shd w:val="clear" w:color="auto" w:fill="auto"/>
          </w:tcPr>
          <w:p w14:paraId="4BBC7BB5" w14:textId="77777777" w:rsidR="002A458F" w:rsidRPr="00DD13FF" w:rsidRDefault="002A458F" w:rsidP="00753D2A">
            <w:pPr>
              <w:pStyle w:val="a4"/>
              <w:numPr>
                <w:ilvl w:val="0"/>
                <w:numId w:val="11"/>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Загальні Збори акціонерів Товариства є вищим органом Товариств</w:t>
            </w:r>
            <w:r>
              <w:rPr>
                <w:rFonts w:ascii="Times New Roman" w:hAnsi="Times New Roman"/>
                <w:sz w:val="24"/>
                <w:szCs w:val="24"/>
                <w:lang w:val="uk-UA"/>
              </w:rPr>
              <w:t>а.</w:t>
            </w:r>
            <w:r w:rsidRPr="00DD13FF">
              <w:rPr>
                <w:rFonts w:ascii="Times New Roman" w:hAnsi="Times New Roman"/>
                <w:sz w:val="24"/>
                <w:szCs w:val="24"/>
                <w:lang w:val="uk-UA"/>
              </w:rPr>
              <w:t xml:space="preserve"> Загальні Збори діють відповідно до чинного законодавства, Статуту Товариства, Положення про Загальні Збори та інших внутрішніх документів Товариства.</w:t>
            </w:r>
          </w:p>
        </w:tc>
      </w:tr>
      <w:tr w:rsidR="002A458F" w:rsidRPr="00DD13FF" w14:paraId="5805C020" w14:textId="77777777" w:rsidTr="00CC3F64">
        <w:tc>
          <w:tcPr>
            <w:tcW w:w="9736" w:type="dxa"/>
            <w:shd w:val="clear" w:color="auto" w:fill="auto"/>
          </w:tcPr>
          <w:p w14:paraId="4B3F5752" w14:textId="77777777" w:rsidR="002A458F" w:rsidRPr="00DD13FF" w:rsidRDefault="002A458F" w:rsidP="00753D2A">
            <w:pPr>
              <w:pStyle w:val="a4"/>
              <w:numPr>
                <w:ilvl w:val="0"/>
                <w:numId w:val="11"/>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Товариство зобов’язане щороку скликати Загальні Збори (Річні Загальні Збори). </w:t>
            </w:r>
          </w:p>
        </w:tc>
      </w:tr>
      <w:tr w:rsidR="002A458F" w:rsidRPr="00DD13FF" w14:paraId="2CB35C19" w14:textId="77777777" w:rsidTr="00CC3F64">
        <w:tc>
          <w:tcPr>
            <w:tcW w:w="9736" w:type="dxa"/>
            <w:shd w:val="clear" w:color="auto" w:fill="auto"/>
          </w:tcPr>
          <w:p w14:paraId="6FA87592" w14:textId="77777777" w:rsidR="002A458F" w:rsidRPr="00DD13FF" w:rsidRDefault="002A458F" w:rsidP="00753D2A">
            <w:pPr>
              <w:pStyle w:val="a4"/>
              <w:numPr>
                <w:ilvl w:val="0"/>
                <w:numId w:val="11"/>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 xml:space="preserve">Річні Загальні Збори проводяться не пізніше </w:t>
            </w:r>
            <w:r>
              <w:rPr>
                <w:rFonts w:ascii="Times New Roman" w:hAnsi="Times New Roman"/>
                <w:sz w:val="24"/>
                <w:szCs w:val="24"/>
                <w:lang w:val="uk-UA"/>
              </w:rPr>
              <w:t>дати, встановленої Законом України «Про акціонерні товариства»</w:t>
            </w:r>
            <w:r w:rsidRPr="00DD13FF">
              <w:rPr>
                <w:rFonts w:ascii="Times New Roman" w:hAnsi="Times New Roman"/>
                <w:sz w:val="24"/>
                <w:szCs w:val="24"/>
                <w:lang w:val="uk-UA"/>
              </w:rPr>
              <w:t>.</w:t>
            </w:r>
          </w:p>
        </w:tc>
      </w:tr>
      <w:tr w:rsidR="002A458F" w:rsidRPr="00DD13FF" w14:paraId="0DEB6A65" w14:textId="77777777" w:rsidTr="00CC3F64">
        <w:tc>
          <w:tcPr>
            <w:tcW w:w="9736" w:type="dxa"/>
            <w:shd w:val="clear" w:color="auto" w:fill="auto"/>
          </w:tcPr>
          <w:p w14:paraId="77E100DF" w14:textId="77777777" w:rsidR="002A458F" w:rsidRPr="00DD13FF" w:rsidRDefault="002A458F" w:rsidP="00753D2A">
            <w:pPr>
              <w:pStyle w:val="a4"/>
              <w:numPr>
                <w:ilvl w:val="0"/>
                <w:numId w:val="11"/>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До порядку денного Річних Загальних Зборів обов’язково вносяться такі питання:</w:t>
            </w:r>
          </w:p>
        </w:tc>
      </w:tr>
      <w:tr w:rsidR="002A458F" w:rsidRPr="00DD13FF" w14:paraId="65D5C942" w14:textId="77777777" w:rsidTr="00CC3F64">
        <w:tc>
          <w:tcPr>
            <w:tcW w:w="9736" w:type="dxa"/>
            <w:shd w:val="clear" w:color="auto" w:fill="auto"/>
          </w:tcPr>
          <w:p w14:paraId="1B5D5014" w14:textId="77777777" w:rsidR="002A458F" w:rsidRPr="00406E6E" w:rsidRDefault="002A458F" w:rsidP="00406E6E">
            <w:pPr>
              <w:pStyle w:val="a4"/>
              <w:numPr>
                <w:ilvl w:val="2"/>
                <w:numId w:val="3"/>
              </w:numPr>
              <w:spacing w:after="0"/>
              <w:ind w:left="0" w:firstLine="604"/>
              <w:jc w:val="both"/>
              <w:rPr>
                <w:rFonts w:ascii="Times New Roman" w:hAnsi="Times New Roman"/>
                <w:sz w:val="24"/>
                <w:szCs w:val="24"/>
                <w:lang w:val="uk-UA"/>
              </w:rPr>
            </w:pPr>
            <w:proofErr w:type="spellStart"/>
            <w:r w:rsidRPr="00406E6E">
              <w:rPr>
                <w:rFonts w:ascii="Times New Roman" w:eastAsia="Times New Roman" w:hAnsi="Times New Roman"/>
                <w:sz w:val="24"/>
                <w:szCs w:val="24"/>
                <w:lang w:eastAsia="ru-RU"/>
              </w:rPr>
              <w:t>розгляд</w:t>
            </w:r>
            <w:proofErr w:type="spellEnd"/>
            <w:r w:rsidRPr="00406E6E">
              <w:rPr>
                <w:rFonts w:ascii="Times New Roman" w:eastAsia="Times New Roman" w:hAnsi="Times New Roman"/>
                <w:sz w:val="24"/>
                <w:szCs w:val="24"/>
                <w:lang w:eastAsia="ru-RU"/>
              </w:rPr>
              <w:t xml:space="preserve"> </w:t>
            </w:r>
            <w:proofErr w:type="spellStart"/>
            <w:r w:rsidRPr="00406E6E">
              <w:rPr>
                <w:rFonts w:ascii="Times New Roman" w:eastAsia="Times New Roman" w:hAnsi="Times New Roman"/>
                <w:sz w:val="24"/>
                <w:szCs w:val="24"/>
                <w:lang w:eastAsia="ru-RU"/>
              </w:rPr>
              <w:t>звіту</w:t>
            </w:r>
            <w:proofErr w:type="spellEnd"/>
            <w:r w:rsidRPr="00406E6E">
              <w:rPr>
                <w:rFonts w:ascii="Times New Roman" w:eastAsia="Times New Roman" w:hAnsi="Times New Roman"/>
                <w:sz w:val="24"/>
                <w:szCs w:val="24"/>
                <w:lang w:eastAsia="ru-RU"/>
              </w:rPr>
              <w:t xml:space="preserve"> </w:t>
            </w:r>
            <w:r w:rsidRPr="00406E6E">
              <w:rPr>
                <w:rFonts w:ascii="Times New Roman" w:eastAsia="Times New Roman" w:hAnsi="Times New Roman"/>
                <w:sz w:val="24"/>
                <w:szCs w:val="24"/>
                <w:lang w:val="uk-UA" w:eastAsia="ru-RU"/>
              </w:rPr>
              <w:t>Н</w:t>
            </w:r>
            <w:proofErr w:type="spellStart"/>
            <w:r w:rsidRPr="00406E6E">
              <w:rPr>
                <w:rFonts w:ascii="Times New Roman" w:eastAsia="Times New Roman" w:hAnsi="Times New Roman"/>
                <w:sz w:val="24"/>
                <w:szCs w:val="24"/>
                <w:lang w:eastAsia="ru-RU"/>
              </w:rPr>
              <w:t>аглядової</w:t>
            </w:r>
            <w:proofErr w:type="spellEnd"/>
            <w:r w:rsidRPr="00406E6E">
              <w:rPr>
                <w:rFonts w:ascii="Times New Roman" w:eastAsia="Times New Roman" w:hAnsi="Times New Roman"/>
                <w:sz w:val="24"/>
                <w:szCs w:val="24"/>
                <w:lang w:eastAsia="ru-RU"/>
              </w:rPr>
              <w:t xml:space="preserve"> ради, </w:t>
            </w:r>
            <w:proofErr w:type="spellStart"/>
            <w:r w:rsidRPr="00406E6E">
              <w:rPr>
                <w:rFonts w:ascii="Times New Roman" w:eastAsia="Times New Roman" w:hAnsi="Times New Roman"/>
                <w:sz w:val="24"/>
                <w:szCs w:val="24"/>
                <w:lang w:eastAsia="ru-RU"/>
              </w:rPr>
              <w:t>прийняття</w:t>
            </w:r>
            <w:proofErr w:type="spellEnd"/>
            <w:r w:rsidRPr="00406E6E">
              <w:rPr>
                <w:rFonts w:ascii="Times New Roman" w:eastAsia="Times New Roman" w:hAnsi="Times New Roman"/>
                <w:sz w:val="24"/>
                <w:szCs w:val="24"/>
                <w:lang w:eastAsia="ru-RU"/>
              </w:rPr>
              <w:t xml:space="preserve"> </w:t>
            </w:r>
            <w:proofErr w:type="spellStart"/>
            <w:r w:rsidRPr="00406E6E">
              <w:rPr>
                <w:rFonts w:ascii="Times New Roman" w:eastAsia="Times New Roman" w:hAnsi="Times New Roman"/>
                <w:sz w:val="24"/>
                <w:szCs w:val="24"/>
                <w:lang w:eastAsia="ru-RU"/>
              </w:rPr>
              <w:t>рішення</w:t>
            </w:r>
            <w:proofErr w:type="spellEnd"/>
            <w:r w:rsidRPr="00406E6E">
              <w:rPr>
                <w:rFonts w:ascii="Times New Roman" w:eastAsia="Times New Roman" w:hAnsi="Times New Roman"/>
                <w:sz w:val="24"/>
                <w:szCs w:val="24"/>
                <w:lang w:eastAsia="ru-RU"/>
              </w:rPr>
              <w:t xml:space="preserve"> за результатами </w:t>
            </w:r>
            <w:proofErr w:type="spellStart"/>
            <w:r w:rsidRPr="00406E6E">
              <w:rPr>
                <w:rFonts w:ascii="Times New Roman" w:eastAsia="Times New Roman" w:hAnsi="Times New Roman"/>
                <w:sz w:val="24"/>
                <w:szCs w:val="24"/>
                <w:lang w:eastAsia="ru-RU"/>
              </w:rPr>
              <w:t>розгляду</w:t>
            </w:r>
            <w:proofErr w:type="spellEnd"/>
            <w:r w:rsidRPr="00406E6E">
              <w:rPr>
                <w:rFonts w:ascii="Times New Roman" w:eastAsia="Times New Roman" w:hAnsi="Times New Roman"/>
                <w:sz w:val="24"/>
                <w:szCs w:val="24"/>
                <w:lang w:eastAsia="ru-RU"/>
              </w:rPr>
              <w:t xml:space="preserve"> такого </w:t>
            </w:r>
            <w:proofErr w:type="spellStart"/>
            <w:r w:rsidRPr="00406E6E">
              <w:rPr>
                <w:rFonts w:ascii="Times New Roman" w:eastAsia="Times New Roman" w:hAnsi="Times New Roman"/>
                <w:sz w:val="24"/>
                <w:szCs w:val="24"/>
                <w:lang w:eastAsia="ru-RU"/>
              </w:rPr>
              <w:t>звіту</w:t>
            </w:r>
            <w:proofErr w:type="spellEnd"/>
            <w:r w:rsidRPr="00406E6E">
              <w:rPr>
                <w:rFonts w:ascii="Times New Roman" w:hAnsi="Times New Roman"/>
                <w:sz w:val="24"/>
                <w:szCs w:val="24"/>
                <w:lang w:val="uk-UA"/>
              </w:rPr>
              <w:t>;</w:t>
            </w:r>
          </w:p>
        </w:tc>
      </w:tr>
      <w:tr w:rsidR="002A458F" w:rsidRPr="00DD13FF" w14:paraId="5D07BAF3" w14:textId="77777777" w:rsidTr="00406E6E">
        <w:trPr>
          <w:trHeight w:val="1282"/>
        </w:trPr>
        <w:tc>
          <w:tcPr>
            <w:tcW w:w="9736" w:type="dxa"/>
            <w:shd w:val="clear" w:color="auto" w:fill="auto"/>
          </w:tcPr>
          <w:p w14:paraId="5596D971" w14:textId="77777777" w:rsidR="002A458F" w:rsidRDefault="002A458F" w:rsidP="00753D2A">
            <w:pPr>
              <w:pStyle w:val="a4"/>
              <w:numPr>
                <w:ilvl w:val="0"/>
                <w:numId w:val="12"/>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406E6E" w:rsidRPr="006361A2">
              <w:rPr>
                <w:rFonts w:ascii="Times New Roman" w:eastAsia="Times New Roman" w:hAnsi="Times New Roman"/>
                <w:sz w:val="24"/>
                <w:szCs w:val="24"/>
                <w:lang w:eastAsia="ru-RU"/>
              </w:rPr>
              <w:t>затвердження</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результатів</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фінансово-господарської</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діяльності</w:t>
            </w:r>
            <w:proofErr w:type="spellEnd"/>
            <w:r w:rsidR="00406E6E" w:rsidRPr="006361A2">
              <w:rPr>
                <w:rFonts w:ascii="Times New Roman" w:eastAsia="Times New Roman" w:hAnsi="Times New Roman"/>
                <w:sz w:val="24"/>
                <w:szCs w:val="24"/>
                <w:lang w:eastAsia="ru-RU"/>
              </w:rPr>
              <w:t xml:space="preserve"> за </w:t>
            </w:r>
            <w:proofErr w:type="spellStart"/>
            <w:r w:rsidR="00406E6E" w:rsidRPr="006361A2">
              <w:rPr>
                <w:rFonts w:ascii="Times New Roman" w:eastAsia="Times New Roman" w:hAnsi="Times New Roman"/>
                <w:sz w:val="24"/>
                <w:szCs w:val="24"/>
                <w:lang w:eastAsia="ru-RU"/>
              </w:rPr>
              <w:t>відпов</w:t>
            </w:r>
            <w:r w:rsidR="00406E6E">
              <w:rPr>
                <w:rFonts w:ascii="Times New Roman" w:eastAsia="Times New Roman" w:hAnsi="Times New Roman"/>
                <w:sz w:val="24"/>
                <w:szCs w:val="24"/>
                <w:lang w:eastAsia="ru-RU"/>
              </w:rPr>
              <w:t>ідний</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рік</w:t>
            </w:r>
            <w:proofErr w:type="spellEnd"/>
            <w:r w:rsidR="00406E6E">
              <w:rPr>
                <w:rFonts w:ascii="Times New Roman" w:eastAsia="Times New Roman" w:hAnsi="Times New Roman"/>
                <w:sz w:val="24"/>
                <w:szCs w:val="24"/>
                <w:lang w:eastAsia="ru-RU"/>
              </w:rPr>
              <w:t xml:space="preserve"> та </w:t>
            </w:r>
            <w:proofErr w:type="spellStart"/>
            <w:r w:rsidR="00406E6E">
              <w:rPr>
                <w:rFonts w:ascii="Times New Roman" w:eastAsia="Times New Roman" w:hAnsi="Times New Roman"/>
                <w:sz w:val="24"/>
                <w:szCs w:val="24"/>
                <w:lang w:eastAsia="ru-RU"/>
              </w:rPr>
              <w:t>розподіл</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прибутку</w:t>
            </w:r>
            <w:proofErr w:type="spellEnd"/>
            <w:r w:rsidR="00406E6E">
              <w:rPr>
                <w:rFonts w:ascii="Times New Roman" w:eastAsia="Times New Roman" w:hAnsi="Times New Roman"/>
                <w:sz w:val="24"/>
                <w:szCs w:val="24"/>
                <w:lang w:eastAsia="ru-RU"/>
              </w:rPr>
              <w:t xml:space="preserve"> </w:t>
            </w:r>
            <w:r w:rsidR="00406E6E">
              <w:rPr>
                <w:rFonts w:ascii="Times New Roman" w:eastAsia="Times New Roman" w:hAnsi="Times New Roman"/>
                <w:sz w:val="24"/>
                <w:szCs w:val="24"/>
                <w:lang w:val="uk-UA" w:eastAsia="ru-RU"/>
              </w:rPr>
              <w:t>Т</w:t>
            </w:r>
            <w:proofErr w:type="spellStart"/>
            <w:r w:rsidR="00406E6E" w:rsidRPr="006361A2">
              <w:rPr>
                <w:rFonts w:ascii="Times New Roman" w:eastAsia="Times New Roman" w:hAnsi="Times New Roman"/>
                <w:sz w:val="24"/>
                <w:szCs w:val="24"/>
                <w:lang w:eastAsia="ru-RU"/>
              </w:rPr>
              <w:t>овариства</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або</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затвердження</w:t>
            </w:r>
            <w:proofErr w:type="spellEnd"/>
            <w:r w:rsidR="00406E6E" w:rsidRPr="006361A2">
              <w:rPr>
                <w:rFonts w:ascii="Times New Roman" w:eastAsia="Times New Roman" w:hAnsi="Times New Roman"/>
                <w:sz w:val="24"/>
                <w:szCs w:val="24"/>
                <w:lang w:eastAsia="ru-RU"/>
              </w:rPr>
              <w:t xml:space="preserve"> поряд</w:t>
            </w:r>
            <w:r w:rsidR="00406E6E">
              <w:rPr>
                <w:rFonts w:ascii="Times New Roman" w:eastAsia="Times New Roman" w:hAnsi="Times New Roman"/>
                <w:sz w:val="24"/>
                <w:szCs w:val="24"/>
                <w:lang w:eastAsia="ru-RU"/>
              </w:rPr>
              <w:t xml:space="preserve">ку </w:t>
            </w:r>
            <w:proofErr w:type="spellStart"/>
            <w:r w:rsidR="00406E6E">
              <w:rPr>
                <w:rFonts w:ascii="Times New Roman" w:eastAsia="Times New Roman" w:hAnsi="Times New Roman"/>
                <w:sz w:val="24"/>
                <w:szCs w:val="24"/>
                <w:lang w:eastAsia="ru-RU"/>
              </w:rPr>
              <w:t>покриття</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збитків</w:t>
            </w:r>
            <w:proofErr w:type="spellEnd"/>
            <w:r w:rsidR="00406E6E">
              <w:rPr>
                <w:rFonts w:ascii="Times New Roman" w:eastAsia="Times New Roman" w:hAnsi="Times New Roman"/>
                <w:sz w:val="24"/>
                <w:szCs w:val="24"/>
                <w:lang w:eastAsia="ru-RU"/>
              </w:rPr>
              <w:t xml:space="preserve"> </w:t>
            </w:r>
            <w:r w:rsidR="00406E6E">
              <w:rPr>
                <w:rFonts w:ascii="Times New Roman" w:eastAsia="Times New Roman" w:hAnsi="Times New Roman"/>
                <w:sz w:val="24"/>
                <w:szCs w:val="24"/>
                <w:lang w:val="uk-UA" w:eastAsia="ru-RU"/>
              </w:rPr>
              <w:t>Т</w:t>
            </w:r>
            <w:proofErr w:type="spellStart"/>
            <w:r w:rsidR="00406E6E" w:rsidRPr="006361A2">
              <w:rPr>
                <w:rFonts w:ascii="Times New Roman" w:eastAsia="Times New Roman" w:hAnsi="Times New Roman"/>
                <w:sz w:val="24"/>
                <w:szCs w:val="24"/>
                <w:lang w:eastAsia="ru-RU"/>
              </w:rPr>
              <w:t>овариства</w:t>
            </w:r>
            <w:proofErr w:type="spellEnd"/>
            <w:r w:rsidRPr="00DD13FF">
              <w:rPr>
                <w:rFonts w:ascii="Times New Roman" w:hAnsi="Times New Roman"/>
                <w:sz w:val="24"/>
                <w:szCs w:val="24"/>
                <w:lang w:val="uk-UA"/>
              </w:rPr>
              <w:t xml:space="preserve">; </w:t>
            </w:r>
          </w:p>
          <w:p w14:paraId="1720B68B" w14:textId="77777777" w:rsidR="002A458F" w:rsidRPr="00DD13FF" w:rsidRDefault="00D87A52" w:rsidP="00753D2A">
            <w:pPr>
              <w:pStyle w:val="a4"/>
              <w:numPr>
                <w:ilvl w:val="0"/>
                <w:numId w:val="12"/>
              </w:numPr>
              <w:spacing w:after="0"/>
              <w:ind w:left="0" w:firstLine="567"/>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w:t>
            </w:r>
            <w:proofErr w:type="spellStart"/>
            <w:r w:rsidR="002A458F" w:rsidRPr="006361A2">
              <w:rPr>
                <w:rFonts w:ascii="Times New Roman" w:eastAsia="Times New Roman" w:hAnsi="Times New Roman"/>
                <w:sz w:val="24"/>
                <w:szCs w:val="24"/>
                <w:lang w:eastAsia="ru-RU"/>
              </w:rPr>
              <w:t>розгляд</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висновків</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аудиторського</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звіту</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суб’єкта</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аудиторської</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діяльності</w:t>
            </w:r>
            <w:proofErr w:type="spellEnd"/>
            <w:r w:rsidR="002A458F" w:rsidRPr="006361A2">
              <w:rPr>
                <w:rFonts w:ascii="Times New Roman" w:eastAsia="Times New Roman" w:hAnsi="Times New Roman"/>
                <w:sz w:val="24"/>
                <w:szCs w:val="24"/>
                <w:lang w:eastAsia="ru-RU"/>
              </w:rPr>
              <w:t xml:space="preserve"> та </w:t>
            </w:r>
            <w:proofErr w:type="spellStart"/>
            <w:r w:rsidR="002A458F" w:rsidRPr="006361A2">
              <w:rPr>
                <w:rFonts w:ascii="Times New Roman" w:eastAsia="Times New Roman" w:hAnsi="Times New Roman"/>
                <w:sz w:val="24"/>
                <w:szCs w:val="24"/>
                <w:lang w:eastAsia="ru-RU"/>
              </w:rPr>
              <w:t>затвердження</w:t>
            </w:r>
            <w:proofErr w:type="spellEnd"/>
            <w:r w:rsidR="002A458F" w:rsidRPr="006361A2">
              <w:rPr>
                <w:rFonts w:ascii="Times New Roman" w:eastAsia="Times New Roman" w:hAnsi="Times New Roman"/>
                <w:sz w:val="24"/>
                <w:szCs w:val="24"/>
                <w:lang w:eastAsia="ru-RU"/>
              </w:rPr>
              <w:t xml:space="preserve"> </w:t>
            </w:r>
            <w:proofErr w:type="spellStart"/>
            <w:r w:rsidR="002A458F" w:rsidRPr="006361A2">
              <w:rPr>
                <w:rFonts w:ascii="Times New Roman" w:eastAsia="Times New Roman" w:hAnsi="Times New Roman"/>
                <w:sz w:val="24"/>
                <w:szCs w:val="24"/>
                <w:lang w:eastAsia="ru-RU"/>
              </w:rPr>
              <w:t>заходів</w:t>
            </w:r>
            <w:proofErr w:type="spellEnd"/>
            <w:r w:rsidR="002A458F" w:rsidRPr="006361A2">
              <w:rPr>
                <w:rFonts w:ascii="Times New Roman" w:eastAsia="Times New Roman" w:hAnsi="Times New Roman"/>
                <w:sz w:val="24"/>
                <w:szCs w:val="24"/>
                <w:lang w:eastAsia="ru-RU"/>
              </w:rPr>
              <w:t xml:space="preserve"> за результатами </w:t>
            </w:r>
            <w:proofErr w:type="spellStart"/>
            <w:r w:rsidR="002A458F" w:rsidRPr="006361A2">
              <w:rPr>
                <w:rFonts w:ascii="Times New Roman" w:eastAsia="Times New Roman" w:hAnsi="Times New Roman"/>
                <w:sz w:val="24"/>
                <w:szCs w:val="24"/>
                <w:lang w:eastAsia="ru-RU"/>
              </w:rPr>
              <w:t>розгляду</w:t>
            </w:r>
            <w:proofErr w:type="spellEnd"/>
            <w:r w:rsidR="002A458F" w:rsidRPr="006361A2">
              <w:rPr>
                <w:rFonts w:ascii="Times New Roman" w:eastAsia="Times New Roman" w:hAnsi="Times New Roman"/>
                <w:sz w:val="24"/>
                <w:szCs w:val="24"/>
                <w:lang w:eastAsia="ru-RU"/>
              </w:rPr>
              <w:t xml:space="preserve"> такого </w:t>
            </w:r>
            <w:proofErr w:type="spellStart"/>
            <w:r w:rsidR="002A458F" w:rsidRPr="006361A2">
              <w:rPr>
                <w:rFonts w:ascii="Times New Roman" w:eastAsia="Times New Roman" w:hAnsi="Times New Roman"/>
                <w:sz w:val="24"/>
                <w:szCs w:val="24"/>
                <w:lang w:eastAsia="ru-RU"/>
              </w:rPr>
              <w:t>звіту</w:t>
            </w:r>
            <w:proofErr w:type="spellEnd"/>
            <w:r>
              <w:rPr>
                <w:rFonts w:ascii="Times New Roman" w:eastAsia="Times New Roman" w:hAnsi="Times New Roman"/>
                <w:sz w:val="24"/>
                <w:szCs w:val="24"/>
                <w:lang w:val="uk-UA" w:eastAsia="ru-RU"/>
              </w:rPr>
              <w:t xml:space="preserve"> у випадках, передбачених чинним законодавством</w:t>
            </w:r>
            <w:r w:rsidR="00406E6E">
              <w:rPr>
                <w:rFonts w:ascii="Times New Roman" w:eastAsia="Times New Roman" w:hAnsi="Times New Roman"/>
                <w:sz w:val="24"/>
                <w:szCs w:val="24"/>
                <w:lang w:val="uk-UA" w:eastAsia="ru-RU"/>
              </w:rPr>
              <w:t>.</w:t>
            </w:r>
          </w:p>
        </w:tc>
      </w:tr>
      <w:tr w:rsidR="002A458F" w:rsidRPr="00DD13FF" w14:paraId="552983C3" w14:textId="77777777" w:rsidTr="00406E6E">
        <w:trPr>
          <w:trHeight w:val="80"/>
        </w:trPr>
        <w:tc>
          <w:tcPr>
            <w:tcW w:w="9736" w:type="dxa"/>
            <w:shd w:val="clear" w:color="auto" w:fill="auto"/>
          </w:tcPr>
          <w:p w14:paraId="0C9BEEEC" w14:textId="77777777" w:rsidR="002A458F" w:rsidRPr="00406E6E" w:rsidRDefault="002A458F" w:rsidP="00D5487D">
            <w:pPr>
              <w:spacing w:after="0"/>
              <w:ind w:firstLine="0"/>
              <w:jc w:val="both"/>
              <w:rPr>
                <w:rFonts w:ascii="Times New Roman" w:hAnsi="Times New Roman"/>
                <w:sz w:val="24"/>
                <w:szCs w:val="24"/>
                <w:lang w:val="uk-UA"/>
              </w:rPr>
            </w:pPr>
          </w:p>
        </w:tc>
      </w:tr>
      <w:tr w:rsidR="002A458F" w:rsidRPr="003F26AA" w14:paraId="409D6932" w14:textId="77777777" w:rsidTr="00CC3F64">
        <w:tc>
          <w:tcPr>
            <w:tcW w:w="9736" w:type="dxa"/>
            <w:shd w:val="clear" w:color="auto" w:fill="auto"/>
          </w:tcPr>
          <w:p w14:paraId="34B0BA3D" w14:textId="77777777" w:rsidR="002A458F" w:rsidRPr="00DD13FF" w:rsidRDefault="002A458F" w:rsidP="00753D2A">
            <w:pPr>
              <w:pStyle w:val="a4"/>
              <w:numPr>
                <w:ilvl w:val="0"/>
                <w:numId w:val="11"/>
              </w:numPr>
              <w:spacing w:after="0"/>
              <w:ind w:left="0" w:firstLine="567"/>
              <w:jc w:val="both"/>
              <w:rPr>
                <w:rFonts w:ascii="Times New Roman" w:hAnsi="Times New Roman"/>
                <w:sz w:val="24"/>
                <w:szCs w:val="24"/>
                <w:lang w:val="uk-UA"/>
              </w:rPr>
            </w:pPr>
            <w:r w:rsidRPr="00DD13FF">
              <w:rPr>
                <w:rFonts w:ascii="Times New Roman" w:hAnsi="Times New Roman"/>
                <w:sz w:val="24"/>
                <w:szCs w:val="24"/>
                <w:lang w:val="uk-UA"/>
              </w:rPr>
              <w:t>Не рідше ніж раз на три роки до порядку денного річних Загальних зборів Товариства також обов’язково вносяться питання щодо:</w:t>
            </w:r>
          </w:p>
          <w:p w14:paraId="7AE58D4C" w14:textId="77777777" w:rsidR="002A458F" w:rsidRDefault="002A458F" w:rsidP="00753D2A">
            <w:pPr>
              <w:pStyle w:val="a4"/>
              <w:numPr>
                <w:ilvl w:val="0"/>
                <w:numId w:val="12"/>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406E6E">
              <w:rPr>
                <w:rFonts w:ascii="Times New Roman" w:eastAsia="Times New Roman" w:hAnsi="Times New Roman"/>
                <w:sz w:val="24"/>
                <w:szCs w:val="24"/>
                <w:lang w:eastAsia="ru-RU"/>
              </w:rPr>
              <w:t>обрання</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членів</w:t>
            </w:r>
            <w:proofErr w:type="spellEnd"/>
            <w:r w:rsidR="00406E6E">
              <w:rPr>
                <w:rFonts w:ascii="Times New Roman" w:eastAsia="Times New Roman" w:hAnsi="Times New Roman"/>
                <w:sz w:val="24"/>
                <w:szCs w:val="24"/>
                <w:lang w:eastAsia="ru-RU"/>
              </w:rPr>
              <w:t xml:space="preserve"> </w:t>
            </w:r>
            <w:r w:rsidR="00406E6E">
              <w:rPr>
                <w:rFonts w:ascii="Times New Roman" w:eastAsia="Times New Roman" w:hAnsi="Times New Roman"/>
                <w:sz w:val="24"/>
                <w:szCs w:val="24"/>
                <w:lang w:val="uk-UA" w:eastAsia="ru-RU"/>
              </w:rPr>
              <w:t>Н</w:t>
            </w:r>
            <w:proofErr w:type="spellStart"/>
            <w:r w:rsidR="00406E6E" w:rsidRPr="006361A2">
              <w:rPr>
                <w:rFonts w:ascii="Times New Roman" w:eastAsia="Times New Roman" w:hAnsi="Times New Roman"/>
                <w:sz w:val="24"/>
                <w:szCs w:val="24"/>
                <w:lang w:eastAsia="ru-RU"/>
              </w:rPr>
              <w:t>аглядової</w:t>
            </w:r>
            <w:proofErr w:type="spellEnd"/>
            <w:r w:rsidR="00406E6E" w:rsidRPr="006361A2">
              <w:rPr>
                <w:rFonts w:ascii="Times New Roman" w:eastAsia="Times New Roman" w:hAnsi="Times New Roman"/>
                <w:sz w:val="24"/>
                <w:szCs w:val="24"/>
                <w:lang w:eastAsia="ru-RU"/>
              </w:rPr>
              <w:t xml:space="preserve"> ради</w:t>
            </w:r>
            <w:r w:rsidRPr="00DD13FF">
              <w:rPr>
                <w:rFonts w:ascii="Times New Roman" w:hAnsi="Times New Roman"/>
                <w:sz w:val="24"/>
                <w:szCs w:val="24"/>
                <w:lang w:val="uk-UA"/>
              </w:rPr>
              <w:t>;</w:t>
            </w:r>
          </w:p>
          <w:p w14:paraId="536AA654" w14:textId="77777777" w:rsidR="00406E6E" w:rsidRPr="00DD13FF" w:rsidRDefault="00997274" w:rsidP="00753D2A">
            <w:pPr>
              <w:pStyle w:val="a4"/>
              <w:numPr>
                <w:ilvl w:val="0"/>
                <w:numId w:val="12"/>
              </w:numPr>
              <w:spacing w:after="0"/>
              <w:ind w:left="0" w:firstLine="567"/>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w:t>
            </w:r>
            <w:proofErr w:type="spellStart"/>
            <w:r w:rsidR="00406E6E" w:rsidRPr="006361A2">
              <w:rPr>
                <w:rFonts w:ascii="Times New Roman" w:eastAsia="Times New Roman" w:hAnsi="Times New Roman"/>
                <w:sz w:val="24"/>
                <w:szCs w:val="24"/>
                <w:lang w:eastAsia="ru-RU"/>
              </w:rPr>
              <w:t>затвердження</w:t>
            </w:r>
            <w:proofErr w:type="spellEnd"/>
            <w:r w:rsidR="00406E6E" w:rsidRPr="006361A2">
              <w:rPr>
                <w:rFonts w:ascii="Times New Roman" w:eastAsia="Times New Roman" w:hAnsi="Times New Roman"/>
                <w:sz w:val="24"/>
                <w:szCs w:val="24"/>
                <w:lang w:eastAsia="ru-RU"/>
              </w:rPr>
              <w:t xml:space="preserve"> умов </w:t>
            </w:r>
            <w:proofErr w:type="spellStart"/>
            <w:r w:rsidR="00406E6E" w:rsidRPr="006361A2">
              <w:rPr>
                <w:rFonts w:ascii="Times New Roman" w:eastAsia="Times New Roman" w:hAnsi="Times New Roman"/>
                <w:sz w:val="24"/>
                <w:szCs w:val="24"/>
                <w:lang w:eastAsia="ru-RU"/>
              </w:rPr>
              <w:t>цивільно-правових</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договорів</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трудових</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договорів</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контрак</w:t>
            </w:r>
            <w:r w:rsidR="00406E6E">
              <w:rPr>
                <w:rFonts w:ascii="Times New Roman" w:eastAsia="Times New Roman" w:hAnsi="Times New Roman"/>
                <w:sz w:val="24"/>
                <w:szCs w:val="24"/>
                <w:lang w:eastAsia="ru-RU"/>
              </w:rPr>
              <w:t>тів</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що</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укладаються</w:t>
            </w:r>
            <w:proofErr w:type="spellEnd"/>
            <w:r w:rsidR="00406E6E">
              <w:rPr>
                <w:rFonts w:ascii="Times New Roman" w:eastAsia="Times New Roman" w:hAnsi="Times New Roman"/>
                <w:sz w:val="24"/>
                <w:szCs w:val="24"/>
                <w:lang w:eastAsia="ru-RU"/>
              </w:rPr>
              <w:t xml:space="preserve"> з членами </w:t>
            </w:r>
            <w:r w:rsidR="00406E6E">
              <w:rPr>
                <w:rFonts w:ascii="Times New Roman" w:eastAsia="Times New Roman" w:hAnsi="Times New Roman"/>
                <w:sz w:val="24"/>
                <w:szCs w:val="24"/>
                <w:lang w:val="uk-UA" w:eastAsia="ru-RU"/>
              </w:rPr>
              <w:t>Н</w:t>
            </w:r>
            <w:proofErr w:type="spellStart"/>
            <w:r w:rsidR="00406E6E" w:rsidRPr="006361A2">
              <w:rPr>
                <w:rFonts w:ascii="Times New Roman" w:eastAsia="Times New Roman" w:hAnsi="Times New Roman"/>
                <w:sz w:val="24"/>
                <w:szCs w:val="24"/>
                <w:lang w:eastAsia="ru-RU"/>
              </w:rPr>
              <w:t>аглядової</w:t>
            </w:r>
            <w:proofErr w:type="spellEnd"/>
            <w:r w:rsidR="00406E6E" w:rsidRPr="006361A2">
              <w:rPr>
                <w:rFonts w:ascii="Times New Roman" w:eastAsia="Times New Roman" w:hAnsi="Times New Roman"/>
                <w:sz w:val="24"/>
                <w:szCs w:val="24"/>
                <w:lang w:eastAsia="ru-RU"/>
              </w:rPr>
              <w:t xml:space="preserve"> ради, </w:t>
            </w:r>
            <w:proofErr w:type="spellStart"/>
            <w:r w:rsidR="00406E6E" w:rsidRPr="006361A2">
              <w:rPr>
                <w:rFonts w:ascii="Times New Roman" w:eastAsia="Times New Roman" w:hAnsi="Times New Roman"/>
                <w:sz w:val="24"/>
                <w:szCs w:val="24"/>
                <w:lang w:eastAsia="ru-RU"/>
              </w:rPr>
              <w:t>встановлення</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розміру</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їх</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винагороди</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обрання</w:t>
            </w:r>
            <w:proofErr w:type="spellEnd"/>
            <w:r w:rsidR="00406E6E" w:rsidRPr="006361A2">
              <w:rPr>
                <w:rFonts w:ascii="Times New Roman" w:eastAsia="Times New Roman" w:hAnsi="Times New Roman"/>
                <w:sz w:val="24"/>
                <w:szCs w:val="24"/>
                <w:lang w:eastAsia="ru-RU"/>
              </w:rPr>
              <w:t xml:space="preserve"> особи, </w:t>
            </w:r>
            <w:proofErr w:type="spellStart"/>
            <w:r w:rsidR="00406E6E" w:rsidRPr="006361A2">
              <w:rPr>
                <w:rFonts w:ascii="Times New Roman" w:eastAsia="Times New Roman" w:hAnsi="Times New Roman"/>
                <w:sz w:val="24"/>
                <w:szCs w:val="24"/>
                <w:lang w:eastAsia="ru-RU"/>
              </w:rPr>
              <w:t>уповноваженої</w:t>
            </w:r>
            <w:proofErr w:type="spellEnd"/>
            <w:r w:rsidR="00406E6E" w:rsidRPr="006361A2">
              <w:rPr>
                <w:rFonts w:ascii="Times New Roman" w:eastAsia="Times New Roman" w:hAnsi="Times New Roman"/>
                <w:sz w:val="24"/>
                <w:szCs w:val="24"/>
                <w:lang w:eastAsia="ru-RU"/>
              </w:rPr>
              <w:t xml:space="preserve"> на </w:t>
            </w:r>
            <w:proofErr w:type="spellStart"/>
            <w:r w:rsidR="00406E6E" w:rsidRPr="006361A2">
              <w:rPr>
                <w:rFonts w:ascii="Times New Roman" w:eastAsia="Times New Roman" w:hAnsi="Times New Roman"/>
                <w:sz w:val="24"/>
                <w:szCs w:val="24"/>
                <w:lang w:eastAsia="ru-RU"/>
              </w:rPr>
              <w:t>підписання</w:t>
            </w:r>
            <w:proofErr w:type="spellEnd"/>
            <w:r w:rsidR="00406E6E" w:rsidRPr="006361A2">
              <w:rPr>
                <w:rFonts w:ascii="Times New Roman" w:eastAsia="Times New Roman" w:hAnsi="Times New Roman"/>
                <w:sz w:val="24"/>
                <w:szCs w:val="24"/>
                <w:lang w:eastAsia="ru-RU"/>
              </w:rPr>
              <w:t xml:space="preserve"> </w:t>
            </w:r>
            <w:proofErr w:type="spellStart"/>
            <w:r w:rsidR="00406E6E" w:rsidRPr="006361A2">
              <w:rPr>
                <w:rFonts w:ascii="Times New Roman" w:eastAsia="Times New Roman" w:hAnsi="Times New Roman"/>
                <w:sz w:val="24"/>
                <w:szCs w:val="24"/>
                <w:lang w:eastAsia="ru-RU"/>
              </w:rPr>
              <w:t>до</w:t>
            </w:r>
            <w:r w:rsidR="00406E6E">
              <w:rPr>
                <w:rFonts w:ascii="Times New Roman" w:eastAsia="Times New Roman" w:hAnsi="Times New Roman"/>
                <w:sz w:val="24"/>
                <w:szCs w:val="24"/>
                <w:lang w:eastAsia="ru-RU"/>
              </w:rPr>
              <w:t>говорів</w:t>
            </w:r>
            <w:proofErr w:type="spellEnd"/>
            <w:r w:rsidR="00406E6E">
              <w:rPr>
                <w:rFonts w:ascii="Times New Roman" w:eastAsia="Times New Roman" w:hAnsi="Times New Roman"/>
                <w:sz w:val="24"/>
                <w:szCs w:val="24"/>
                <w:lang w:eastAsia="ru-RU"/>
              </w:rPr>
              <w:t xml:space="preserve"> (</w:t>
            </w:r>
            <w:proofErr w:type="spellStart"/>
            <w:r w:rsidR="00406E6E">
              <w:rPr>
                <w:rFonts w:ascii="Times New Roman" w:eastAsia="Times New Roman" w:hAnsi="Times New Roman"/>
                <w:sz w:val="24"/>
                <w:szCs w:val="24"/>
                <w:lang w:eastAsia="ru-RU"/>
              </w:rPr>
              <w:t>контрактів</w:t>
            </w:r>
            <w:proofErr w:type="spellEnd"/>
            <w:r w:rsidR="00406E6E">
              <w:rPr>
                <w:rFonts w:ascii="Times New Roman" w:eastAsia="Times New Roman" w:hAnsi="Times New Roman"/>
                <w:sz w:val="24"/>
                <w:szCs w:val="24"/>
                <w:lang w:eastAsia="ru-RU"/>
              </w:rPr>
              <w:t xml:space="preserve">) з членами </w:t>
            </w:r>
            <w:r w:rsidR="00406E6E">
              <w:rPr>
                <w:rFonts w:ascii="Times New Roman" w:eastAsia="Times New Roman" w:hAnsi="Times New Roman"/>
                <w:sz w:val="24"/>
                <w:szCs w:val="24"/>
                <w:lang w:val="uk-UA" w:eastAsia="ru-RU"/>
              </w:rPr>
              <w:t>Н</w:t>
            </w:r>
            <w:proofErr w:type="spellStart"/>
            <w:r w:rsidR="00406E6E" w:rsidRPr="006361A2">
              <w:rPr>
                <w:rFonts w:ascii="Times New Roman" w:eastAsia="Times New Roman" w:hAnsi="Times New Roman"/>
                <w:sz w:val="24"/>
                <w:szCs w:val="24"/>
                <w:lang w:eastAsia="ru-RU"/>
              </w:rPr>
              <w:t>аг</w:t>
            </w:r>
            <w:r w:rsidR="00406E6E">
              <w:rPr>
                <w:rFonts w:ascii="Times New Roman" w:eastAsia="Times New Roman" w:hAnsi="Times New Roman"/>
                <w:sz w:val="24"/>
                <w:szCs w:val="24"/>
                <w:lang w:eastAsia="ru-RU"/>
              </w:rPr>
              <w:t>лядової</w:t>
            </w:r>
            <w:proofErr w:type="spellEnd"/>
            <w:r w:rsidR="00406E6E">
              <w:rPr>
                <w:rFonts w:ascii="Times New Roman" w:eastAsia="Times New Roman" w:hAnsi="Times New Roman"/>
                <w:sz w:val="24"/>
                <w:szCs w:val="24"/>
                <w:lang w:eastAsia="ru-RU"/>
              </w:rPr>
              <w:t xml:space="preserve"> ради</w:t>
            </w:r>
            <w:r w:rsidR="00406E6E">
              <w:rPr>
                <w:rFonts w:ascii="Times New Roman" w:eastAsia="Times New Roman" w:hAnsi="Times New Roman"/>
                <w:sz w:val="24"/>
                <w:szCs w:val="24"/>
                <w:lang w:val="uk-UA" w:eastAsia="ru-RU"/>
              </w:rPr>
              <w:t>;</w:t>
            </w:r>
          </w:p>
          <w:p w14:paraId="3D7BB8F6" w14:textId="77777777" w:rsidR="00997274" w:rsidRDefault="002A458F" w:rsidP="00997274">
            <w:pPr>
              <w:pStyle w:val="a4"/>
              <w:numPr>
                <w:ilvl w:val="0"/>
                <w:numId w:val="12"/>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Pr="00DD13FF">
              <w:rPr>
                <w:rFonts w:ascii="Times New Roman" w:hAnsi="Times New Roman"/>
                <w:sz w:val="24"/>
                <w:szCs w:val="24"/>
                <w:lang w:val="uk-UA"/>
              </w:rPr>
              <w:t>прийняття рішення про припинення повноважень членів Наглядової ради, за вин</w:t>
            </w:r>
            <w:r>
              <w:rPr>
                <w:rFonts w:ascii="Times New Roman" w:hAnsi="Times New Roman"/>
                <w:sz w:val="24"/>
                <w:szCs w:val="24"/>
                <w:lang w:val="uk-UA"/>
              </w:rPr>
              <w:t xml:space="preserve">ятком випадків, встановлених Законом України </w:t>
            </w:r>
            <w:r w:rsidRPr="00DD13FF">
              <w:rPr>
                <w:rFonts w:ascii="Times New Roman" w:hAnsi="Times New Roman"/>
                <w:sz w:val="24"/>
                <w:szCs w:val="24"/>
                <w:lang w:val="uk-UA"/>
              </w:rPr>
              <w:t>"Про акціонерні товариства".</w:t>
            </w:r>
          </w:p>
          <w:p w14:paraId="4E73840B" w14:textId="77777777" w:rsidR="002A458F" w:rsidRPr="00997274" w:rsidRDefault="00997274" w:rsidP="00997274">
            <w:pPr>
              <w:pStyle w:val="a4"/>
              <w:numPr>
                <w:ilvl w:val="1"/>
                <w:numId w:val="50"/>
              </w:numPr>
              <w:spacing w:after="0"/>
              <w:jc w:val="both"/>
              <w:rPr>
                <w:rFonts w:ascii="Times New Roman" w:hAnsi="Times New Roman"/>
                <w:sz w:val="24"/>
                <w:szCs w:val="24"/>
                <w:lang w:val="uk-UA"/>
              </w:rPr>
            </w:pPr>
            <w:r>
              <w:rPr>
                <w:rFonts w:ascii="Times New Roman" w:hAnsi="Times New Roman"/>
                <w:sz w:val="24"/>
                <w:szCs w:val="24"/>
                <w:lang w:val="uk-UA"/>
              </w:rPr>
              <w:t xml:space="preserve"> </w:t>
            </w:r>
            <w:r w:rsidR="002A458F" w:rsidRPr="00997274">
              <w:rPr>
                <w:rFonts w:ascii="Times New Roman" w:hAnsi="Times New Roman"/>
                <w:sz w:val="24"/>
                <w:szCs w:val="24"/>
                <w:lang w:val="uk-UA"/>
              </w:rPr>
              <w:t>Усі інші Загальні Збори, крім річних, вважаються позачерговими.</w:t>
            </w:r>
          </w:p>
        </w:tc>
      </w:tr>
      <w:tr w:rsidR="002A458F" w:rsidRPr="00DD13FF" w14:paraId="0610BF42" w14:textId="77777777" w:rsidTr="00CC3F64">
        <w:tc>
          <w:tcPr>
            <w:tcW w:w="9736" w:type="dxa"/>
            <w:shd w:val="clear" w:color="auto" w:fill="auto"/>
          </w:tcPr>
          <w:p w14:paraId="71D97CC7" w14:textId="77777777" w:rsidR="009437CB" w:rsidRDefault="009437CB" w:rsidP="009437CB">
            <w:pPr>
              <w:spacing w:after="0"/>
              <w:ind w:firstLine="604"/>
              <w:jc w:val="both"/>
              <w:rPr>
                <w:rFonts w:ascii="Times New Roman" w:eastAsia="Times New Roman" w:hAnsi="Times New Roman" w:cs="Times New Roman"/>
                <w:sz w:val="24"/>
                <w:szCs w:val="24"/>
                <w:lang w:eastAsia="ru-RU"/>
              </w:rPr>
            </w:pPr>
            <w:r>
              <w:rPr>
                <w:rFonts w:ascii="Times New Roman" w:hAnsi="Times New Roman"/>
                <w:sz w:val="24"/>
                <w:szCs w:val="24"/>
                <w:lang w:val="uk-UA"/>
              </w:rPr>
              <w:lastRenderedPageBreak/>
              <w:t xml:space="preserve">11.7. </w:t>
            </w:r>
            <w:r w:rsidR="002A458F" w:rsidRPr="00DD13FF">
              <w:rPr>
                <w:rFonts w:ascii="Times New Roman" w:hAnsi="Times New Roman"/>
                <w:sz w:val="24"/>
                <w:szCs w:val="24"/>
                <w:lang w:val="uk-UA"/>
              </w:rPr>
              <w:t xml:space="preserve">Загальні Збори проводяться за рахунок коштів Товариства, якщо інше не встановлено </w:t>
            </w:r>
            <w:r w:rsidR="002A458F">
              <w:rPr>
                <w:rFonts w:ascii="Times New Roman" w:hAnsi="Times New Roman"/>
                <w:sz w:val="24"/>
                <w:szCs w:val="24"/>
                <w:lang w:val="uk-UA"/>
              </w:rPr>
              <w:t>чинним законодавством та цим Статутом</w:t>
            </w:r>
            <w:r w:rsidR="002A458F" w:rsidRPr="00DD13FF">
              <w:rPr>
                <w:rFonts w:ascii="Times New Roman" w:hAnsi="Times New Roman"/>
                <w:sz w:val="24"/>
                <w:szCs w:val="24"/>
                <w:lang w:val="uk-UA"/>
              </w:rPr>
              <w:t>.</w:t>
            </w:r>
            <w:r w:rsidR="00AF1347" w:rsidRPr="006361A2">
              <w:rPr>
                <w:rFonts w:ascii="Times New Roman" w:eastAsia="Times New Roman" w:hAnsi="Times New Roman" w:cs="Times New Roman"/>
                <w:sz w:val="24"/>
                <w:szCs w:val="24"/>
                <w:lang w:eastAsia="ru-RU"/>
              </w:rPr>
              <w:t xml:space="preserve"> У </w:t>
            </w:r>
            <w:proofErr w:type="spellStart"/>
            <w:r w:rsidR="00AF1347" w:rsidRPr="006361A2">
              <w:rPr>
                <w:rFonts w:ascii="Times New Roman" w:eastAsia="Times New Roman" w:hAnsi="Times New Roman" w:cs="Times New Roman"/>
                <w:sz w:val="24"/>
                <w:szCs w:val="24"/>
                <w:lang w:eastAsia="ru-RU"/>
              </w:rPr>
              <w:t>разі</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проведення</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позачергових</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загальних</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зборів</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акціонерів</w:t>
            </w:r>
            <w:proofErr w:type="spellEnd"/>
            <w:r w:rsidR="00AF1347" w:rsidRPr="006361A2">
              <w:rPr>
                <w:rFonts w:ascii="Times New Roman" w:eastAsia="Times New Roman" w:hAnsi="Times New Roman" w:cs="Times New Roman"/>
                <w:sz w:val="24"/>
                <w:szCs w:val="24"/>
                <w:lang w:eastAsia="ru-RU"/>
              </w:rPr>
              <w:t xml:space="preserve"> з </w:t>
            </w:r>
            <w:proofErr w:type="spellStart"/>
            <w:r w:rsidR="00AF1347" w:rsidRPr="006361A2">
              <w:rPr>
                <w:rFonts w:ascii="Times New Roman" w:eastAsia="Times New Roman" w:hAnsi="Times New Roman" w:cs="Times New Roman"/>
                <w:sz w:val="24"/>
                <w:szCs w:val="24"/>
                <w:lang w:eastAsia="ru-RU"/>
              </w:rPr>
              <w:t>ініціативи</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акціонера</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акціонерів</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витрати</w:t>
            </w:r>
            <w:proofErr w:type="spellEnd"/>
            <w:r w:rsidR="00AF1347" w:rsidRPr="006361A2">
              <w:rPr>
                <w:rFonts w:ascii="Times New Roman" w:eastAsia="Times New Roman" w:hAnsi="Times New Roman" w:cs="Times New Roman"/>
                <w:sz w:val="24"/>
                <w:szCs w:val="24"/>
                <w:lang w:eastAsia="ru-RU"/>
              </w:rPr>
              <w:t xml:space="preserve"> на </w:t>
            </w:r>
            <w:proofErr w:type="spellStart"/>
            <w:r w:rsidR="00AF1347" w:rsidRPr="006361A2">
              <w:rPr>
                <w:rFonts w:ascii="Times New Roman" w:eastAsia="Times New Roman" w:hAnsi="Times New Roman" w:cs="Times New Roman"/>
                <w:sz w:val="24"/>
                <w:szCs w:val="24"/>
                <w:lang w:eastAsia="ru-RU"/>
              </w:rPr>
              <w:t>організацію</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підготовку</w:t>
            </w:r>
            <w:proofErr w:type="spellEnd"/>
            <w:r w:rsidR="00AF1347" w:rsidRPr="006361A2">
              <w:rPr>
                <w:rFonts w:ascii="Times New Roman" w:eastAsia="Times New Roman" w:hAnsi="Times New Roman" w:cs="Times New Roman"/>
                <w:sz w:val="24"/>
                <w:szCs w:val="24"/>
                <w:lang w:eastAsia="ru-RU"/>
              </w:rPr>
              <w:t xml:space="preserve"> та </w:t>
            </w:r>
            <w:proofErr w:type="spellStart"/>
            <w:r w:rsidR="00AF1347" w:rsidRPr="006361A2">
              <w:rPr>
                <w:rFonts w:ascii="Times New Roman" w:eastAsia="Times New Roman" w:hAnsi="Times New Roman" w:cs="Times New Roman"/>
                <w:sz w:val="24"/>
                <w:szCs w:val="24"/>
                <w:lang w:eastAsia="ru-RU"/>
              </w:rPr>
              <w:t>проведення</w:t>
            </w:r>
            <w:proofErr w:type="spellEnd"/>
            <w:r w:rsidR="00AF1347" w:rsidRPr="006361A2">
              <w:rPr>
                <w:rFonts w:ascii="Times New Roman" w:eastAsia="Times New Roman" w:hAnsi="Times New Roman" w:cs="Times New Roman"/>
                <w:sz w:val="24"/>
                <w:szCs w:val="24"/>
                <w:lang w:eastAsia="ru-RU"/>
              </w:rPr>
              <w:t xml:space="preserve"> таких </w:t>
            </w:r>
            <w:proofErr w:type="spellStart"/>
            <w:r w:rsidR="00AF1347" w:rsidRPr="006361A2">
              <w:rPr>
                <w:rFonts w:ascii="Times New Roman" w:eastAsia="Times New Roman" w:hAnsi="Times New Roman" w:cs="Times New Roman"/>
                <w:sz w:val="24"/>
                <w:szCs w:val="24"/>
                <w:lang w:eastAsia="ru-RU"/>
              </w:rPr>
              <w:t>загальних</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зборів</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оплачує</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оплачують</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такий</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такі</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акціонер</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акціонери</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крім</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випадків</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якщо</w:t>
            </w:r>
            <w:proofErr w:type="spellEnd"/>
            <w:r w:rsidR="00AF1347" w:rsidRPr="006361A2">
              <w:rPr>
                <w:rFonts w:ascii="Times New Roman" w:eastAsia="Times New Roman" w:hAnsi="Times New Roman" w:cs="Times New Roman"/>
                <w:sz w:val="24"/>
                <w:szCs w:val="24"/>
                <w:lang w:eastAsia="ru-RU"/>
              </w:rPr>
              <w:t xml:space="preserve"> за </w:t>
            </w:r>
            <w:proofErr w:type="spellStart"/>
            <w:r w:rsidR="00AF1347" w:rsidRPr="006361A2">
              <w:rPr>
                <w:rFonts w:ascii="Times New Roman" w:eastAsia="Times New Roman" w:hAnsi="Times New Roman" w:cs="Times New Roman"/>
                <w:sz w:val="24"/>
                <w:szCs w:val="24"/>
                <w:lang w:eastAsia="ru-RU"/>
              </w:rPr>
              <w:t>рішенням</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загальних</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зборів</w:t>
            </w:r>
            <w:proofErr w:type="spellEnd"/>
            <w:r w:rsidR="00AF1347" w:rsidRPr="006361A2">
              <w:rPr>
                <w:rFonts w:ascii="Times New Roman" w:eastAsia="Times New Roman" w:hAnsi="Times New Roman" w:cs="Times New Roman"/>
                <w:sz w:val="24"/>
                <w:szCs w:val="24"/>
                <w:lang w:eastAsia="ru-RU"/>
              </w:rPr>
              <w:t xml:space="preserve"> </w:t>
            </w:r>
            <w:proofErr w:type="spellStart"/>
            <w:r w:rsidR="00AF1347" w:rsidRPr="006361A2">
              <w:rPr>
                <w:rFonts w:ascii="Times New Roman" w:eastAsia="Times New Roman" w:hAnsi="Times New Roman" w:cs="Times New Roman"/>
                <w:sz w:val="24"/>
                <w:szCs w:val="24"/>
                <w:lang w:eastAsia="ru-RU"/>
              </w:rPr>
              <w:t>та</w:t>
            </w:r>
            <w:r w:rsidR="00AF1347">
              <w:rPr>
                <w:rFonts w:ascii="Times New Roman" w:eastAsia="Times New Roman" w:hAnsi="Times New Roman" w:cs="Times New Roman"/>
                <w:sz w:val="24"/>
                <w:szCs w:val="24"/>
                <w:lang w:eastAsia="ru-RU"/>
              </w:rPr>
              <w:t>кі</w:t>
            </w:r>
            <w:proofErr w:type="spellEnd"/>
            <w:r w:rsidR="00AF1347">
              <w:rPr>
                <w:rFonts w:ascii="Times New Roman" w:eastAsia="Times New Roman" w:hAnsi="Times New Roman" w:cs="Times New Roman"/>
                <w:sz w:val="24"/>
                <w:szCs w:val="24"/>
                <w:lang w:eastAsia="ru-RU"/>
              </w:rPr>
              <w:t xml:space="preserve"> </w:t>
            </w:r>
            <w:proofErr w:type="spellStart"/>
            <w:r w:rsidR="00AF1347">
              <w:rPr>
                <w:rFonts w:ascii="Times New Roman" w:eastAsia="Times New Roman" w:hAnsi="Times New Roman" w:cs="Times New Roman"/>
                <w:sz w:val="24"/>
                <w:szCs w:val="24"/>
                <w:lang w:eastAsia="ru-RU"/>
              </w:rPr>
              <w:t>витрати</w:t>
            </w:r>
            <w:proofErr w:type="spellEnd"/>
            <w:r w:rsidR="00AF1347">
              <w:rPr>
                <w:rFonts w:ascii="Times New Roman" w:eastAsia="Times New Roman" w:hAnsi="Times New Roman" w:cs="Times New Roman"/>
                <w:sz w:val="24"/>
                <w:szCs w:val="24"/>
                <w:lang w:eastAsia="ru-RU"/>
              </w:rPr>
              <w:t xml:space="preserve"> </w:t>
            </w:r>
            <w:proofErr w:type="spellStart"/>
            <w:r w:rsidR="00AF1347">
              <w:rPr>
                <w:rFonts w:ascii="Times New Roman" w:eastAsia="Times New Roman" w:hAnsi="Times New Roman" w:cs="Times New Roman"/>
                <w:sz w:val="24"/>
                <w:szCs w:val="24"/>
                <w:lang w:eastAsia="ru-RU"/>
              </w:rPr>
              <w:t>компенсуються</w:t>
            </w:r>
            <w:proofErr w:type="spellEnd"/>
            <w:r w:rsidR="00AF1347">
              <w:rPr>
                <w:rFonts w:ascii="Times New Roman" w:eastAsia="Times New Roman" w:hAnsi="Times New Roman" w:cs="Times New Roman"/>
                <w:sz w:val="24"/>
                <w:szCs w:val="24"/>
                <w:lang w:eastAsia="ru-RU"/>
              </w:rPr>
              <w:t xml:space="preserve"> самим </w:t>
            </w:r>
            <w:r w:rsidR="00AF1347">
              <w:rPr>
                <w:rFonts w:ascii="Times New Roman" w:eastAsia="Times New Roman" w:hAnsi="Times New Roman" w:cs="Times New Roman"/>
                <w:sz w:val="24"/>
                <w:szCs w:val="24"/>
                <w:lang w:val="uk-UA" w:eastAsia="ru-RU"/>
              </w:rPr>
              <w:t>Т</w:t>
            </w:r>
            <w:proofErr w:type="spellStart"/>
            <w:r w:rsidR="00AF1347" w:rsidRPr="006361A2">
              <w:rPr>
                <w:rFonts w:ascii="Times New Roman" w:eastAsia="Times New Roman" w:hAnsi="Times New Roman" w:cs="Times New Roman"/>
                <w:sz w:val="24"/>
                <w:szCs w:val="24"/>
                <w:lang w:eastAsia="ru-RU"/>
              </w:rPr>
              <w:t>овариством</w:t>
            </w:r>
            <w:proofErr w:type="spellEnd"/>
            <w:r w:rsidR="00AF1347" w:rsidRPr="006361A2">
              <w:rPr>
                <w:rFonts w:ascii="Times New Roman" w:eastAsia="Times New Roman" w:hAnsi="Times New Roman" w:cs="Times New Roman"/>
                <w:sz w:val="24"/>
                <w:szCs w:val="24"/>
                <w:lang w:eastAsia="ru-RU"/>
              </w:rPr>
              <w:t>.</w:t>
            </w:r>
          </w:p>
          <w:p w14:paraId="3F94C16C" w14:textId="77777777" w:rsidR="009437CB" w:rsidRPr="006361A2" w:rsidRDefault="009437CB" w:rsidP="009437CB">
            <w:pPr>
              <w:spacing w:after="0"/>
              <w:ind w:firstLine="6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11.8.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проводитися</w:t>
            </w:r>
            <w:proofErr w:type="spellEnd"/>
            <w:r w:rsidRPr="006361A2">
              <w:rPr>
                <w:rFonts w:ascii="Times New Roman" w:eastAsia="Times New Roman" w:hAnsi="Times New Roman" w:cs="Times New Roman"/>
                <w:sz w:val="24"/>
                <w:szCs w:val="24"/>
                <w:lang w:eastAsia="ru-RU"/>
              </w:rPr>
              <w:t xml:space="preserve"> шляхом:</w:t>
            </w:r>
          </w:p>
          <w:p w14:paraId="48CD3210" w14:textId="77777777" w:rsidR="009437CB" w:rsidRPr="006361A2" w:rsidRDefault="009437CB" w:rsidP="009437CB">
            <w:pPr>
              <w:spacing w:after="0"/>
              <w:jc w:val="both"/>
              <w:rPr>
                <w:rFonts w:ascii="Times New Roman" w:eastAsia="Times New Roman" w:hAnsi="Times New Roman" w:cs="Times New Roman"/>
                <w:sz w:val="24"/>
                <w:szCs w:val="24"/>
                <w:lang w:eastAsia="ru-RU"/>
              </w:rPr>
            </w:pPr>
            <w:bookmarkStart w:id="26" w:name="n382"/>
            <w:bookmarkEnd w:id="26"/>
            <w:r>
              <w:rPr>
                <w:rFonts w:ascii="Times New Roman" w:eastAsia="Times New Roman" w:hAnsi="Times New Roman" w:cs="Times New Roman"/>
                <w:sz w:val="24"/>
                <w:szCs w:val="24"/>
                <w:lang w:eastAsia="ru-RU"/>
              </w:rPr>
              <w:t xml:space="preserve">- </w:t>
            </w:r>
            <w:r w:rsidRPr="006361A2">
              <w:rPr>
                <w:rFonts w:ascii="Times New Roman" w:eastAsia="Times New Roman" w:hAnsi="Times New Roman" w:cs="Times New Roman"/>
                <w:sz w:val="24"/>
                <w:szCs w:val="24"/>
                <w:lang w:eastAsia="ru-RU"/>
              </w:rPr>
              <w:t xml:space="preserve">очного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далі</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очні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w:t>
            </w:r>
          </w:p>
          <w:p w14:paraId="030663E3" w14:textId="77777777" w:rsidR="009437CB" w:rsidRPr="006361A2" w:rsidRDefault="009437CB" w:rsidP="009437CB">
            <w:pPr>
              <w:spacing w:after="0"/>
              <w:jc w:val="both"/>
              <w:rPr>
                <w:rFonts w:ascii="Times New Roman" w:eastAsia="Times New Roman" w:hAnsi="Times New Roman" w:cs="Times New Roman"/>
                <w:sz w:val="24"/>
                <w:szCs w:val="24"/>
                <w:lang w:eastAsia="ru-RU"/>
              </w:rPr>
            </w:pPr>
            <w:bookmarkStart w:id="27" w:name="n383"/>
            <w:bookmarkEnd w:id="27"/>
            <w:r>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далі</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електронні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w:t>
            </w:r>
          </w:p>
          <w:p w14:paraId="2732A74D" w14:textId="77777777" w:rsidR="009437CB" w:rsidRPr="006361A2" w:rsidRDefault="009437CB" w:rsidP="009437CB">
            <w:pPr>
              <w:spacing w:after="0"/>
              <w:jc w:val="both"/>
              <w:rPr>
                <w:rFonts w:ascii="Times New Roman" w:eastAsia="Times New Roman" w:hAnsi="Times New Roman" w:cs="Times New Roman"/>
                <w:sz w:val="24"/>
                <w:szCs w:val="24"/>
                <w:lang w:eastAsia="ru-RU"/>
              </w:rPr>
            </w:pPr>
            <w:bookmarkStart w:id="28" w:name="n384"/>
            <w:bookmarkEnd w:id="28"/>
            <w:r>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опитування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далі</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дистанційні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w:t>
            </w:r>
          </w:p>
          <w:p w14:paraId="5D48F26A" w14:textId="24B4A98C" w:rsidR="009437CB" w:rsidRPr="006361A2" w:rsidRDefault="009437CB" w:rsidP="009437CB">
            <w:pPr>
              <w:spacing w:after="0"/>
              <w:ind w:firstLine="604"/>
              <w:jc w:val="both"/>
              <w:rPr>
                <w:rFonts w:ascii="Times New Roman" w:eastAsia="Times New Roman" w:hAnsi="Times New Roman" w:cs="Times New Roman"/>
                <w:sz w:val="24"/>
                <w:szCs w:val="24"/>
                <w:lang w:eastAsia="ru-RU"/>
              </w:rPr>
            </w:pPr>
            <w:bookmarkStart w:id="29" w:name="n385"/>
            <w:bookmarkStart w:id="30" w:name="n387"/>
            <w:bookmarkEnd w:id="29"/>
            <w:bookmarkEnd w:id="30"/>
            <w:r>
              <w:rPr>
                <w:rFonts w:ascii="Times New Roman" w:eastAsia="Times New Roman" w:hAnsi="Times New Roman" w:cs="Times New Roman"/>
                <w:sz w:val="24"/>
                <w:szCs w:val="24"/>
                <w:lang w:val="uk-UA" w:eastAsia="ru-RU"/>
              </w:rPr>
              <w:t xml:space="preserve">11.9. </w:t>
            </w:r>
            <w:proofErr w:type="spellStart"/>
            <w:r w:rsidRPr="006361A2">
              <w:rPr>
                <w:rFonts w:ascii="Times New Roman" w:eastAsia="Times New Roman" w:hAnsi="Times New Roman" w:cs="Times New Roman"/>
                <w:sz w:val="24"/>
                <w:szCs w:val="24"/>
                <w:lang w:eastAsia="ru-RU"/>
              </w:rPr>
              <w:t>Очні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спільну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присутність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представників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у день</w:t>
            </w:r>
            <w:proofErr w:type="gramEnd"/>
            <w:r w:rsidRPr="006361A2">
              <w:rPr>
                <w:rFonts w:ascii="Times New Roman" w:eastAsia="Times New Roman" w:hAnsi="Times New Roman" w:cs="Times New Roman"/>
                <w:sz w:val="24"/>
                <w:szCs w:val="24"/>
                <w:lang w:eastAsia="ru-RU"/>
              </w:rPr>
              <w:t xml:space="preserve"> і час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місці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обговорення</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Кожний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право </w:t>
            </w:r>
            <w:proofErr w:type="spellStart"/>
            <w:r w:rsidRPr="006361A2">
              <w:rPr>
                <w:rFonts w:ascii="Times New Roman" w:eastAsia="Times New Roman" w:hAnsi="Times New Roman" w:cs="Times New Roman"/>
                <w:sz w:val="24"/>
                <w:szCs w:val="24"/>
                <w:lang w:eastAsia="ru-RU"/>
              </w:rPr>
              <w:t>взяти</w:t>
            </w:r>
            <w:proofErr w:type="spellEnd"/>
            <w:r w:rsidRPr="006361A2">
              <w:rPr>
                <w:rFonts w:ascii="Times New Roman" w:eastAsia="Times New Roman" w:hAnsi="Times New Roman" w:cs="Times New Roman"/>
                <w:sz w:val="24"/>
                <w:szCs w:val="24"/>
                <w:lang w:eastAsia="ru-RU"/>
              </w:rPr>
              <w:t xml:space="preserve"> участь в </w:t>
            </w:r>
            <w:proofErr w:type="spellStart"/>
            <w:r w:rsidRPr="006361A2">
              <w:rPr>
                <w:rFonts w:ascii="Times New Roman" w:eastAsia="Times New Roman" w:hAnsi="Times New Roman" w:cs="Times New Roman"/>
                <w:sz w:val="24"/>
                <w:szCs w:val="24"/>
                <w:lang w:eastAsia="ru-RU"/>
              </w:rPr>
              <w:t>очних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електронного</w:t>
            </w:r>
            <w:proofErr w:type="spellEnd"/>
            <w:r w:rsidRPr="006361A2">
              <w:rPr>
                <w:rFonts w:ascii="Times New Roman" w:eastAsia="Times New Roman" w:hAnsi="Times New Roman" w:cs="Times New Roman"/>
                <w:sz w:val="24"/>
                <w:szCs w:val="24"/>
                <w:lang w:eastAsia="ru-RU"/>
              </w:rPr>
              <w:t xml:space="preserve"> заочного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засобами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авторизованої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системи</w:t>
            </w:r>
            <w:proofErr w:type="spellEnd"/>
            <w:r w:rsidRPr="006361A2">
              <w:rPr>
                <w:rFonts w:ascii="Times New Roman" w:eastAsia="Times New Roman" w:hAnsi="Times New Roman" w:cs="Times New Roman"/>
                <w:sz w:val="24"/>
                <w:szCs w:val="24"/>
                <w:lang w:eastAsia="ru-RU"/>
              </w:rPr>
              <w:t xml:space="preserve"> </w:t>
            </w:r>
            <w:proofErr w:type="gramStart"/>
            <w:r w:rsidR="00B55270">
              <w:rPr>
                <w:rFonts w:ascii="Times New Roman" w:eastAsia="Times New Roman" w:hAnsi="Times New Roman" w:cs="Times New Roman"/>
                <w:sz w:val="24"/>
                <w:szCs w:val="24"/>
                <w:lang w:val="uk-UA" w:eastAsia="ru-RU"/>
              </w:rPr>
              <w:t>в</w:t>
            </w:r>
            <w:r w:rsidRPr="006361A2">
              <w:rPr>
                <w:rFonts w:ascii="Times New Roman" w:eastAsia="Times New Roman" w:hAnsi="Times New Roman" w:cs="Times New Roman"/>
                <w:sz w:val="24"/>
                <w:szCs w:val="24"/>
                <w:lang w:eastAsia="ru-RU"/>
              </w:rPr>
              <w:t xml:space="preserve"> </w:t>
            </w:r>
            <w:r w:rsidRPr="00B55270">
              <w:rPr>
                <w:rFonts w:ascii="Times New Roman" w:eastAsia="Times New Roman" w:hAnsi="Times New Roman" w:cs="Times New Roman"/>
                <w:sz w:val="24"/>
                <w:szCs w:val="24"/>
                <w:lang w:val="uk-UA" w:eastAsia="ru-RU"/>
              </w:rPr>
              <w:t>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Законом </w:t>
            </w:r>
            <w:r>
              <w:rPr>
                <w:rFonts w:ascii="Times New Roman" w:eastAsia="Times New Roman" w:hAnsi="Times New Roman" w:cs="Times New Roman"/>
                <w:sz w:val="24"/>
                <w:szCs w:val="24"/>
                <w:lang w:val="uk-UA" w:eastAsia="ru-RU"/>
              </w:rPr>
              <w:t xml:space="preserve">України «Про акціонерні товариства» </w:t>
            </w:r>
            <w:r w:rsidRPr="006361A2">
              <w:rPr>
                <w:rFonts w:ascii="Times New Roman" w:eastAsia="Times New Roman" w:hAnsi="Times New Roman" w:cs="Times New Roman"/>
                <w:sz w:val="24"/>
                <w:szCs w:val="24"/>
                <w:lang w:eastAsia="ru-RU"/>
              </w:rPr>
              <w:t>та нормативно-</w:t>
            </w:r>
            <w:proofErr w:type="spellStart"/>
            <w:r w:rsidRPr="006361A2">
              <w:rPr>
                <w:rFonts w:ascii="Times New Roman" w:eastAsia="Times New Roman" w:hAnsi="Times New Roman" w:cs="Times New Roman"/>
                <w:sz w:val="24"/>
                <w:szCs w:val="24"/>
                <w:lang w:eastAsia="ru-RU"/>
              </w:rPr>
              <w:t>правовими</w:t>
            </w:r>
            <w:proofErr w:type="spellEnd"/>
            <w:r w:rsidRPr="006361A2">
              <w:rPr>
                <w:rFonts w:ascii="Times New Roman" w:eastAsia="Times New Roman" w:hAnsi="Times New Roman" w:cs="Times New Roman"/>
                <w:sz w:val="24"/>
                <w:szCs w:val="24"/>
                <w:lang w:eastAsia="ru-RU"/>
              </w:rPr>
              <w:t xml:space="preserve"> актами </w:t>
            </w:r>
            <w:proofErr w:type="spellStart"/>
            <w:r w:rsidRPr="006361A2">
              <w:rPr>
                <w:rFonts w:ascii="Times New Roman" w:eastAsia="Times New Roman" w:hAnsi="Times New Roman" w:cs="Times New Roman"/>
                <w:sz w:val="24"/>
                <w:szCs w:val="24"/>
                <w:lang w:eastAsia="ru-RU"/>
              </w:rPr>
              <w:t>Національної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комісії</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 xml:space="preserve"> та фондового ринку.</w:t>
            </w:r>
          </w:p>
          <w:p w14:paraId="5288BB40" w14:textId="6F8F03DD" w:rsidR="009437CB" w:rsidRPr="006361A2" w:rsidRDefault="009437CB" w:rsidP="009437CB">
            <w:pPr>
              <w:spacing w:after="0"/>
              <w:ind w:firstLine="604"/>
              <w:jc w:val="both"/>
              <w:rPr>
                <w:rFonts w:ascii="Times New Roman" w:eastAsia="Times New Roman" w:hAnsi="Times New Roman" w:cs="Times New Roman"/>
                <w:sz w:val="24"/>
                <w:szCs w:val="24"/>
                <w:lang w:eastAsia="ru-RU"/>
              </w:rPr>
            </w:pPr>
            <w:bookmarkStart w:id="31" w:name="n388"/>
            <w:bookmarkEnd w:id="31"/>
            <w:r>
              <w:rPr>
                <w:rFonts w:ascii="Times New Roman" w:eastAsia="Times New Roman" w:hAnsi="Times New Roman" w:cs="Times New Roman"/>
                <w:sz w:val="24"/>
                <w:szCs w:val="24"/>
                <w:lang w:val="uk-UA" w:eastAsia="ru-RU"/>
              </w:rPr>
              <w:t xml:space="preserve">11.10. </w:t>
            </w:r>
            <w:proofErr w:type="spellStart"/>
            <w:r w:rsidRPr="006361A2">
              <w:rPr>
                <w:rFonts w:ascii="Times New Roman" w:eastAsia="Times New Roman" w:hAnsi="Times New Roman" w:cs="Times New Roman"/>
                <w:sz w:val="24"/>
                <w:szCs w:val="24"/>
                <w:lang w:eastAsia="ru-RU"/>
              </w:rPr>
              <w:t>Електронні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передбачають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спільної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присутності</w:t>
            </w:r>
            <w:proofErr w:type="spellEnd"/>
            <w:r w:rsidRPr="006361A2">
              <w:rPr>
                <w:rFonts w:ascii="Times New Roman" w:eastAsia="Times New Roman" w:hAnsi="Times New Roman" w:cs="Times New Roman"/>
                <w:sz w:val="24"/>
                <w:szCs w:val="24"/>
                <w:lang w:eastAsia="ru-RU"/>
              </w:rPr>
              <w:t xml:space="preserve"> на них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представників</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проводяться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виключно</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електронного</w:t>
            </w:r>
            <w:proofErr w:type="spellEnd"/>
            <w:r w:rsidRPr="006361A2">
              <w:rPr>
                <w:rFonts w:ascii="Times New Roman" w:eastAsia="Times New Roman" w:hAnsi="Times New Roman" w:cs="Times New Roman"/>
                <w:sz w:val="24"/>
                <w:szCs w:val="24"/>
                <w:lang w:eastAsia="ru-RU"/>
              </w:rPr>
              <w:t xml:space="preserve"> заочного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використанням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авторизованої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системи</w:t>
            </w:r>
            <w:proofErr w:type="spellEnd"/>
            <w:r w:rsidRPr="006361A2">
              <w:rPr>
                <w:rFonts w:ascii="Times New Roman" w:eastAsia="Times New Roman" w:hAnsi="Times New Roman" w:cs="Times New Roman"/>
                <w:sz w:val="24"/>
                <w:szCs w:val="24"/>
                <w:lang w:eastAsia="ru-RU"/>
              </w:rPr>
              <w:t xml:space="preserve"> </w:t>
            </w:r>
            <w:proofErr w:type="gramStart"/>
            <w:r w:rsidR="00B55270">
              <w:rPr>
                <w:rFonts w:ascii="Times New Roman" w:eastAsia="Times New Roman" w:hAnsi="Times New Roman" w:cs="Times New Roman"/>
                <w:sz w:val="24"/>
                <w:szCs w:val="24"/>
                <w:lang w:val="uk-UA" w:eastAsia="ru-RU"/>
              </w:rPr>
              <w:t xml:space="preserve">в </w:t>
            </w:r>
            <w:r w:rsidRPr="006361A2">
              <w:rPr>
                <w:rFonts w:ascii="Times New Roman" w:eastAsia="Times New Roman" w:hAnsi="Times New Roman" w:cs="Times New Roman"/>
                <w:sz w:val="24"/>
                <w:szCs w:val="24"/>
                <w:lang w:eastAsia="ru-RU"/>
              </w:rPr>
              <w:t>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Законом </w:t>
            </w:r>
            <w:r>
              <w:rPr>
                <w:rFonts w:ascii="Times New Roman" w:eastAsia="Times New Roman" w:hAnsi="Times New Roman" w:cs="Times New Roman"/>
                <w:sz w:val="24"/>
                <w:szCs w:val="24"/>
                <w:lang w:val="uk-UA" w:eastAsia="ru-RU"/>
              </w:rPr>
              <w:t xml:space="preserve">України «Про акціонерні товариства» </w:t>
            </w:r>
            <w:r w:rsidRPr="006361A2">
              <w:rPr>
                <w:rFonts w:ascii="Times New Roman" w:eastAsia="Times New Roman" w:hAnsi="Times New Roman" w:cs="Times New Roman"/>
                <w:sz w:val="24"/>
                <w:szCs w:val="24"/>
                <w:lang w:eastAsia="ru-RU"/>
              </w:rPr>
              <w:t>та нормативно-</w:t>
            </w:r>
            <w:proofErr w:type="spellStart"/>
            <w:r w:rsidRPr="006361A2">
              <w:rPr>
                <w:rFonts w:ascii="Times New Roman" w:eastAsia="Times New Roman" w:hAnsi="Times New Roman" w:cs="Times New Roman"/>
                <w:sz w:val="24"/>
                <w:szCs w:val="24"/>
                <w:lang w:eastAsia="ru-RU"/>
              </w:rPr>
              <w:t>правовими</w:t>
            </w:r>
            <w:proofErr w:type="spellEnd"/>
            <w:r w:rsidRPr="006361A2">
              <w:rPr>
                <w:rFonts w:ascii="Times New Roman" w:eastAsia="Times New Roman" w:hAnsi="Times New Roman" w:cs="Times New Roman"/>
                <w:sz w:val="24"/>
                <w:szCs w:val="24"/>
                <w:lang w:eastAsia="ru-RU"/>
              </w:rPr>
              <w:t xml:space="preserve"> актами </w:t>
            </w:r>
            <w:proofErr w:type="spellStart"/>
            <w:r w:rsidRPr="006361A2">
              <w:rPr>
                <w:rFonts w:ascii="Times New Roman" w:eastAsia="Times New Roman" w:hAnsi="Times New Roman" w:cs="Times New Roman"/>
                <w:sz w:val="24"/>
                <w:szCs w:val="24"/>
                <w:lang w:eastAsia="ru-RU"/>
              </w:rPr>
              <w:t>Національної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комісії</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 xml:space="preserve"> та фондового ринку.</w:t>
            </w:r>
          </w:p>
          <w:p w14:paraId="628471EC" w14:textId="3BE0793A" w:rsidR="009437CB" w:rsidRDefault="009437CB" w:rsidP="009437CB">
            <w:pPr>
              <w:spacing w:after="0"/>
              <w:ind w:firstLine="604"/>
              <w:jc w:val="both"/>
              <w:rPr>
                <w:rFonts w:ascii="Times New Roman" w:eastAsia="Times New Roman" w:hAnsi="Times New Roman" w:cs="Times New Roman"/>
                <w:sz w:val="24"/>
                <w:szCs w:val="24"/>
                <w:lang w:eastAsia="ru-RU"/>
              </w:rPr>
            </w:pPr>
            <w:bookmarkStart w:id="32" w:name="n389"/>
            <w:bookmarkEnd w:id="32"/>
            <w:r>
              <w:rPr>
                <w:rFonts w:ascii="Times New Roman" w:eastAsia="Times New Roman" w:hAnsi="Times New Roman" w:cs="Times New Roman"/>
                <w:sz w:val="24"/>
                <w:szCs w:val="24"/>
                <w:lang w:val="uk-UA" w:eastAsia="ru-RU"/>
              </w:rPr>
              <w:t xml:space="preserve">11.11. </w:t>
            </w:r>
            <w:proofErr w:type="spellStart"/>
            <w:r w:rsidRPr="006361A2">
              <w:rPr>
                <w:rFonts w:ascii="Times New Roman" w:eastAsia="Times New Roman" w:hAnsi="Times New Roman" w:cs="Times New Roman"/>
                <w:sz w:val="24"/>
                <w:szCs w:val="24"/>
                <w:lang w:eastAsia="ru-RU"/>
              </w:rPr>
              <w:t>Дистанційні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передбачають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спільної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присутності</w:t>
            </w:r>
            <w:proofErr w:type="spellEnd"/>
            <w:r w:rsidRPr="006361A2">
              <w:rPr>
                <w:rFonts w:ascii="Times New Roman" w:eastAsia="Times New Roman" w:hAnsi="Times New Roman" w:cs="Times New Roman"/>
                <w:sz w:val="24"/>
                <w:szCs w:val="24"/>
                <w:lang w:eastAsia="ru-RU"/>
              </w:rPr>
              <w:t xml:space="preserve"> на них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представників</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проводяться</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дистанційного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заповнення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бюлетенів</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акціонерами</w:t>
            </w:r>
            <w:proofErr w:type="spellEnd"/>
            <w:r>
              <w:rPr>
                <w:rFonts w:ascii="Times New Roman" w:eastAsia="Times New Roman" w:hAnsi="Times New Roman" w:cs="Times New Roman"/>
                <w:sz w:val="24"/>
                <w:szCs w:val="24"/>
                <w:lang w:eastAsia="ru-RU"/>
              </w:rPr>
              <w:t xml:space="preserve"> і </w:t>
            </w:r>
            <w:proofErr w:type="spellStart"/>
            <w:r>
              <w:rPr>
                <w:rFonts w:ascii="Times New Roman" w:eastAsia="Times New Roman" w:hAnsi="Times New Roman" w:cs="Times New Roman"/>
                <w:sz w:val="24"/>
                <w:szCs w:val="24"/>
                <w:lang w:eastAsia="ru-RU"/>
              </w:rPr>
              <w:t>надсилання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їх</w:t>
            </w:r>
            <w:proofErr w:type="spellEnd"/>
            <w:r>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через </w:t>
            </w:r>
            <w:proofErr w:type="spellStart"/>
            <w:r w:rsidRPr="006361A2">
              <w:rPr>
                <w:rFonts w:ascii="Times New Roman" w:eastAsia="Times New Roman" w:hAnsi="Times New Roman" w:cs="Times New Roman"/>
                <w:sz w:val="24"/>
                <w:szCs w:val="24"/>
                <w:lang w:eastAsia="ru-RU"/>
              </w:rPr>
              <w:t>депозитарну</w:t>
            </w:r>
            <w:proofErr w:type="spellEnd"/>
            <w:r w:rsidRPr="006361A2">
              <w:rPr>
                <w:rFonts w:ascii="Times New Roman" w:eastAsia="Times New Roman" w:hAnsi="Times New Roman" w:cs="Times New Roman"/>
                <w:sz w:val="24"/>
                <w:szCs w:val="24"/>
                <w:lang w:eastAsia="ru-RU"/>
              </w:rPr>
              <w:t xml:space="preserve"> систему </w:t>
            </w:r>
            <w:proofErr w:type="spellStart"/>
            <w:r w:rsidRPr="006361A2">
              <w:rPr>
                <w:rFonts w:ascii="Times New Roman" w:eastAsia="Times New Roman" w:hAnsi="Times New Roman" w:cs="Times New Roman"/>
                <w:sz w:val="24"/>
                <w:szCs w:val="24"/>
                <w:lang w:eastAsia="ru-RU"/>
              </w:rPr>
              <w:t>України</w:t>
            </w:r>
            <w:proofErr w:type="spellEnd"/>
            <w:r w:rsidRPr="006361A2">
              <w:rPr>
                <w:rFonts w:ascii="Times New Roman" w:eastAsia="Times New Roman" w:hAnsi="Times New Roman" w:cs="Times New Roman"/>
                <w:sz w:val="24"/>
                <w:szCs w:val="24"/>
                <w:lang w:eastAsia="ru-RU"/>
              </w:rPr>
              <w:t xml:space="preserve"> </w:t>
            </w:r>
            <w:proofErr w:type="gramStart"/>
            <w:r w:rsidR="00B55270">
              <w:rPr>
                <w:rFonts w:ascii="Times New Roman" w:eastAsia="Times New Roman" w:hAnsi="Times New Roman" w:cs="Times New Roman"/>
                <w:sz w:val="24"/>
                <w:szCs w:val="24"/>
                <w:lang w:val="uk-UA" w:eastAsia="ru-RU"/>
              </w:rPr>
              <w:t>в</w:t>
            </w:r>
            <w:r w:rsidRPr="006361A2">
              <w:rPr>
                <w:rFonts w:ascii="Times New Roman" w:eastAsia="Times New Roman" w:hAnsi="Times New Roman" w:cs="Times New Roman"/>
                <w:sz w:val="24"/>
                <w:szCs w:val="24"/>
                <w:lang w:eastAsia="ru-RU"/>
              </w:rPr>
              <w:t xml:space="preserve">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Національною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комісією</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 xml:space="preserve"> та фондового ринку.</w:t>
            </w:r>
          </w:p>
          <w:p w14:paraId="0E134540" w14:textId="77777777" w:rsidR="00587629" w:rsidRDefault="00587629" w:rsidP="009437CB">
            <w:pPr>
              <w:spacing w:after="0"/>
              <w:ind w:firstLine="6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11.12.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мають</w:t>
            </w:r>
            <w:proofErr w:type="spellEnd"/>
            <w:r w:rsidRPr="006361A2">
              <w:rPr>
                <w:rFonts w:ascii="Times New Roman" w:eastAsia="Times New Roman" w:hAnsi="Times New Roman" w:cs="Times New Roman"/>
                <w:sz w:val="24"/>
                <w:szCs w:val="24"/>
                <w:lang w:eastAsia="ru-RU"/>
              </w:rPr>
              <w:t xml:space="preserve"> кворум, за </w:t>
            </w:r>
            <w:proofErr w:type="spellStart"/>
            <w:r w:rsidRPr="006361A2">
              <w:rPr>
                <w:rFonts w:ascii="Times New Roman" w:eastAsia="Times New Roman" w:hAnsi="Times New Roman" w:cs="Times New Roman"/>
                <w:sz w:val="24"/>
                <w:szCs w:val="24"/>
                <w:lang w:eastAsia="ru-RU"/>
              </w:rPr>
              <w:t>умови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реєстрації</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в них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сукупно</w:t>
            </w:r>
            <w:proofErr w:type="spellEnd"/>
            <w:r w:rsidRPr="006361A2">
              <w:rPr>
                <w:rFonts w:ascii="Times New Roman" w:eastAsia="Times New Roman" w:hAnsi="Times New Roman" w:cs="Times New Roman"/>
                <w:sz w:val="24"/>
                <w:szCs w:val="24"/>
                <w:lang w:eastAsia="ru-RU"/>
              </w:rPr>
              <w:t xml:space="preserve"> є </w:t>
            </w:r>
            <w:proofErr w:type="spellStart"/>
            <w:r w:rsidRPr="006361A2">
              <w:rPr>
                <w:rFonts w:ascii="Times New Roman" w:eastAsia="Times New Roman" w:hAnsi="Times New Roman" w:cs="Times New Roman"/>
                <w:sz w:val="24"/>
                <w:szCs w:val="24"/>
                <w:lang w:eastAsia="ru-RU"/>
              </w:rPr>
              <w:t>власниками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більше</w:t>
            </w:r>
            <w:proofErr w:type="spellEnd"/>
            <w:r w:rsidRPr="006361A2">
              <w:rPr>
                <w:rFonts w:ascii="Times New Roman" w:eastAsia="Times New Roman" w:hAnsi="Times New Roman" w:cs="Times New Roman"/>
                <w:sz w:val="24"/>
                <w:szCs w:val="24"/>
                <w:lang w:eastAsia="ru-RU"/>
              </w:rPr>
              <w:t xml:space="preserve"> 50 </w:t>
            </w:r>
            <w:proofErr w:type="spellStart"/>
            <w:r w:rsidRPr="006361A2">
              <w:rPr>
                <w:rFonts w:ascii="Times New Roman" w:eastAsia="Times New Roman" w:hAnsi="Times New Roman" w:cs="Times New Roman"/>
                <w:sz w:val="24"/>
                <w:szCs w:val="24"/>
                <w:lang w:eastAsia="ru-RU"/>
              </w:rPr>
              <w:t>відсотків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голосуючих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w:t>
            </w:r>
          </w:p>
          <w:p w14:paraId="14546BEA" w14:textId="77777777" w:rsidR="00587629" w:rsidRPr="00587629" w:rsidRDefault="00587629" w:rsidP="009437CB">
            <w:pPr>
              <w:spacing w:after="0"/>
              <w:ind w:firstLine="60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11.13.</w:t>
            </w:r>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належать </w:t>
            </w:r>
            <w:proofErr w:type="spellStart"/>
            <w:r w:rsidRPr="006361A2">
              <w:rPr>
                <w:rFonts w:ascii="Times New Roman" w:eastAsia="Times New Roman" w:hAnsi="Times New Roman" w:cs="Times New Roman"/>
                <w:sz w:val="24"/>
                <w:szCs w:val="24"/>
                <w:lang w:eastAsia="ru-RU"/>
              </w:rPr>
              <w:t>юридичній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особі</w:t>
            </w:r>
            <w:proofErr w:type="spellEnd"/>
            <w:r w:rsidRPr="006361A2">
              <w:rPr>
                <w:rFonts w:ascii="Times New Roman" w:eastAsia="Times New Roman" w:hAnsi="Times New Roman" w:cs="Times New Roman"/>
                <w:sz w:val="24"/>
                <w:szCs w:val="24"/>
                <w:lang w:eastAsia="ru-RU"/>
              </w:rPr>
              <w:t xml:space="preserve">, яка </w:t>
            </w:r>
            <w:proofErr w:type="spellStart"/>
            <w:r w:rsidRPr="006361A2">
              <w:rPr>
                <w:rFonts w:ascii="Times New Roman" w:eastAsia="Times New Roman" w:hAnsi="Times New Roman" w:cs="Times New Roman"/>
                <w:sz w:val="24"/>
                <w:szCs w:val="24"/>
                <w:lang w:eastAsia="ru-RU"/>
              </w:rPr>
              <w:t>перебуває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w:t>
            </w:r>
            <w:proofErr w:type="spellEnd"/>
            <w:r w:rsidRPr="006361A2">
              <w:rPr>
                <w:rFonts w:ascii="Times New Roman" w:eastAsia="Times New Roman" w:hAnsi="Times New Roman" w:cs="Times New Roman"/>
                <w:sz w:val="24"/>
                <w:szCs w:val="24"/>
                <w:lang w:eastAsia="ru-RU"/>
              </w:rPr>
              <w:t xml:space="preserve"> контролем такого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враховуються</w:t>
            </w:r>
            <w:proofErr w:type="spellEnd"/>
            <w:r w:rsidRPr="006361A2">
              <w:rPr>
                <w:rFonts w:ascii="Times New Roman" w:eastAsia="Times New Roman" w:hAnsi="Times New Roman" w:cs="Times New Roman"/>
                <w:sz w:val="24"/>
                <w:szCs w:val="24"/>
                <w:lang w:eastAsia="ru-RU"/>
              </w:rPr>
              <w:t xml:space="preserve"> при </w:t>
            </w:r>
            <w:proofErr w:type="spellStart"/>
            <w:r w:rsidRPr="006361A2">
              <w:rPr>
                <w:rFonts w:ascii="Times New Roman" w:eastAsia="Times New Roman" w:hAnsi="Times New Roman" w:cs="Times New Roman"/>
                <w:sz w:val="24"/>
                <w:szCs w:val="24"/>
                <w:lang w:eastAsia="ru-RU"/>
              </w:rPr>
              <w:t>визначенні</w:t>
            </w:r>
            <w:proofErr w:type="spellEnd"/>
            <w:r w:rsidRPr="006361A2">
              <w:rPr>
                <w:rFonts w:ascii="Times New Roman" w:eastAsia="Times New Roman" w:hAnsi="Times New Roman" w:cs="Times New Roman"/>
                <w:sz w:val="24"/>
                <w:szCs w:val="24"/>
                <w:lang w:eastAsia="ru-RU"/>
              </w:rPr>
              <w:t xml:space="preserve"> кворуму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та не </w:t>
            </w:r>
            <w:proofErr w:type="spellStart"/>
            <w:r w:rsidRPr="006361A2">
              <w:rPr>
                <w:rFonts w:ascii="Times New Roman" w:eastAsia="Times New Roman" w:hAnsi="Times New Roman" w:cs="Times New Roman"/>
                <w:sz w:val="24"/>
                <w:szCs w:val="24"/>
                <w:lang w:eastAsia="ru-RU"/>
              </w:rPr>
              <w:t>дають</w:t>
            </w:r>
            <w:proofErr w:type="spellEnd"/>
            <w:r w:rsidRPr="006361A2">
              <w:rPr>
                <w:rFonts w:ascii="Times New Roman" w:eastAsia="Times New Roman" w:hAnsi="Times New Roman" w:cs="Times New Roman"/>
                <w:sz w:val="24"/>
                <w:szCs w:val="24"/>
                <w:lang w:eastAsia="ru-RU"/>
              </w:rPr>
              <w:t xml:space="preserve"> права на участь у </w:t>
            </w:r>
            <w:proofErr w:type="spellStart"/>
            <w:r w:rsidRPr="006361A2">
              <w:rPr>
                <w:rFonts w:ascii="Times New Roman" w:eastAsia="Times New Roman" w:hAnsi="Times New Roman" w:cs="Times New Roman"/>
                <w:sz w:val="24"/>
                <w:szCs w:val="24"/>
                <w:lang w:eastAsia="ru-RU"/>
              </w:rPr>
              <w:t>голосуванні</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Pr>
                <w:rFonts w:ascii="Times New Roman" w:eastAsia="Times New Roman" w:hAnsi="Times New Roman" w:cs="Times New Roman"/>
                <w:sz w:val="24"/>
                <w:szCs w:val="24"/>
                <w:lang w:val="uk-UA" w:eastAsia="ru-RU"/>
              </w:rPr>
              <w:t>.</w:t>
            </w:r>
          </w:p>
          <w:p w14:paraId="05BCA450" w14:textId="77777777" w:rsidR="002A458F" w:rsidRPr="00C303EE" w:rsidRDefault="002A458F" w:rsidP="00C303EE">
            <w:pPr>
              <w:spacing w:after="0"/>
              <w:jc w:val="both"/>
              <w:rPr>
                <w:rFonts w:ascii="Times New Roman" w:hAnsi="Times New Roman"/>
                <w:sz w:val="24"/>
                <w:szCs w:val="24"/>
                <w:lang w:val="uk-UA"/>
              </w:rPr>
            </w:pPr>
          </w:p>
          <w:p w14:paraId="30F83C4C" w14:textId="77777777" w:rsidR="002A458F" w:rsidRPr="00DA5CAA" w:rsidRDefault="002A458F" w:rsidP="00C303EE">
            <w:pPr>
              <w:pStyle w:val="3"/>
              <w:ind w:firstLine="567"/>
              <w:rPr>
                <w:rFonts w:ascii="Times New Roman" w:hAnsi="Times New Roman"/>
                <w:sz w:val="24"/>
                <w:szCs w:val="24"/>
                <w:lang w:val="uk-UA"/>
              </w:rPr>
            </w:pPr>
            <w:bookmarkStart w:id="33" w:name="_Toc478567369"/>
            <w:bookmarkStart w:id="34" w:name="_Toc513545706"/>
            <w:r w:rsidRPr="00DA5CAA">
              <w:rPr>
                <w:rFonts w:ascii="Times New Roman" w:hAnsi="Times New Roman"/>
                <w:sz w:val="24"/>
                <w:szCs w:val="24"/>
                <w:lang w:val="uk-UA"/>
              </w:rPr>
              <w:t>Стаття 12. Компетенція Загальних Зборів</w:t>
            </w:r>
            <w:bookmarkEnd w:id="33"/>
            <w:bookmarkEnd w:id="34"/>
          </w:p>
          <w:p w14:paraId="3E2E0208" w14:textId="77777777" w:rsidR="002A458F" w:rsidRPr="00341A23" w:rsidRDefault="002A458F" w:rsidP="00AF1347">
            <w:pPr>
              <w:jc w:val="both"/>
              <w:rPr>
                <w:lang w:val="uk-UA" w:eastAsia="ru-RU"/>
              </w:rPr>
            </w:pPr>
          </w:p>
        </w:tc>
      </w:tr>
    </w:tbl>
    <w:p w14:paraId="4B85EBFE" w14:textId="77777777" w:rsidR="002A458F" w:rsidRPr="00DD13FF" w:rsidRDefault="002A458F" w:rsidP="00753D2A">
      <w:pPr>
        <w:numPr>
          <w:ilvl w:val="0"/>
          <w:numId w:val="13"/>
        </w:numPr>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Загальні Збори можуть вирішувати будь-які питання діяльності Товариства, крім тих, що віднесені до виключної компетенції Наглядової ради.</w:t>
      </w:r>
    </w:p>
    <w:p w14:paraId="6BBB3EC5" w14:textId="77777777" w:rsidR="002A458F" w:rsidRPr="00DD13FF" w:rsidRDefault="002A458F" w:rsidP="00753D2A">
      <w:pPr>
        <w:numPr>
          <w:ilvl w:val="0"/>
          <w:numId w:val="13"/>
        </w:numPr>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До виключної компетенції Загальних зборів належить:</w:t>
      </w:r>
    </w:p>
    <w:p w14:paraId="0964010F"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визначення основних напрямів діяльності Товариства;</w:t>
      </w:r>
    </w:p>
    <w:p w14:paraId="5C8948BB"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w:t>
      </w:r>
      <w:r w:rsidRPr="00DD13FF">
        <w:rPr>
          <w:rFonts w:ascii="Times New Roman" w:hAnsi="Times New Roman" w:cs="Times New Roman"/>
          <w:sz w:val="24"/>
          <w:szCs w:val="24"/>
          <w:lang w:val="uk-UA"/>
        </w:rPr>
        <w:t>несення змін до Статуту Товариства</w:t>
      </w:r>
      <w:r w:rsidR="00156733">
        <w:rPr>
          <w:rFonts w:ascii="Times New Roman" w:hAnsi="Times New Roman" w:cs="Times New Roman"/>
          <w:sz w:val="24"/>
          <w:szCs w:val="24"/>
          <w:lang w:val="uk-UA"/>
        </w:rPr>
        <w:t xml:space="preserve">, крім випадків, передбачених Законом </w:t>
      </w:r>
      <w:r w:rsidR="00156733">
        <w:rPr>
          <w:rFonts w:ascii="Times New Roman" w:eastAsia="Times New Roman" w:hAnsi="Times New Roman" w:cs="Times New Roman"/>
          <w:sz w:val="24"/>
          <w:szCs w:val="24"/>
          <w:lang w:val="uk-UA" w:eastAsia="ru-RU"/>
        </w:rPr>
        <w:t>України «Про акціонерні товариства»</w:t>
      </w:r>
      <w:r w:rsidRPr="00DD13FF">
        <w:rPr>
          <w:rFonts w:ascii="Times New Roman" w:hAnsi="Times New Roman" w:cs="Times New Roman"/>
          <w:sz w:val="24"/>
          <w:szCs w:val="24"/>
          <w:lang w:val="uk-UA"/>
        </w:rPr>
        <w:t>;</w:t>
      </w:r>
    </w:p>
    <w:p w14:paraId="19B81530"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 xml:space="preserve">прийняття рішення про анулювання викуплених </w:t>
      </w:r>
      <w:proofErr w:type="spellStart"/>
      <w:r w:rsidR="00156733" w:rsidRPr="006361A2">
        <w:rPr>
          <w:rFonts w:ascii="Times New Roman" w:eastAsia="Times New Roman" w:hAnsi="Times New Roman" w:cs="Times New Roman"/>
          <w:sz w:val="24"/>
          <w:szCs w:val="24"/>
          <w:lang w:eastAsia="ru-RU"/>
        </w:rPr>
        <w:t>або</w:t>
      </w:r>
      <w:proofErr w:type="spellEnd"/>
      <w:r w:rsidR="00156733" w:rsidRPr="006361A2">
        <w:rPr>
          <w:rFonts w:ascii="Times New Roman" w:eastAsia="Times New Roman" w:hAnsi="Times New Roman" w:cs="Times New Roman"/>
          <w:sz w:val="24"/>
          <w:szCs w:val="24"/>
          <w:lang w:eastAsia="ru-RU"/>
        </w:rPr>
        <w:t xml:space="preserve"> в </w:t>
      </w:r>
      <w:proofErr w:type="spellStart"/>
      <w:r w:rsidR="00156733" w:rsidRPr="006361A2">
        <w:rPr>
          <w:rFonts w:ascii="Times New Roman" w:eastAsia="Times New Roman" w:hAnsi="Times New Roman" w:cs="Times New Roman"/>
          <w:sz w:val="24"/>
          <w:szCs w:val="24"/>
          <w:lang w:eastAsia="ru-RU"/>
        </w:rPr>
        <w:t>інший</w:t>
      </w:r>
      <w:proofErr w:type="spellEnd"/>
      <w:r w:rsidR="00156733" w:rsidRPr="006361A2">
        <w:rPr>
          <w:rFonts w:ascii="Times New Roman" w:eastAsia="Times New Roman" w:hAnsi="Times New Roman" w:cs="Times New Roman"/>
          <w:sz w:val="24"/>
          <w:szCs w:val="24"/>
          <w:lang w:eastAsia="ru-RU"/>
        </w:rPr>
        <w:t xml:space="preserve"> </w:t>
      </w:r>
      <w:proofErr w:type="spellStart"/>
      <w:r w:rsidR="00156733" w:rsidRPr="006361A2">
        <w:rPr>
          <w:rFonts w:ascii="Times New Roman" w:eastAsia="Times New Roman" w:hAnsi="Times New Roman" w:cs="Times New Roman"/>
          <w:sz w:val="24"/>
          <w:szCs w:val="24"/>
          <w:lang w:eastAsia="ru-RU"/>
        </w:rPr>
        <w:t>спосіб</w:t>
      </w:r>
      <w:proofErr w:type="spellEnd"/>
      <w:r w:rsidR="00156733" w:rsidRPr="006361A2">
        <w:rPr>
          <w:rFonts w:ascii="Times New Roman" w:eastAsia="Times New Roman" w:hAnsi="Times New Roman" w:cs="Times New Roman"/>
          <w:sz w:val="24"/>
          <w:szCs w:val="24"/>
          <w:lang w:eastAsia="ru-RU"/>
        </w:rPr>
        <w:t xml:space="preserve"> </w:t>
      </w:r>
      <w:proofErr w:type="spellStart"/>
      <w:r w:rsidR="00156733" w:rsidRPr="006361A2">
        <w:rPr>
          <w:rFonts w:ascii="Times New Roman" w:eastAsia="Times New Roman" w:hAnsi="Times New Roman" w:cs="Times New Roman"/>
          <w:sz w:val="24"/>
          <w:szCs w:val="24"/>
          <w:lang w:eastAsia="ru-RU"/>
        </w:rPr>
        <w:t>набутих</w:t>
      </w:r>
      <w:proofErr w:type="spellEnd"/>
      <w:r w:rsidR="00156733" w:rsidRPr="006361A2">
        <w:rPr>
          <w:rFonts w:ascii="Times New Roman" w:eastAsia="Times New Roman" w:hAnsi="Times New Roman" w:cs="Times New Roman"/>
          <w:sz w:val="24"/>
          <w:szCs w:val="24"/>
          <w:lang w:eastAsia="ru-RU"/>
        </w:rPr>
        <w:t xml:space="preserve"> </w:t>
      </w:r>
      <w:proofErr w:type="spellStart"/>
      <w:r w:rsidR="00156733" w:rsidRPr="006361A2">
        <w:rPr>
          <w:rFonts w:ascii="Times New Roman" w:eastAsia="Times New Roman" w:hAnsi="Times New Roman" w:cs="Times New Roman"/>
          <w:sz w:val="24"/>
          <w:szCs w:val="24"/>
          <w:lang w:eastAsia="ru-RU"/>
        </w:rPr>
        <w:t>акцій</w:t>
      </w:r>
      <w:proofErr w:type="spellEnd"/>
      <w:r w:rsidRPr="00DD13FF">
        <w:rPr>
          <w:rFonts w:ascii="Times New Roman" w:hAnsi="Times New Roman" w:cs="Times New Roman"/>
          <w:sz w:val="24"/>
          <w:szCs w:val="24"/>
          <w:lang w:val="uk-UA"/>
        </w:rPr>
        <w:t>;</w:t>
      </w:r>
    </w:p>
    <w:p w14:paraId="46119174" w14:textId="77777777" w:rsidR="002A458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прийняття рішення про зміну типу Товариства;</w:t>
      </w:r>
    </w:p>
    <w:p w14:paraId="2B05DFC4" w14:textId="77777777" w:rsidR="00156733" w:rsidRPr="00DD13FF" w:rsidRDefault="00156733"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зміну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структури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управління</w:t>
      </w:r>
      <w:proofErr w:type="spellEnd"/>
      <w:r w:rsidRPr="006361A2">
        <w:rPr>
          <w:rFonts w:ascii="Times New Roman" w:eastAsia="Times New Roman" w:hAnsi="Times New Roman" w:cs="Times New Roman"/>
          <w:sz w:val="24"/>
          <w:szCs w:val="24"/>
          <w:lang w:eastAsia="ru-RU"/>
        </w:rPr>
        <w:t>;</w:t>
      </w:r>
    </w:p>
    <w:p w14:paraId="1B6626C4" w14:textId="77777777" w:rsidR="002A458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 xml:space="preserve">прийняття рішення про емісію </w:t>
      </w:r>
      <w:r w:rsidR="00156733">
        <w:rPr>
          <w:rFonts w:ascii="Times New Roman" w:hAnsi="Times New Roman" w:cs="Times New Roman"/>
          <w:sz w:val="24"/>
          <w:szCs w:val="24"/>
          <w:lang w:val="uk-UA"/>
        </w:rPr>
        <w:t xml:space="preserve">акцій, крім випадків, передбачених Законом </w:t>
      </w:r>
      <w:r w:rsidR="00156733">
        <w:rPr>
          <w:rFonts w:ascii="Times New Roman" w:eastAsia="Times New Roman" w:hAnsi="Times New Roman" w:cs="Times New Roman"/>
          <w:sz w:val="24"/>
          <w:szCs w:val="24"/>
          <w:lang w:val="uk-UA" w:eastAsia="ru-RU"/>
        </w:rPr>
        <w:t>України «Про акціонерні товариства»</w:t>
      </w:r>
      <w:r w:rsidR="00156733" w:rsidRPr="00DD13FF">
        <w:rPr>
          <w:rFonts w:ascii="Times New Roman" w:hAnsi="Times New Roman" w:cs="Times New Roman"/>
          <w:sz w:val="24"/>
          <w:szCs w:val="24"/>
          <w:lang w:val="uk-UA"/>
        </w:rPr>
        <w:t>;</w:t>
      </w:r>
    </w:p>
    <w:p w14:paraId="38E9E866" w14:textId="77777777" w:rsidR="00CC3F64" w:rsidRPr="00CC3F64" w:rsidRDefault="00CC3F64"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про продаж</w:t>
      </w:r>
      <w:proofErr w:type="gram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власних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викуплені</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набуті</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інший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спосіб</w:t>
      </w:r>
      <w:proofErr w:type="spellEnd"/>
      <w:r w:rsidRPr="006361A2">
        <w:rPr>
          <w:rFonts w:ascii="Times New Roman" w:eastAsia="Times New Roman" w:hAnsi="Times New Roman" w:cs="Times New Roman"/>
          <w:sz w:val="24"/>
          <w:szCs w:val="24"/>
          <w:lang w:eastAsia="ru-RU"/>
        </w:rPr>
        <w:t>;</w:t>
      </w:r>
    </w:p>
    <w:p w14:paraId="00855791" w14:textId="77777777" w:rsidR="00CC3F64" w:rsidRPr="00156733" w:rsidRDefault="00CC3F64"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lastRenderedPageBreak/>
        <w:t xml:space="preserve"> </w:t>
      </w:r>
      <w:r w:rsidRPr="00CC3F64">
        <w:rPr>
          <w:rFonts w:ascii="Times New Roman" w:eastAsia="Times New Roman" w:hAnsi="Times New Roman" w:cs="Times New Roman"/>
          <w:sz w:val="24"/>
          <w:szCs w:val="24"/>
          <w:lang w:val="uk-UA" w:eastAsia="ru-RU"/>
        </w:rPr>
        <w:t>прийняття рішення про емісію цінних паперів, які можуть бути конвертовані в акції, а також про емісію цінних паперів на суму, що перевищу</w:t>
      </w:r>
      <w:r>
        <w:rPr>
          <w:rFonts w:ascii="Times New Roman" w:eastAsia="Times New Roman" w:hAnsi="Times New Roman" w:cs="Times New Roman"/>
          <w:sz w:val="24"/>
          <w:szCs w:val="24"/>
          <w:lang w:val="uk-UA" w:eastAsia="ru-RU"/>
        </w:rPr>
        <w:t>є 25 відсотків вартості активів Т</w:t>
      </w:r>
      <w:r w:rsidRPr="00CC3F64">
        <w:rPr>
          <w:rFonts w:ascii="Times New Roman" w:eastAsia="Times New Roman" w:hAnsi="Times New Roman" w:cs="Times New Roman"/>
          <w:sz w:val="24"/>
          <w:szCs w:val="24"/>
          <w:lang w:val="uk-UA" w:eastAsia="ru-RU"/>
        </w:rPr>
        <w:t>овариства</w:t>
      </w:r>
      <w:r>
        <w:rPr>
          <w:rFonts w:ascii="Times New Roman" w:eastAsia="Times New Roman" w:hAnsi="Times New Roman" w:cs="Times New Roman"/>
          <w:sz w:val="24"/>
          <w:szCs w:val="24"/>
          <w:lang w:val="uk-UA" w:eastAsia="ru-RU"/>
        </w:rPr>
        <w:t>;</w:t>
      </w:r>
    </w:p>
    <w:p w14:paraId="167D063B"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прийняття рішення про збільшення статутного капіталу Товариства</w:t>
      </w:r>
      <w:r w:rsidR="00CC3F64">
        <w:rPr>
          <w:rFonts w:ascii="Times New Roman" w:hAnsi="Times New Roman" w:cs="Times New Roman"/>
          <w:sz w:val="24"/>
          <w:szCs w:val="24"/>
          <w:lang w:val="uk-UA"/>
        </w:rPr>
        <w:t xml:space="preserve">, </w:t>
      </w:r>
      <w:proofErr w:type="spellStart"/>
      <w:r w:rsidR="00CC3F64" w:rsidRPr="006361A2">
        <w:rPr>
          <w:rFonts w:ascii="Times New Roman" w:eastAsia="Times New Roman" w:hAnsi="Times New Roman" w:cs="Times New Roman"/>
          <w:sz w:val="24"/>
          <w:szCs w:val="24"/>
          <w:lang w:eastAsia="ru-RU"/>
        </w:rPr>
        <w:t>крім</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випадків</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передбачених</w:t>
      </w:r>
      <w:proofErr w:type="spellEnd"/>
      <w:r w:rsidR="00CC3F64" w:rsidRPr="006361A2">
        <w:rPr>
          <w:rFonts w:ascii="Times New Roman" w:eastAsia="Times New Roman" w:hAnsi="Times New Roman" w:cs="Times New Roman"/>
          <w:sz w:val="24"/>
          <w:szCs w:val="24"/>
          <w:lang w:eastAsia="ru-RU"/>
        </w:rPr>
        <w:t xml:space="preserve"> </w:t>
      </w:r>
      <w:hyperlink r:id="rId8" w:anchor="n1688" w:history="1">
        <w:proofErr w:type="spellStart"/>
        <w:r w:rsidR="00CC3F64" w:rsidRPr="006361A2">
          <w:rPr>
            <w:rFonts w:ascii="Times New Roman" w:eastAsia="Times New Roman" w:hAnsi="Times New Roman" w:cs="Times New Roman"/>
            <w:color w:val="0000FF"/>
            <w:sz w:val="24"/>
            <w:szCs w:val="24"/>
            <w:u w:val="single"/>
            <w:lang w:eastAsia="ru-RU"/>
          </w:rPr>
          <w:t>статтями</w:t>
        </w:r>
        <w:proofErr w:type="spellEnd"/>
        <w:r w:rsidR="00CC3F64" w:rsidRPr="006361A2">
          <w:rPr>
            <w:rFonts w:ascii="Times New Roman" w:eastAsia="Times New Roman" w:hAnsi="Times New Roman" w:cs="Times New Roman"/>
            <w:color w:val="0000FF"/>
            <w:sz w:val="24"/>
            <w:szCs w:val="24"/>
            <w:u w:val="single"/>
            <w:lang w:eastAsia="ru-RU"/>
          </w:rPr>
          <w:t xml:space="preserve"> 119</w:t>
        </w:r>
      </w:hyperlink>
      <w:r w:rsidR="00CC3F64" w:rsidRPr="006361A2">
        <w:rPr>
          <w:rFonts w:ascii="Times New Roman" w:eastAsia="Times New Roman" w:hAnsi="Times New Roman" w:cs="Times New Roman"/>
          <w:sz w:val="24"/>
          <w:szCs w:val="24"/>
          <w:lang w:eastAsia="ru-RU"/>
        </w:rPr>
        <w:t xml:space="preserve">, </w:t>
      </w:r>
      <w:hyperlink r:id="rId9" w:anchor="n1744" w:history="1">
        <w:r w:rsidR="00CC3F64" w:rsidRPr="006361A2">
          <w:rPr>
            <w:rFonts w:ascii="Times New Roman" w:eastAsia="Times New Roman" w:hAnsi="Times New Roman" w:cs="Times New Roman"/>
            <w:color w:val="0000FF"/>
            <w:sz w:val="24"/>
            <w:szCs w:val="24"/>
            <w:u w:val="single"/>
            <w:lang w:eastAsia="ru-RU"/>
          </w:rPr>
          <w:t>121</w:t>
        </w:r>
      </w:hyperlink>
      <w:r w:rsidR="00CC3F64" w:rsidRPr="006361A2">
        <w:rPr>
          <w:rFonts w:ascii="Times New Roman" w:eastAsia="Times New Roman" w:hAnsi="Times New Roman" w:cs="Times New Roman"/>
          <w:sz w:val="24"/>
          <w:szCs w:val="24"/>
          <w:lang w:eastAsia="ru-RU"/>
        </w:rPr>
        <w:t xml:space="preserve"> та </w:t>
      </w:r>
      <w:hyperlink r:id="rId10" w:anchor="n1918" w:history="1">
        <w:r w:rsidR="00CC3F64" w:rsidRPr="006361A2">
          <w:rPr>
            <w:rFonts w:ascii="Times New Roman" w:eastAsia="Times New Roman" w:hAnsi="Times New Roman" w:cs="Times New Roman"/>
            <w:color w:val="0000FF"/>
            <w:sz w:val="24"/>
            <w:szCs w:val="24"/>
            <w:u w:val="single"/>
            <w:lang w:eastAsia="ru-RU"/>
          </w:rPr>
          <w:t>133</w:t>
        </w:r>
      </w:hyperlink>
      <w:r w:rsidR="00CC3F64" w:rsidRPr="00CC3F64">
        <w:rPr>
          <w:rFonts w:ascii="Times New Roman" w:hAnsi="Times New Roman" w:cs="Times New Roman"/>
          <w:sz w:val="24"/>
          <w:szCs w:val="24"/>
          <w:lang w:val="uk-UA"/>
        </w:rPr>
        <w:t xml:space="preserve"> </w:t>
      </w:r>
      <w:r w:rsidR="00CC3F64">
        <w:rPr>
          <w:rFonts w:ascii="Times New Roman" w:hAnsi="Times New Roman" w:cs="Times New Roman"/>
          <w:sz w:val="24"/>
          <w:szCs w:val="24"/>
          <w:lang w:val="uk-UA"/>
        </w:rPr>
        <w:t xml:space="preserve">Закону </w:t>
      </w:r>
      <w:r w:rsidR="00CC3F64">
        <w:rPr>
          <w:rFonts w:ascii="Times New Roman" w:eastAsia="Times New Roman" w:hAnsi="Times New Roman" w:cs="Times New Roman"/>
          <w:sz w:val="24"/>
          <w:szCs w:val="24"/>
          <w:lang w:val="uk-UA" w:eastAsia="ru-RU"/>
        </w:rPr>
        <w:t>України «Про акціонерні товариства»</w:t>
      </w:r>
      <w:r w:rsidRPr="00DD13FF">
        <w:rPr>
          <w:rFonts w:ascii="Times New Roman" w:hAnsi="Times New Roman" w:cs="Times New Roman"/>
          <w:sz w:val="24"/>
          <w:szCs w:val="24"/>
          <w:lang w:val="uk-UA"/>
        </w:rPr>
        <w:t>;</w:t>
      </w:r>
    </w:p>
    <w:p w14:paraId="5564D3E2"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прийняття рішення про зменшення статутного капіталу Товариства;</w:t>
      </w:r>
    </w:p>
    <w:p w14:paraId="18217143"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прийняття рішення про дроблення або консолідацію акцій;</w:t>
      </w:r>
    </w:p>
    <w:p w14:paraId="5602E590"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затвердження положень про Загальні збори, Наглядову раду, Правління, а також внесення змін до них;</w:t>
      </w:r>
    </w:p>
    <w:p w14:paraId="482DB76E"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Style w:val="rvts0"/>
          <w:rFonts w:ascii="Times New Roman" w:hAnsi="Times New Roman" w:cs="Times New Roman"/>
          <w:sz w:val="24"/>
          <w:szCs w:val="24"/>
          <w:lang w:val="uk-UA"/>
        </w:rPr>
        <w:t xml:space="preserve"> </w:t>
      </w:r>
      <w:proofErr w:type="spellStart"/>
      <w:r w:rsidR="00CC3F64" w:rsidRPr="006361A2">
        <w:rPr>
          <w:rFonts w:ascii="Times New Roman" w:eastAsia="Times New Roman" w:hAnsi="Times New Roman" w:cs="Times New Roman"/>
          <w:sz w:val="24"/>
          <w:szCs w:val="24"/>
          <w:lang w:eastAsia="ru-RU"/>
        </w:rPr>
        <w:t>затвердження</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п</w:t>
      </w:r>
      <w:r w:rsidR="00CC3F64">
        <w:rPr>
          <w:rFonts w:ascii="Times New Roman" w:eastAsia="Times New Roman" w:hAnsi="Times New Roman" w:cs="Times New Roman"/>
          <w:sz w:val="24"/>
          <w:szCs w:val="24"/>
          <w:lang w:eastAsia="ru-RU"/>
        </w:rPr>
        <w:t>оложення</w:t>
      </w:r>
      <w:proofErr w:type="spellEnd"/>
      <w:r w:rsidR="00CC3F64">
        <w:rPr>
          <w:rFonts w:ascii="Times New Roman" w:eastAsia="Times New Roman" w:hAnsi="Times New Roman" w:cs="Times New Roman"/>
          <w:sz w:val="24"/>
          <w:szCs w:val="24"/>
          <w:lang w:eastAsia="ru-RU"/>
        </w:rPr>
        <w:t xml:space="preserve"> про </w:t>
      </w:r>
      <w:proofErr w:type="spellStart"/>
      <w:r w:rsidR="00CC3F64">
        <w:rPr>
          <w:rFonts w:ascii="Times New Roman" w:eastAsia="Times New Roman" w:hAnsi="Times New Roman" w:cs="Times New Roman"/>
          <w:sz w:val="24"/>
          <w:szCs w:val="24"/>
          <w:lang w:eastAsia="ru-RU"/>
        </w:rPr>
        <w:t>винагороду</w:t>
      </w:r>
      <w:proofErr w:type="spellEnd"/>
      <w:r w:rsidR="00CC3F64">
        <w:rPr>
          <w:rFonts w:ascii="Times New Roman" w:eastAsia="Times New Roman" w:hAnsi="Times New Roman" w:cs="Times New Roman"/>
          <w:sz w:val="24"/>
          <w:szCs w:val="24"/>
          <w:lang w:eastAsia="ru-RU"/>
        </w:rPr>
        <w:t xml:space="preserve"> </w:t>
      </w:r>
      <w:proofErr w:type="spellStart"/>
      <w:r w:rsidR="00CC3F64">
        <w:rPr>
          <w:rFonts w:ascii="Times New Roman" w:eastAsia="Times New Roman" w:hAnsi="Times New Roman" w:cs="Times New Roman"/>
          <w:sz w:val="24"/>
          <w:szCs w:val="24"/>
          <w:lang w:eastAsia="ru-RU"/>
        </w:rPr>
        <w:t>членів</w:t>
      </w:r>
      <w:proofErr w:type="spellEnd"/>
      <w:r w:rsidR="00CC3F64">
        <w:rPr>
          <w:rFonts w:ascii="Times New Roman" w:eastAsia="Times New Roman" w:hAnsi="Times New Roman" w:cs="Times New Roman"/>
          <w:sz w:val="24"/>
          <w:szCs w:val="24"/>
          <w:lang w:eastAsia="ru-RU"/>
        </w:rPr>
        <w:t xml:space="preserve"> </w:t>
      </w:r>
      <w:r w:rsidR="00CC3F64">
        <w:rPr>
          <w:rFonts w:ascii="Times New Roman" w:eastAsia="Times New Roman" w:hAnsi="Times New Roman" w:cs="Times New Roman"/>
          <w:sz w:val="24"/>
          <w:szCs w:val="24"/>
          <w:lang w:val="uk-UA" w:eastAsia="ru-RU"/>
        </w:rPr>
        <w:t>Н</w:t>
      </w:r>
      <w:proofErr w:type="spellStart"/>
      <w:r w:rsidR="00CC3F64" w:rsidRPr="006361A2">
        <w:rPr>
          <w:rFonts w:ascii="Times New Roman" w:eastAsia="Times New Roman" w:hAnsi="Times New Roman" w:cs="Times New Roman"/>
          <w:sz w:val="24"/>
          <w:szCs w:val="24"/>
          <w:lang w:eastAsia="ru-RU"/>
        </w:rPr>
        <w:t>аглядової</w:t>
      </w:r>
      <w:proofErr w:type="spellEnd"/>
      <w:r w:rsidR="00CC3F64" w:rsidRPr="006361A2">
        <w:rPr>
          <w:rFonts w:ascii="Times New Roman" w:eastAsia="Times New Roman" w:hAnsi="Times New Roman" w:cs="Times New Roman"/>
          <w:sz w:val="24"/>
          <w:szCs w:val="24"/>
          <w:lang w:eastAsia="ru-RU"/>
        </w:rPr>
        <w:t xml:space="preserve"> ради та </w:t>
      </w:r>
      <w:r w:rsidR="00CC3F64">
        <w:rPr>
          <w:rFonts w:ascii="Times New Roman" w:eastAsia="Times New Roman" w:hAnsi="Times New Roman" w:cs="Times New Roman"/>
          <w:sz w:val="24"/>
          <w:szCs w:val="24"/>
          <w:lang w:val="uk-UA" w:eastAsia="ru-RU"/>
        </w:rPr>
        <w:t>Правління</w:t>
      </w:r>
      <w:r w:rsidR="00CC3F64" w:rsidRPr="006361A2">
        <w:rPr>
          <w:rFonts w:ascii="Times New Roman" w:eastAsia="Times New Roman" w:hAnsi="Times New Roman" w:cs="Times New Roman"/>
          <w:sz w:val="24"/>
          <w:szCs w:val="24"/>
          <w:lang w:eastAsia="ru-RU"/>
        </w:rPr>
        <w:t xml:space="preserve"> </w:t>
      </w:r>
      <w:r w:rsidR="00CC3F64" w:rsidRPr="00DD13FF">
        <w:rPr>
          <w:rStyle w:val="rvts0"/>
          <w:rFonts w:ascii="Times New Roman" w:hAnsi="Times New Roman" w:cs="Times New Roman"/>
          <w:sz w:val="24"/>
          <w:szCs w:val="24"/>
          <w:lang w:val="uk-UA"/>
        </w:rPr>
        <w:t>Т</w:t>
      </w:r>
      <w:proofErr w:type="spellStart"/>
      <w:r w:rsidR="00CC3F64" w:rsidRPr="00DD13FF">
        <w:rPr>
          <w:rStyle w:val="rvts0"/>
          <w:rFonts w:ascii="Times New Roman" w:hAnsi="Times New Roman" w:cs="Times New Roman"/>
          <w:sz w:val="24"/>
          <w:szCs w:val="24"/>
        </w:rPr>
        <w:t>овариства</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вимоги</w:t>
      </w:r>
      <w:proofErr w:type="spellEnd"/>
      <w:r w:rsidR="00CC3F64" w:rsidRPr="006361A2">
        <w:rPr>
          <w:rFonts w:ascii="Times New Roman" w:eastAsia="Times New Roman" w:hAnsi="Times New Roman" w:cs="Times New Roman"/>
          <w:sz w:val="24"/>
          <w:szCs w:val="24"/>
          <w:lang w:eastAsia="ru-RU"/>
        </w:rPr>
        <w:t xml:space="preserve"> до </w:t>
      </w:r>
      <w:proofErr w:type="spellStart"/>
      <w:r w:rsidR="00CC3F64" w:rsidRPr="006361A2">
        <w:rPr>
          <w:rFonts w:ascii="Times New Roman" w:eastAsia="Times New Roman" w:hAnsi="Times New Roman" w:cs="Times New Roman"/>
          <w:sz w:val="24"/>
          <w:szCs w:val="24"/>
          <w:lang w:eastAsia="ru-RU"/>
        </w:rPr>
        <w:t>якого</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встановлюються</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Національною</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комісією</w:t>
      </w:r>
      <w:proofErr w:type="spellEnd"/>
      <w:r w:rsidR="00CC3F64" w:rsidRPr="006361A2">
        <w:rPr>
          <w:rFonts w:ascii="Times New Roman" w:eastAsia="Times New Roman" w:hAnsi="Times New Roman" w:cs="Times New Roman"/>
          <w:sz w:val="24"/>
          <w:szCs w:val="24"/>
          <w:lang w:eastAsia="ru-RU"/>
        </w:rPr>
        <w:t xml:space="preserve"> з </w:t>
      </w:r>
      <w:proofErr w:type="spellStart"/>
      <w:r w:rsidR="00CC3F64" w:rsidRPr="006361A2">
        <w:rPr>
          <w:rFonts w:ascii="Times New Roman" w:eastAsia="Times New Roman" w:hAnsi="Times New Roman" w:cs="Times New Roman"/>
          <w:sz w:val="24"/>
          <w:szCs w:val="24"/>
          <w:lang w:eastAsia="ru-RU"/>
        </w:rPr>
        <w:t>цінних</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паперів</w:t>
      </w:r>
      <w:proofErr w:type="spellEnd"/>
      <w:r w:rsidR="00CC3F64" w:rsidRPr="006361A2">
        <w:rPr>
          <w:rFonts w:ascii="Times New Roman" w:eastAsia="Times New Roman" w:hAnsi="Times New Roman" w:cs="Times New Roman"/>
          <w:sz w:val="24"/>
          <w:szCs w:val="24"/>
          <w:lang w:eastAsia="ru-RU"/>
        </w:rPr>
        <w:t xml:space="preserve"> та фондового ринку</w:t>
      </w:r>
      <w:r w:rsidRPr="00DD13FF">
        <w:rPr>
          <w:rStyle w:val="rvts0"/>
          <w:rFonts w:ascii="Times New Roman" w:hAnsi="Times New Roman" w:cs="Times New Roman"/>
          <w:sz w:val="24"/>
          <w:szCs w:val="24"/>
        </w:rPr>
        <w:t>;</w:t>
      </w:r>
    </w:p>
    <w:p w14:paraId="1CE2C2F1" w14:textId="77777777" w:rsidR="002A458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CC3F64">
        <w:rPr>
          <w:rFonts w:ascii="Times New Roman" w:eastAsia="Times New Roman" w:hAnsi="Times New Roman" w:cs="Times New Roman"/>
          <w:sz w:val="24"/>
          <w:szCs w:val="24"/>
          <w:lang w:eastAsia="ru-RU"/>
        </w:rPr>
        <w:t>розгляд</w:t>
      </w:r>
      <w:proofErr w:type="spellEnd"/>
      <w:r w:rsidR="00CC3F64">
        <w:rPr>
          <w:rFonts w:ascii="Times New Roman" w:eastAsia="Times New Roman" w:hAnsi="Times New Roman" w:cs="Times New Roman"/>
          <w:sz w:val="24"/>
          <w:szCs w:val="24"/>
          <w:lang w:eastAsia="ru-RU"/>
        </w:rPr>
        <w:t xml:space="preserve"> </w:t>
      </w:r>
      <w:proofErr w:type="spellStart"/>
      <w:r w:rsidR="00CC3F64">
        <w:rPr>
          <w:rFonts w:ascii="Times New Roman" w:eastAsia="Times New Roman" w:hAnsi="Times New Roman" w:cs="Times New Roman"/>
          <w:sz w:val="24"/>
          <w:szCs w:val="24"/>
          <w:lang w:eastAsia="ru-RU"/>
        </w:rPr>
        <w:t>звіту</w:t>
      </w:r>
      <w:proofErr w:type="spellEnd"/>
      <w:r w:rsidR="00CC3F64">
        <w:rPr>
          <w:rFonts w:ascii="Times New Roman" w:eastAsia="Times New Roman" w:hAnsi="Times New Roman" w:cs="Times New Roman"/>
          <w:sz w:val="24"/>
          <w:szCs w:val="24"/>
          <w:lang w:eastAsia="ru-RU"/>
        </w:rPr>
        <w:t xml:space="preserve"> </w:t>
      </w:r>
      <w:r w:rsidR="00CC3F64">
        <w:rPr>
          <w:rFonts w:ascii="Times New Roman" w:eastAsia="Times New Roman" w:hAnsi="Times New Roman" w:cs="Times New Roman"/>
          <w:sz w:val="24"/>
          <w:szCs w:val="24"/>
          <w:lang w:val="uk-UA" w:eastAsia="ru-RU"/>
        </w:rPr>
        <w:t>Н</w:t>
      </w:r>
      <w:proofErr w:type="spellStart"/>
      <w:r w:rsidR="00CC3F64" w:rsidRPr="006361A2">
        <w:rPr>
          <w:rFonts w:ascii="Times New Roman" w:eastAsia="Times New Roman" w:hAnsi="Times New Roman" w:cs="Times New Roman"/>
          <w:sz w:val="24"/>
          <w:szCs w:val="24"/>
          <w:lang w:eastAsia="ru-RU"/>
        </w:rPr>
        <w:t>аглядової</w:t>
      </w:r>
      <w:proofErr w:type="spellEnd"/>
      <w:r w:rsidR="00CC3F64" w:rsidRPr="006361A2">
        <w:rPr>
          <w:rFonts w:ascii="Times New Roman" w:eastAsia="Times New Roman" w:hAnsi="Times New Roman" w:cs="Times New Roman"/>
          <w:sz w:val="24"/>
          <w:szCs w:val="24"/>
          <w:lang w:eastAsia="ru-RU"/>
        </w:rPr>
        <w:t xml:space="preserve"> ради, </w:t>
      </w:r>
      <w:proofErr w:type="spellStart"/>
      <w:r w:rsidR="00CC3F64" w:rsidRPr="006361A2">
        <w:rPr>
          <w:rFonts w:ascii="Times New Roman" w:eastAsia="Times New Roman" w:hAnsi="Times New Roman" w:cs="Times New Roman"/>
          <w:sz w:val="24"/>
          <w:szCs w:val="24"/>
          <w:lang w:eastAsia="ru-RU"/>
        </w:rPr>
        <w:t>прийняття</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рішення</w:t>
      </w:r>
      <w:proofErr w:type="spellEnd"/>
      <w:r w:rsidR="00CC3F64" w:rsidRPr="006361A2">
        <w:rPr>
          <w:rFonts w:ascii="Times New Roman" w:eastAsia="Times New Roman" w:hAnsi="Times New Roman" w:cs="Times New Roman"/>
          <w:sz w:val="24"/>
          <w:szCs w:val="24"/>
          <w:lang w:eastAsia="ru-RU"/>
        </w:rPr>
        <w:t xml:space="preserve"> за результатами </w:t>
      </w:r>
      <w:proofErr w:type="spellStart"/>
      <w:r w:rsidR="00CC3F64" w:rsidRPr="006361A2">
        <w:rPr>
          <w:rFonts w:ascii="Times New Roman" w:eastAsia="Times New Roman" w:hAnsi="Times New Roman" w:cs="Times New Roman"/>
          <w:sz w:val="24"/>
          <w:szCs w:val="24"/>
          <w:lang w:eastAsia="ru-RU"/>
        </w:rPr>
        <w:t>розгляду</w:t>
      </w:r>
      <w:proofErr w:type="spellEnd"/>
      <w:r w:rsidR="00CC3F64" w:rsidRPr="006361A2">
        <w:rPr>
          <w:rFonts w:ascii="Times New Roman" w:eastAsia="Times New Roman" w:hAnsi="Times New Roman" w:cs="Times New Roman"/>
          <w:sz w:val="24"/>
          <w:szCs w:val="24"/>
          <w:lang w:eastAsia="ru-RU"/>
        </w:rPr>
        <w:t xml:space="preserve"> такого </w:t>
      </w:r>
      <w:proofErr w:type="spellStart"/>
      <w:r w:rsidR="00CC3F64" w:rsidRPr="006361A2">
        <w:rPr>
          <w:rFonts w:ascii="Times New Roman" w:eastAsia="Times New Roman" w:hAnsi="Times New Roman" w:cs="Times New Roman"/>
          <w:sz w:val="24"/>
          <w:szCs w:val="24"/>
          <w:lang w:eastAsia="ru-RU"/>
        </w:rPr>
        <w:t>звіту</w:t>
      </w:r>
      <w:proofErr w:type="spellEnd"/>
      <w:r w:rsidRPr="00DD13FF">
        <w:rPr>
          <w:rFonts w:ascii="Times New Roman" w:hAnsi="Times New Roman" w:cs="Times New Roman"/>
          <w:sz w:val="24"/>
          <w:szCs w:val="24"/>
          <w:lang w:val="uk-UA"/>
        </w:rPr>
        <w:t>;</w:t>
      </w:r>
    </w:p>
    <w:p w14:paraId="425D5212" w14:textId="77777777" w:rsidR="00CC3F64" w:rsidRPr="00CC3F64" w:rsidRDefault="00CC3F64"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C3F64">
        <w:rPr>
          <w:rFonts w:ascii="Times New Roman" w:eastAsia="Times New Roman" w:hAnsi="Times New Roman" w:cs="Times New Roman"/>
          <w:sz w:val="24"/>
          <w:szCs w:val="24"/>
          <w:lang w:val="uk-UA" w:eastAsia="ru-RU"/>
        </w:rPr>
        <w:t>розгляд висновків аудиторського звіту суб’єкта аудиторської діяльності та затвердження заходів за результатами розгляду такого звіту</w:t>
      </w:r>
      <w:r>
        <w:rPr>
          <w:rFonts w:ascii="Times New Roman" w:eastAsia="Times New Roman" w:hAnsi="Times New Roman" w:cs="Times New Roman"/>
          <w:sz w:val="24"/>
          <w:szCs w:val="24"/>
          <w:lang w:val="uk-UA" w:eastAsia="ru-RU"/>
        </w:rPr>
        <w:t>;</w:t>
      </w:r>
    </w:p>
    <w:p w14:paraId="11225110" w14:textId="77777777" w:rsidR="00CC3F64" w:rsidRPr="00CC3F64" w:rsidRDefault="00CC3F64"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CC3F64">
        <w:rPr>
          <w:rFonts w:ascii="Times New Roman" w:eastAsia="Times New Roman" w:hAnsi="Times New Roman" w:cs="Times New Roman"/>
          <w:sz w:val="24"/>
          <w:szCs w:val="24"/>
          <w:lang w:val="uk-UA" w:eastAsia="ru-RU"/>
        </w:rPr>
        <w:t xml:space="preserve">призначення суб’єкта аудиторської діяльності відповідно до вимог </w:t>
      </w:r>
      <w:hyperlink r:id="rId11" w:anchor="n440" w:tgtFrame="_blank" w:history="1">
        <w:r w:rsidRPr="00CC3F64">
          <w:rPr>
            <w:rFonts w:ascii="Times New Roman" w:eastAsia="Times New Roman" w:hAnsi="Times New Roman" w:cs="Times New Roman"/>
            <w:color w:val="0000FF"/>
            <w:sz w:val="24"/>
            <w:szCs w:val="24"/>
            <w:u w:val="single"/>
            <w:lang w:val="uk-UA" w:eastAsia="ru-RU"/>
          </w:rPr>
          <w:t>статті 29</w:t>
        </w:r>
      </w:hyperlink>
      <w:r w:rsidRPr="00CC3F64">
        <w:rPr>
          <w:rFonts w:ascii="Times New Roman" w:eastAsia="Times New Roman" w:hAnsi="Times New Roman" w:cs="Times New Roman"/>
          <w:sz w:val="24"/>
          <w:szCs w:val="24"/>
          <w:lang w:val="uk-UA" w:eastAsia="ru-RU"/>
        </w:rPr>
        <w:t xml:space="preserve"> Закону України "Про аудит фінансової звітності та аудиторську діяльність";</w:t>
      </w:r>
    </w:p>
    <w:p w14:paraId="6C8C8217" w14:textId="77777777" w:rsidR="00CC3F64" w:rsidRPr="00DD13FF" w:rsidRDefault="00CC3F64"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6361A2">
        <w:rPr>
          <w:rFonts w:ascii="Times New Roman" w:eastAsia="Times New Roman" w:hAnsi="Times New Roman" w:cs="Times New Roman"/>
          <w:sz w:val="24"/>
          <w:szCs w:val="24"/>
          <w:lang w:eastAsia="ru-RU"/>
        </w:rPr>
        <w:t>затвердження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результатів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фінансово-господарської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діяльності</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відпов</w:t>
      </w:r>
      <w:r>
        <w:rPr>
          <w:rFonts w:ascii="Times New Roman" w:eastAsia="Times New Roman" w:hAnsi="Times New Roman" w:cs="Times New Roman"/>
          <w:sz w:val="24"/>
          <w:szCs w:val="24"/>
          <w:lang w:eastAsia="ru-RU"/>
        </w:rPr>
        <w:t>ідний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рік</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розподіл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прибутку</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затвердження</w:t>
      </w:r>
      <w:proofErr w:type="spellEnd"/>
      <w:r w:rsidRPr="006361A2">
        <w:rPr>
          <w:rFonts w:ascii="Times New Roman" w:eastAsia="Times New Roman" w:hAnsi="Times New Roman" w:cs="Times New Roman"/>
          <w:sz w:val="24"/>
          <w:szCs w:val="24"/>
          <w:lang w:eastAsia="ru-RU"/>
        </w:rPr>
        <w:t xml:space="preserve"> поряд</w:t>
      </w:r>
      <w:r>
        <w:rPr>
          <w:rFonts w:ascii="Times New Roman" w:eastAsia="Times New Roman" w:hAnsi="Times New Roman" w:cs="Times New Roman"/>
          <w:sz w:val="24"/>
          <w:szCs w:val="24"/>
          <w:lang w:eastAsia="ru-RU"/>
        </w:rPr>
        <w:t xml:space="preserve">ку </w:t>
      </w:r>
      <w:proofErr w:type="spellStart"/>
      <w:r>
        <w:rPr>
          <w:rFonts w:ascii="Times New Roman" w:eastAsia="Times New Roman" w:hAnsi="Times New Roman" w:cs="Times New Roman"/>
          <w:sz w:val="24"/>
          <w:szCs w:val="24"/>
          <w:lang w:eastAsia="ru-RU"/>
        </w:rPr>
        <w:t>покриття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збитків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Pr>
          <w:rFonts w:ascii="Times New Roman" w:eastAsia="Times New Roman" w:hAnsi="Times New Roman" w:cs="Times New Roman"/>
          <w:sz w:val="24"/>
          <w:szCs w:val="24"/>
          <w:lang w:val="uk-UA" w:eastAsia="ru-RU"/>
        </w:rPr>
        <w:t>;</w:t>
      </w:r>
    </w:p>
    <w:p w14:paraId="65679DCC"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прийняття рішення про викуп Товариством розміщених ним акцій, крім випадків обов’язкового викупу акцій, визначених</w:t>
      </w:r>
      <w:r>
        <w:rPr>
          <w:rFonts w:ascii="Times New Roman" w:hAnsi="Times New Roman" w:cs="Times New Roman"/>
          <w:sz w:val="24"/>
          <w:szCs w:val="24"/>
          <w:lang w:val="uk-UA"/>
        </w:rPr>
        <w:t xml:space="preserve"> чинним</w:t>
      </w:r>
      <w:r w:rsidRPr="00DD13FF">
        <w:rPr>
          <w:rFonts w:ascii="Times New Roman" w:hAnsi="Times New Roman" w:cs="Times New Roman"/>
          <w:sz w:val="24"/>
          <w:szCs w:val="24"/>
          <w:lang w:val="uk-UA"/>
        </w:rPr>
        <w:t xml:space="preserve"> законодавством;</w:t>
      </w:r>
    </w:p>
    <w:p w14:paraId="531D753F"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CC3F64" w:rsidRPr="006361A2">
        <w:rPr>
          <w:rFonts w:ascii="Times New Roman" w:eastAsia="Times New Roman" w:hAnsi="Times New Roman" w:cs="Times New Roman"/>
          <w:sz w:val="24"/>
          <w:szCs w:val="24"/>
          <w:lang w:eastAsia="ru-RU"/>
        </w:rPr>
        <w:t>прийняття</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рішення</w:t>
      </w:r>
      <w:proofErr w:type="spellEnd"/>
      <w:r w:rsidR="00CC3F64" w:rsidRPr="006361A2">
        <w:rPr>
          <w:rFonts w:ascii="Times New Roman" w:eastAsia="Times New Roman" w:hAnsi="Times New Roman" w:cs="Times New Roman"/>
          <w:sz w:val="24"/>
          <w:szCs w:val="24"/>
          <w:lang w:eastAsia="ru-RU"/>
        </w:rPr>
        <w:t xml:space="preserve"> про </w:t>
      </w:r>
      <w:proofErr w:type="spellStart"/>
      <w:r w:rsidR="00CC3F64" w:rsidRPr="006361A2">
        <w:rPr>
          <w:rFonts w:ascii="Times New Roman" w:eastAsia="Times New Roman" w:hAnsi="Times New Roman" w:cs="Times New Roman"/>
          <w:sz w:val="24"/>
          <w:szCs w:val="24"/>
          <w:lang w:eastAsia="ru-RU"/>
        </w:rPr>
        <w:t>невикористання</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акціонерами</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переважного</w:t>
      </w:r>
      <w:proofErr w:type="spellEnd"/>
      <w:r w:rsidR="00CC3F64" w:rsidRPr="006361A2">
        <w:rPr>
          <w:rFonts w:ascii="Times New Roman" w:eastAsia="Times New Roman" w:hAnsi="Times New Roman" w:cs="Times New Roman"/>
          <w:sz w:val="24"/>
          <w:szCs w:val="24"/>
          <w:lang w:eastAsia="ru-RU"/>
        </w:rPr>
        <w:t xml:space="preserve"> права на </w:t>
      </w:r>
      <w:proofErr w:type="spellStart"/>
      <w:r w:rsidR="00CC3F64" w:rsidRPr="006361A2">
        <w:rPr>
          <w:rFonts w:ascii="Times New Roman" w:eastAsia="Times New Roman" w:hAnsi="Times New Roman" w:cs="Times New Roman"/>
          <w:sz w:val="24"/>
          <w:szCs w:val="24"/>
          <w:lang w:eastAsia="ru-RU"/>
        </w:rPr>
        <w:t>придбання</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акцій</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додаткової</w:t>
      </w:r>
      <w:proofErr w:type="spellEnd"/>
      <w:r w:rsidR="00CC3F64" w:rsidRPr="006361A2">
        <w:rPr>
          <w:rFonts w:ascii="Times New Roman" w:eastAsia="Times New Roman" w:hAnsi="Times New Roman" w:cs="Times New Roman"/>
          <w:sz w:val="24"/>
          <w:szCs w:val="24"/>
          <w:lang w:eastAsia="ru-RU"/>
        </w:rPr>
        <w:t xml:space="preserve"> </w:t>
      </w:r>
      <w:proofErr w:type="spellStart"/>
      <w:r w:rsidR="00CC3F64" w:rsidRPr="006361A2">
        <w:rPr>
          <w:rFonts w:ascii="Times New Roman" w:eastAsia="Times New Roman" w:hAnsi="Times New Roman" w:cs="Times New Roman"/>
          <w:sz w:val="24"/>
          <w:szCs w:val="24"/>
          <w:lang w:eastAsia="ru-RU"/>
        </w:rPr>
        <w:t>емісії</w:t>
      </w:r>
      <w:proofErr w:type="spellEnd"/>
      <w:r w:rsidRPr="00DD13FF">
        <w:rPr>
          <w:rFonts w:ascii="Times New Roman" w:hAnsi="Times New Roman" w:cs="Times New Roman"/>
          <w:sz w:val="24"/>
          <w:szCs w:val="24"/>
          <w:lang w:val="uk-UA"/>
        </w:rPr>
        <w:t>;</w:t>
      </w:r>
    </w:p>
    <w:p w14:paraId="2C27DF6F"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C3F64" w:rsidRPr="00CC3F64">
        <w:rPr>
          <w:rFonts w:ascii="Times New Roman" w:eastAsia="Times New Roman" w:hAnsi="Times New Roman" w:cs="Times New Roman"/>
          <w:sz w:val="24"/>
          <w:szCs w:val="24"/>
          <w:lang w:val="uk-UA" w:eastAsia="ru-RU"/>
        </w:rPr>
        <w:t xml:space="preserve">прийняття рішення про виплату </w:t>
      </w:r>
      <w:r w:rsidR="00CC3F64">
        <w:rPr>
          <w:rFonts w:ascii="Times New Roman" w:eastAsia="Times New Roman" w:hAnsi="Times New Roman" w:cs="Times New Roman"/>
          <w:sz w:val="24"/>
          <w:szCs w:val="24"/>
          <w:lang w:val="uk-UA" w:eastAsia="ru-RU"/>
        </w:rPr>
        <w:t>дивідендів за простими акціями Т</w:t>
      </w:r>
      <w:r w:rsidR="00CC3F64" w:rsidRPr="00CC3F64">
        <w:rPr>
          <w:rFonts w:ascii="Times New Roman" w:eastAsia="Times New Roman" w:hAnsi="Times New Roman" w:cs="Times New Roman"/>
          <w:sz w:val="24"/>
          <w:szCs w:val="24"/>
          <w:lang w:val="uk-UA" w:eastAsia="ru-RU"/>
        </w:rPr>
        <w:t>овариства, затвердження розміру річних дивідендів з у</w:t>
      </w:r>
      <w:r w:rsidR="00CC3F64">
        <w:rPr>
          <w:rFonts w:ascii="Times New Roman" w:eastAsia="Times New Roman" w:hAnsi="Times New Roman" w:cs="Times New Roman"/>
          <w:sz w:val="24"/>
          <w:szCs w:val="24"/>
          <w:lang w:val="uk-UA" w:eastAsia="ru-RU"/>
        </w:rPr>
        <w:t>рахуванням вимог, передбачених вимогами чинного законодавства</w:t>
      </w:r>
      <w:r w:rsidR="00CC3F64" w:rsidRPr="00CC3F64">
        <w:rPr>
          <w:rFonts w:ascii="Times New Roman" w:eastAsia="Times New Roman" w:hAnsi="Times New Roman" w:cs="Times New Roman"/>
          <w:sz w:val="24"/>
          <w:szCs w:val="24"/>
          <w:lang w:val="uk-UA" w:eastAsia="ru-RU"/>
        </w:rPr>
        <w:t>, та способу їх виплати</w:t>
      </w:r>
      <w:r w:rsidRPr="00DD13FF">
        <w:rPr>
          <w:rFonts w:ascii="Times New Roman" w:hAnsi="Times New Roman" w:cs="Times New Roman"/>
          <w:sz w:val="24"/>
          <w:szCs w:val="24"/>
          <w:lang w:val="uk-UA"/>
        </w:rPr>
        <w:t>;</w:t>
      </w:r>
    </w:p>
    <w:p w14:paraId="10B36E3C"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90129A" w:rsidRPr="006361A2">
        <w:rPr>
          <w:rFonts w:ascii="Times New Roman" w:eastAsia="Times New Roman" w:hAnsi="Times New Roman" w:cs="Times New Roman"/>
          <w:sz w:val="24"/>
          <w:szCs w:val="24"/>
          <w:lang w:eastAsia="ru-RU"/>
        </w:rPr>
        <w:t>прийняття</w:t>
      </w:r>
      <w:proofErr w:type="spellEnd"/>
      <w:r w:rsidR="0090129A" w:rsidRPr="006361A2">
        <w:rPr>
          <w:rFonts w:ascii="Times New Roman" w:eastAsia="Times New Roman" w:hAnsi="Times New Roman" w:cs="Times New Roman"/>
          <w:sz w:val="24"/>
          <w:szCs w:val="24"/>
          <w:lang w:eastAsia="ru-RU"/>
        </w:rPr>
        <w:t xml:space="preserve"> </w:t>
      </w:r>
      <w:proofErr w:type="spellStart"/>
      <w:r w:rsidR="0090129A" w:rsidRPr="006361A2">
        <w:rPr>
          <w:rFonts w:ascii="Times New Roman" w:eastAsia="Times New Roman" w:hAnsi="Times New Roman" w:cs="Times New Roman"/>
          <w:sz w:val="24"/>
          <w:szCs w:val="24"/>
          <w:lang w:eastAsia="ru-RU"/>
        </w:rPr>
        <w:t>рішень</w:t>
      </w:r>
      <w:proofErr w:type="spellEnd"/>
      <w:r w:rsidR="0090129A" w:rsidRPr="006361A2">
        <w:rPr>
          <w:rFonts w:ascii="Times New Roman" w:eastAsia="Times New Roman" w:hAnsi="Times New Roman" w:cs="Times New Roman"/>
          <w:sz w:val="24"/>
          <w:szCs w:val="24"/>
          <w:lang w:eastAsia="ru-RU"/>
        </w:rPr>
        <w:t xml:space="preserve"> з </w:t>
      </w:r>
      <w:proofErr w:type="spellStart"/>
      <w:r w:rsidR="0090129A" w:rsidRPr="006361A2">
        <w:rPr>
          <w:rFonts w:ascii="Times New Roman" w:eastAsia="Times New Roman" w:hAnsi="Times New Roman" w:cs="Times New Roman"/>
          <w:sz w:val="24"/>
          <w:szCs w:val="24"/>
          <w:lang w:eastAsia="ru-RU"/>
        </w:rPr>
        <w:t>питань</w:t>
      </w:r>
      <w:proofErr w:type="spellEnd"/>
      <w:r w:rsidR="0090129A" w:rsidRPr="006361A2">
        <w:rPr>
          <w:rFonts w:ascii="Times New Roman" w:eastAsia="Times New Roman" w:hAnsi="Times New Roman" w:cs="Times New Roman"/>
          <w:sz w:val="24"/>
          <w:szCs w:val="24"/>
          <w:lang w:eastAsia="ru-RU"/>
        </w:rPr>
        <w:t xml:space="preserve"> порядку </w:t>
      </w:r>
      <w:proofErr w:type="spellStart"/>
      <w:r w:rsidR="0090129A" w:rsidRPr="006361A2">
        <w:rPr>
          <w:rFonts w:ascii="Times New Roman" w:eastAsia="Times New Roman" w:hAnsi="Times New Roman" w:cs="Times New Roman"/>
          <w:sz w:val="24"/>
          <w:szCs w:val="24"/>
          <w:lang w:eastAsia="ru-RU"/>
        </w:rPr>
        <w:t>проведення</w:t>
      </w:r>
      <w:proofErr w:type="spellEnd"/>
      <w:r w:rsidR="0090129A" w:rsidRPr="006361A2">
        <w:rPr>
          <w:rFonts w:ascii="Times New Roman" w:eastAsia="Times New Roman" w:hAnsi="Times New Roman" w:cs="Times New Roman"/>
          <w:sz w:val="24"/>
          <w:szCs w:val="24"/>
          <w:lang w:eastAsia="ru-RU"/>
        </w:rPr>
        <w:t xml:space="preserve"> </w:t>
      </w:r>
      <w:proofErr w:type="spellStart"/>
      <w:r w:rsidR="0090129A" w:rsidRPr="006361A2">
        <w:rPr>
          <w:rFonts w:ascii="Times New Roman" w:eastAsia="Times New Roman" w:hAnsi="Times New Roman" w:cs="Times New Roman"/>
          <w:sz w:val="24"/>
          <w:szCs w:val="24"/>
          <w:lang w:eastAsia="ru-RU"/>
        </w:rPr>
        <w:t>загальних</w:t>
      </w:r>
      <w:proofErr w:type="spellEnd"/>
      <w:r w:rsidR="0090129A" w:rsidRPr="006361A2">
        <w:rPr>
          <w:rFonts w:ascii="Times New Roman" w:eastAsia="Times New Roman" w:hAnsi="Times New Roman" w:cs="Times New Roman"/>
          <w:sz w:val="24"/>
          <w:szCs w:val="24"/>
          <w:lang w:eastAsia="ru-RU"/>
        </w:rPr>
        <w:t xml:space="preserve"> </w:t>
      </w:r>
      <w:proofErr w:type="spellStart"/>
      <w:r w:rsidR="0090129A" w:rsidRPr="006361A2">
        <w:rPr>
          <w:rFonts w:ascii="Times New Roman" w:eastAsia="Times New Roman" w:hAnsi="Times New Roman" w:cs="Times New Roman"/>
          <w:sz w:val="24"/>
          <w:szCs w:val="24"/>
          <w:lang w:eastAsia="ru-RU"/>
        </w:rPr>
        <w:t>зборів</w:t>
      </w:r>
      <w:proofErr w:type="spellEnd"/>
      <w:r w:rsidR="0090129A" w:rsidRPr="006361A2">
        <w:rPr>
          <w:rFonts w:ascii="Times New Roman" w:eastAsia="Times New Roman" w:hAnsi="Times New Roman" w:cs="Times New Roman"/>
          <w:sz w:val="24"/>
          <w:szCs w:val="24"/>
          <w:lang w:eastAsia="ru-RU"/>
        </w:rPr>
        <w:t xml:space="preserve">, </w:t>
      </w:r>
      <w:proofErr w:type="spellStart"/>
      <w:r w:rsidR="0090129A" w:rsidRPr="006361A2">
        <w:rPr>
          <w:rFonts w:ascii="Times New Roman" w:eastAsia="Times New Roman" w:hAnsi="Times New Roman" w:cs="Times New Roman"/>
          <w:sz w:val="24"/>
          <w:szCs w:val="24"/>
          <w:lang w:eastAsia="ru-RU"/>
        </w:rPr>
        <w:t>затвердження</w:t>
      </w:r>
      <w:proofErr w:type="spellEnd"/>
      <w:r w:rsidR="0090129A" w:rsidRPr="006361A2">
        <w:rPr>
          <w:rFonts w:ascii="Times New Roman" w:eastAsia="Times New Roman" w:hAnsi="Times New Roman" w:cs="Times New Roman"/>
          <w:sz w:val="24"/>
          <w:szCs w:val="24"/>
          <w:lang w:eastAsia="ru-RU"/>
        </w:rPr>
        <w:t xml:space="preserve"> регламенту </w:t>
      </w:r>
      <w:proofErr w:type="spellStart"/>
      <w:r w:rsidR="0090129A" w:rsidRPr="006361A2">
        <w:rPr>
          <w:rFonts w:ascii="Times New Roman" w:eastAsia="Times New Roman" w:hAnsi="Times New Roman" w:cs="Times New Roman"/>
          <w:sz w:val="24"/>
          <w:szCs w:val="24"/>
          <w:lang w:eastAsia="ru-RU"/>
        </w:rPr>
        <w:t>загальних</w:t>
      </w:r>
      <w:proofErr w:type="spellEnd"/>
      <w:r w:rsidR="0090129A" w:rsidRPr="006361A2">
        <w:rPr>
          <w:rFonts w:ascii="Times New Roman" w:eastAsia="Times New Roman" w:hAnsi="Times New Roman" w:cs="Times New Roman"/>
          <w:sz w:val="24"/>
          <w:szCs w:val="24"/>
          <w:lang w:eastAsia="ru-RU"/>
        </w:rPr>
        <w:t xml:space="preserve"> </w:t>
      </w:r>
      <w:proofErr w:type="spellStart"/>
      <w:r w:rsidR="0090129A" w:rsidRPr="006361A2">
        <w:rPr>
          <w:rFonts w:ascii="Times New Roman" w:eastAsia="Times New Roman" w:hAnsi="Times New Roman" w:cs="Times New Roman"/>
          <w:sz w:val="24"/>
          <w:szCs w:val="24"/>
          <w:lang w:eastAsia="ru-RU"/>
        </w:rPr>
        <w:t>зборів</w:t>
      </w:r>
      <w:proofErr w:type="spellEnd"/>
      <w:r w:rsidR="0090129A" w:rsidRPr="006361A2">
        <w:rPr>
          <w:rFonts w:ascii="Times New Roman" w:eastAsia="Times New Roman" w:hAnsi="Times New Roman" w:cs="Times New Roman"/>
          <w:sz w:val="24"/>
          <w:szCs w:val="24"/>
          <w:lang w:eastAsia="ru-RU"/>
        </w:rPr>
        <w:t xml:space="preserve"> </w:t>
      </w:r>
      <w:proofErr w:type="spellStart"/>
      <w:r w:rsidR="0090129A" w:rsidRPr="006361A2">
        <w:rPr>
          <w:rFonts w:ascii="Times New Roman" w:eastAsia="Times New Roman" w:hAnsi="Times New Roman" w:cs="Times New Roman"/>
          <w:sz w:val="24"/>
          <w:szCs w:val="24"/>
          <w:lang w:eastAsia="ru-RU"/>
        </w:rPr>
        <w:t>акціонерів</w:t>
      </w:r>
      <w:proofErr w:type="spellEnd"/>
      <w:r w:rsidRPr="00DD13FF">
        <w:rPr>
          <w:rFonts w:ascii="Times New Roman" w:hAnsi="Times New Roman" w:cs="Times New Roman"/>
          <w:sz w:val="24"/>
          <w:szCs w:val="24"/>
          <w:lang w:val="uk-UA"/>
        </w:rPr>
        <w:t>;</w:t>
      </w:r>
    </w:p>
    <w:p w14:paraId="4E989D28" w14:textId="77777777" w:rsidR="002A458F" w:rsidRPr="000A21FD" w:rsidRDefault="002A458F"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 xml:space="preserve">обрання членів Наглядової ради, затвердження умов цивільно-правових договорів, </w:t>
      </w:r>
      <w:r w:rsidRPr="000A21FD">
        <w:rPr>
          <w:rFonts w:ascii="Times New Roman" w:hAnsi="Times New Roman" w:cs="Times New Roman"/>
          <w:color w:val="000000" w:themeColor="text1"/>
          <w:sz w:val="24"/>
          <w:szCs w:val="24"/>
          <w:lang w:val="uk-UA"/>
        </w:rPr>
        <w:t>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14:paraId="4FD1EB8F" w14:textId="77777777" w:rsidR="002A458F" w:rsidRPr="000A21FD" w:rsidRDefault="002A458F"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sidRPr="000A21FD">
        <w:rPr>
          <w:rFonts w:ascii="Times New Roman" w:hAnsi="Times New Roman" w:cs="Times New Roman"/>
          <w:color w:val="000000" w:themeColor="text1"/>
          <w:sz w:val="24"/>
          <w:szCs w:val="24"/>
          <w:lang w:val="uk-UA"/>
        </w:rPr>
        <w:t xml:space="preserve"> прийняття рішення про припинення повноважень членів Наглядової ради, за винятком випадків, встановлених чинним законодавством;</w:t>
      </w:r>
    </w:p>
    <w:p w14:paraId="4346B998" w14:textId="77777777" w:rsidR="002A458F" w:rsidRPr="000A21FD" w:rsidRDefault="002A458F"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sidRPr="000A21FD">
        <w:rPr>
          <w:rFonts w:ascii="Times New Roman" w:hAnsi="Times New Roman" w:cs="Times New Roman"/>
          <w:color w:val="000000" w:themeColor="text1"/>
          <w:sz w:val="24"/>
          <w:szCs w:val="24"/>
          <w:lang w:val="uk-UA"/>
        </w:rPr>
        <w:t xml:space="preserve"> обрання членів Лічильної комісії, прийняття рішення про припинення їх повноважень;</w:t>
      </w:r>
    </w:p>
    <w:p w14:paraId="0B4AE499" w14:textId="77777777" w:rsidR="0090129A" w:rsidRPr="000A21FD" w:rsidRDefault="00997274"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прийняття</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рішення</w:t>
      </w:r>
      <w:proofErr w:type="spellEnd"/>
      <w:r w:rsidR="0090129A" w:rsidRPr="000A21FD">
        <w:rPr>
          <w:rFonts w:ascii="Times New Roman" w:eastAsia="Times New Roman" w:hAnsi="Times New Roman" w:cs="Times New Roman"/>
          <w:color w:val="000000" w:themeColor="text1"/>
          <w:sz w:val="24"/>
          <w:szCs w:val="24"/>
          <w:lang w:eastAsia="ru-RU"/>
        </w:rPr>
        <w:t xml:space="preserve"> про </w:t>
      </w:r>
      <w:proofErr w:type="spellStart"/>
      <w:r w:rsidR="0090129A" w:rsidRPr="000A21FD">
        <w:rPr>
          <w:rFonts w:ascii="Times New Roman" w:eastAsia="Times New Roman" w:hAnsi="Times New Roman" w:cs="Times New Roman"/>
          <w:color w:val="000000" w:themeColor="text1"/>
          <w:sz w:val="24"/>
          <w:szCs w:val="24"/>
          <w:lang w:eastAsia="ru-RU"/>
        </w:rPr>
        <w:t>вчинення</w:t>
      </w:r>
      <w:proofErr w:type="spellEnd"/>
      <w:r w:rsidR="0090129A" w:rsidRPr="000A21FD">
        <w:rPr>
          <w:rFonts w:ascii="Times New Roman" w:eastAsia="Times New Roman" w:hAnsi="Times New Roman" w:cs="Times New Roman"/>
          <w:color w:val="000000" w:themeColor="text1"/>
          <w:sz w:val="24"/>
          <w:szCs w:val="24"/>
          <w:lang w:eastAsia="ru-RU"/>
        </w:rPr>
        <w:t xml:space="preserve"> значного </w:t>
      </w:r>
      <w:proofErr w:type="spellStart"/>
      <w:r w:rsidR="0090129A" w:rsidRPr="000A21FD">
        <w:rPr>
          <w:rFonts w:ascii="Times New Roman" w:eastAsia="Times New Roman" w:hAnsi="Times New Roman" w:cs="Times New Roman"/>
          <w:color w:val="000000" w:themeColor="text1"/>
          <w:sz w:val="24"/>
          <w:szCs w:val="24"/>
          <w:lang w:eastAsia="ru-RU"/>
        </w:rPr>
        <w:t>правочину</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або</w:t>
      </w:r>
      <w:proofErr w:type="spellEnd"/>
      <w:r w:rsidR="0090129A" w:rsidRPr="000A21FD">
        <w:rPr>
          <w:rFonts w:ascii="Times New Roman" w:eastAsia="Times New Roman" w:hAnsi="Times New Roman" w:cs="Times New Roman"/>
          <w:color w:val="000000" w:themeColor="text1"/>
          <w:sz w:val="24"/>
          <w:szCs w:val="24"/>
          <w:lang w:eastAsia="ru-RU"/>
        </w:rPr>
        <w:t xml:space="preserve"> про </w:t>
      </w:r>
      <w:proofErr w:type="spellStart"/>
      <w:r w:rsidR="0090129A" w:rsidRPr="000A21FD">
        <w:rPr>
          <w:rFonts w:ascii="Times New Roman" w:eastAsia="Times New Roman" w:hAnsi="Times New Roman" w:cs="Times New Roman"/>
          <w:color w:val="000000" w:themeColor="text1"/>
          <w:sz w:val="24"/>
          <w:szCs w:val="24"/>
          <w:lang w:eastAsia="ru-RU"/>
        </w:rPr>
        <w:t>попереднє</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надання</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згоди</w:t>
      </w:r>
      <w:proofErr w:type="spellEnd"/>
      <w:r w:rsidR="0090129A" w:rsidRPr="000A21FD">
        <w:rPr>
          <w:rFonts w:ascii="Times New Roman" w:eastAsia="Times New Roman" w:hAnsi="Times New Roman" w:cs="Times New Roman"/>
          <w:color w:val="000000" w:themeColor="text1"/>
          <w:sz w:val="24"/>
          <w:szCs w:val="24"/>
          <w:lang w:eastAsia="ru-RU"/>
        </w:rPr>
        <w:t xml:space="preserve"> на </w:t>
      </w:r>
      <w:proofErr w:type="spellStart"/>
      <w:r w:rsidR="0090129A" w:rsidRPr="000A21FD">
        <w:rPr>
          <w:rFonts w:ascii="Times New Roman" w:eastAsia="Times New Roman" w:hAnsi="Times New Roman" w:cs="Times New Roman"/>
          <w:color w:val="000000" w:themeColor="text1"/>
          <w:sz w:val="24"/>
          <w:szCs w:val="24"/>
          <w:lang w:eastAsia="ru-RU"/>
        </w:rPr>
        <w:t>вчинення</w:t>
      </w:r>
      <w:proofErr w:type="spellEnd"/>
      <w:r w:rsidR="0090129A" w:rsidRPr="000A21FD">
        <w:rPr>
          <w:rFonts w:ascii="Times New Roman" w:eastAsia="Times New Roman" w:hAnsi="Times New Roman" w:cs="Times New Roman"/>
          <w:color w:val="000000" w:themeColor="text1"/>
          <w:sz w:val="24"/>
          <w:szCs w:val="24"/>
          <w:lang w:eastAsia="ru-RU"/>
        </w:rPr>
        <w:t xml:space="preserve"> значного </w:t>
      </w:r>
      <w:proofErr w:type="spellStart"/>
      <w:r w:rsidR="0090129A" w:rsidRPr="000A21FD">
        <w:rPr>
          <w:rFonts w:ascii="Times New Roman" w:eastAsia="Times New Roman" w:hAnsi="Times New Roman" w:cs="Times New Roman"/>
          <w:color w:val="000000" w:themeColor="text1"/>
          <w:sz w:val="24"/>
          <w:szCs w:val="24"/>
          <w:lang w:eastAsia="ru-RU"/>
        </w:rPr>
        <w:t>правочину</w:t>
      </w:r>
      <w:proofErr w:type="spellEnd"/>
      <w:r w:rsidR="0090129A" w:rsidRPr="000A21FD">
        <w:rPr>
          <w:rFonts w:ascii="Times New Roman" w:eastAsia="Times New Roman" w:hAnsi="Times New Roman" w:cs="Times New Roman"/>
          <w:color w:val="000000" w:themeColor="text1"/>
          <w:sz w:val="24"/>
          <w:szCs w:val="24"/>
          <w:lang w:eastAsia="ru-RU"/>
        </w:rPr>
        <w:t xml:space="preserve"> у </w:t>
      </w:r>
      <w:proofErr w:type="spellStart"/>
      <w:r w:rsidR="0090129A" w:rsidRPr="000A21FD">
        <w:rPr>
          <w:rFonts w:ascii="Times New Roman" w:eastAsia="Times New Roman" w:hAnsi="Times New Roman" w:cs="Times New Roman"/>
          <w:color w:val="000000" w:themeColor="text1"/>
          <w:sz w:val="24"/>
          <w:szCs w:val="24"/>
          <w:lang w:eastAsia="ru-RU"/>
        </w:rPr>
        <w:t>випадках</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передбачених</w:t>
      </w:r>
      <w:proofErr w:type="spellEnd"/>
      <w:r w:rsidR="0090129A" w:rsidRPr="000A21FD">
        <w:rPr>
          <w:rFonts w:ascii="Times New Roman" w:eastAsia="Times New Roman" w:hAnsi="Times New Roman" w:cs="Times New Roman"/>
          <w:color w:val="000000" w:themeColor="text1"/>
          <w:sz w:val="24"/>
          <w:szCs w:val="24"/>
          <w:lang w:eastAsia="ru-RU"/>
        </w:rPr>
        <w:t xml:space="preserve"> </w:t>
      </w:r>
      <w:r w:rsidR="0090129A" w:rsidRPr="000A21FD">
        <w:rPr>
          <w:rFonts w:ascii="Times New Roman" w:hAnsi="Times New Roman" w:cs="Times New Roman"/>
          <w:color w:val="000000" w:themeColor="text1"/>
          <w:sz w:val="24"/>
          <w:szCs w:val="24"/>
          <w:lang w:val="uk-UA"/>
        </w:rPr>
        <w:t>вимогами</w:t>
      </w:r>
      <w:r w:rsidR="0090129A" w:rsidRPr="000A21FD">
        <w:rPr>
          <w:color w:val="000000" w:themeColor="text1"/>
          <w:lang w:val="uk-UA"/>
        </w:rPr>
        <w:t xml:space="preserve"> </w:t>
      </w:r>
      <w:r w:rsidR="0090129A" w:rsidRPr="000A21FD">
        <w:rPr>
          <w:rFonts w:ascii="Times New Roman" w:eastAsia="Times New Roman" w:hAnsi="Times New Roman" w:cs="Times New Roman"/>
          <w:color w:val="000000" w:themeColor="text1"/>
          <w:sz w:val="24"/>
          <w:szCs w:val="24"/>
          <w:lang w:eastAsia="ru-RU"/>
        </w:rPr>
        <w:t>Закону</w:t>
      </w:r>
      <w:r w:rsidR="0090129A" w:rsidRPr="000A21FD">
        <w:rPr>
          <w:rFonts w:ascii="Times New Roman" w:eastAsia="Times New Roman" w:hAnsi="Times New Roman" w:cs="Times New Roman"/>
          <w:color w:val="000000" w:themeColor="text1"/>
          <w:sz w:val="24"/>
          <w:szCs w:val="24"/>
          <w:lang w:val="uk-UA" w:eastAsia="ru-RU"/>
        </w:rPr>
        <w:t xml:space="preserve"> України «Про акціонерні товариства»</w:t>
      </w:r>
      <w:r w:rsidR="0090129A" w:rsidRPr="000A21FD">
        <w:rPr>
          <w:rFonts w:ascii="Times New Roman" w:eastAsia="Times New Roman" w:hAnsi="Times New Roman" w:cs="Times New Roman"/>
          <w:color w:val="000000" w:themeColor="text1"/>
          <w:sz w:val="24"/>
          <w:szCs w:val="24"/>
          <w:lang w:eastAsia="ru-RU"/>
        </w:rPr>
        <w:t xml:space="preserve">, та про </w:t>
      </w:r>
      <w:proofErr w:type="spellStart"/>
      <w:r w:rsidR="0090129A" w:rsidRPr="000A21FD">
        <w:rPr>
          <w:rFonts w:ascii="Times New Roman" w:eastAsia="Times New Roman" w:hAnsi="Times New Roman" w:cs="Times New Roman"/>
          <w:color w:val="000000" w:themeColor="text1"/>
          <w:sz w:val="24"/>
          <w:szCs w:val="24"/>
          <w:lang w:eastAsia="ru-RU"/>
        </w:rPr>
        <w:t>вчинення</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правочинів</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із</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заінтересованістю</w:t>
      </w:r>
      <w:proofErr w:type="spellEnd"/>
      <w:r w:rsidR="0090129A" w:rsidRPr="000A21FD">
        <w:rPr>
          <w:rFonts w:ascii="Times New Roman" w:eastAsia="Times New Roman" w:hAnsi="Times New Roman" w:cs="Times New Roman"/>
          <w:color w:val="000000" w:themeColor="text1"/>
          <w:sz w:val="24"/>
          <w:szCs w:val="24"/>
          <w:lang w:eastAsia="ru-RU"/>
        </w:rPr>
        <w:t xml:space="preserve"> у </w:t>
      </w:r>
      <w:proofErr w:type="spellStart"/>
      <w:r w:rsidR="0090129A" w:rsidRPr="000A21FD">
        <w:rPr>
          <w:rFonts w:ascii="Times New Roman" w:eastAsia="Times New Roman" w:hAnsi="Times New Roman" w:cs="Times New Roman"/>
          <w:color w:val="000000" w:themeColor="text1"/>
          <w:sz w:val="24"/>
          <w:szCs w:val="24"/>
          <w:lang w:eastAsia="ru-RU"/>
        </w:rPr>
        <w:t>випадках</w:t>
      </w:r>
      <w:proofErr w:type="spellEnd"/>
      <w:r w:rsidR="0090129A" w:rsidRPr="000A21FD">
        <w:rPr>
          <w:rFonts w:ascii="Times New Roman" w:eastAsia="Times New Roman" w:hAnsi="Times New Roman" w:cs="Times New Roman"/>
          <w:color w:val="000000" w:themeColor="text1"/>
          <w:sz w:val="24"/>
          <w:szCs w:val="24"/>
          <w:lang w:eastAsia="ru-RU"/>
        </w:rPr>
        <w:t xml:space="preserve">, </w:t>
      </w:r>
      <w:proofErr w:type="spellStart"/>
      <w:r w:rsidR="0090129A" w:rsidRPr="000A21FD">
        <w:rPr>
          <w:rFonts w:ascii="Times New Roman" w:eastAsia="Times New Roman" w:hAnsi="Times New Roman" w:cs="Times New Roman"/>
          <w:color w:val="000000" w:themeColor="text1"/>
          <w:sz w:val="24"/>
          <w:szCs w:val="24"/>
          <w:lang w:eastAsia="ru-RU"/>
        </w:rPr>
        <w:t>передбачених</w:t>
      </w:r>
      <w:proofErr w:type="spellEnd"/>
      <w:r w:rsidR="0090129A" w:rsidRPr="000A21FD">
        <w:rPr>
          <w:rFonts w:ascii="Times New Roman" w:eastAsia="Times New Roman" w:hAnsi="Times New Roman" w:cs="Times New Roman"/>
          <w:color w:val="000000" w:themeColor="text1"/>
          <w:sz w:val="24"/>
          <w:szCs w:val="24"/>
          <w:lang w:eastAsia="ru-RU"/>
        </w:rPr>
        <w:t xml:space="preserve"> </w:t>
      </w:r>
      <w:r w:rsidR="0090129A" w:rsidRPr="000A21FD">
        <w:rPr>
          <w:rFonts w:ascii="Times New Roman" w:eastAsia="Times New Roman" w:hAnsi="Times New Roman" w:cs="Times New Roman"/>
          <w:color w:val="000000" w:themeColor="text1"/>
          <w:sz w:val="24"/>
          <w:szCs w:val="24"/>
          <w:lang w:val="uk-UA" w:eastAsia="ru-RU"/>
        </w:rPr>
        <w:t xml:space="preserve">вимогами </w:t>
      </w:r>
      <w:r w:rsidR="0090129A" w:rsidRPr="000A21FD">
        <w:rPr>
          <w:rFonts w:ascii="Times New Roman" w:eastAsia="Times New Roman" w:hAnsi="Times New Roman" w:cs="Times New Roman"/>
          <w:color w:val="000000" w:themeColor="text1"/>
          <w:sz w:val="24"/>
          <w:szCs w:val="24"/>
          <w:lang w:eastAsia="ru-RU"/>
        </w:rPr>
        <w:t>Закону</w:t>
      </w:r>
      <w:r w:rsidR="0090129A" w:rsidRPr="000A21FD">
        <w:rPr>
          <w:rFonts w:ascii="Times New Roman" w:eastAsia="Times New Roman" w:hAnsi="Times New Roman" w:cs="Times New Roman"/>
          <w:color w:val="000000" w:themeColor="text1"/>
          <w:sz w:val="24"/>
          <w:szCs w:val="24"/>
          <w:lang w:val="uk-UA" w:eastAsia="ru-RU"/>
        </w:rPr>
        <w:t xml:space="preserve"> України «Про акціонерні товариства»;</w:t>
      </w:r>
    </w:p>
    <w:p w14:paraId="53307608" w14:textId="77777777" w:rsidR="002A458F" w:rsidRPr="000A21FD" w:rsidRDefault="002A458F"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sidRPr="000A21FD">
        <w:rPr>
          <w:rFonts w:ascii="Times New Roman" w:hAnsi="Times New Roman" w:cs="Times New Roman"/>
          <w:color w:val="000000" w:themeColor="text1"/>
          <w:sz w:val="24"/>
          <w:szCs w:val="24"/>
          <w:lang w:val="uk-UA"/>
        </w:rPr>
        <w:t xml:space="preserve"> </w:t>
      </w:r>
      <w:r w:rsidR="0090129A" w:rsidRPr="000A21FD">
        <w:rPr>
          <w:rFonts w:ascii="Times New Roman" w:eastAsia="Times New Roman" w:hAnsi="Times New Roman" w:cs="Times New Roman"/>
          <w:color w:val="000000" w:themeColor="text1"/>
          <w:sz w:val="24"/>
          <w:szCs w:val="24"/>
          <w:lang w:val="uk-UA" w:eastAsia="ru-RU"/>
        </w:rPr>
        <w:t>прийняття рішення про виділ та припинення Товариства, крім випадку, передбаченого</w:t>
      </w:r>
      <w:r w:rsidR="0090129A" w:rsidRPr="000A21FD">
        <w:rPr>
          <w:color w:val="000000" w:themeColor="text1"/>
          <w:lang w:val="uk-UA"/>
        </w:rPr>
        <w:t xml:space="preserve"> </w:t>
      </w:r>
      <w:r w:rsidR="0090129A" w:rsidRPr="000A21FD">
        <w:rPr>
          <w:rFonts w:ascii="Times New Roman" w:hAnsi="Times New Roman" w:cs="Times New Roman"/>
          <w:color w:val="000000" w:themeColor="text1"/>
          <w:sz w:val="24"/>
          <w:szCs w:val="24"/>
          <w:lang w:val="uk-UA"/>
        </w:rPr>
        <w:t xml:space="preserve">вимогами </w:t>
      </w:r>
      <w:r w:rsidR="0090129A" w:rsidRPr="000A21FD">
        <w:rPr>
          <w:rFonts w:ascii="Times New Roman" w:eastAsia="Times New Roman" w:hAnsi="Times New Roman" w:cs="Times New Roman"/>
          <w:color w:val="000000" w:themeColor="text1"/>
          <w:sz w:val="24"/>
          <w:szCs w:val="24"/>
          <w:lang w:val="uk-UA" w:eastAsia="ru-RU"/>
        </w:rPr>
        <w:t>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14:paraId="052CF072" w14:textId="77777777" w:rsidR="0090129A" w:rsidRPr="000A21FD" w:rsidRDefault="0090129A"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sidRPr="000A21FD">
        <w:rPr>
          <w:rFonts w:ascii="Times New Roman" w:eastAsia="Times New Roman" w:hAnsi="Times New Roman" w:cs="Times New Roman"/>
          <w:color w:val="000000" w:themeColor="text1"/>
          <w:sz w:val="24"/>
          <w:szCs w:val="24"/>
          <w:lang w:val="uk-UA" w:eastAsia="ru-RU"/>
        </w:rPr>
        <w:t xml:space="preserve"> прийняття рішення про застосування Кодексу корпоративного управління, затвердженого Національною комісією з цінних паперів та фондового ринку, або кодексу корпоративного управління оператора організованого ринку капіталу, об’єднання юридичних осіб, або іншого кодексу корпоративного управління;</w:t>
      </w:r>
    </w:p>
    <w:p w14:paraId="2810E93B" w14:textId="77777777" w:rsidR="0090129A" w:rsidRPr="000A21FD" w:rsidRDefault="0090129A"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sidRPr="000A21FD">
        <w:rPr>
          <w:rFonts w:ascii="Times New Roman" w:hAnsi="Times New Roman" w:cs="Times New Roman"/>
          <w:color w:val="000000" w:themeColor="text1"/>
          <w:sz w:val="24"/>
          <w:szCs w:val="24"/>
          <w:lang w:val="uk-UA"/>
        </w:rPr>
        <w:lastRenderedPageBreak/>
        <w:t xml:space="preserve"> </w:t>
      </w:r>
      <w:proofErr w:type="spellStart"/>
      <w:r w:rsidRPr="000A21FD">
        <w:rPr>
          <w:rFonts w:ascii="Times New Roman" w:eastAsia="Times New Roman" w:hAnsi="Times New Roman" w:cs="Times New Roman"/>
          <w:color w:val="000000" w:themeColor="text1"/>
          <w:sz w:val="24"/>
          <w:szCs w:val="24"/>
          <w:lang w:eastAsia="ru-RU"/>
        </w:rPr>
        <w:t>обрання</w:t>
      </w:r>
      <w:proofErr w:type="spellEnd"/>
      <w:r w:rsidRPr="000A21FD">
        <w:rPr>
          <w:rFonts w:ascii="Times New Roman" w:eastAsia="Times New Roman" w:hAnsi="Times New Roman" w:cs="Times New Roman"/>
          <w:color w:val="000000" w:themeColor="text1"/>
          <w:sz w:val="24"/>
          <w:szCs w:val="24"/>
          <w:lang w:eastAsia="ru-RU"/>
        </w:rPr>
        <w:t xml:space="preserve"> </w:t>
      </w:r>
      <w:proofErr w:type="spellStart"/>
      <w:r w:rsidRPr="000A21FD">
        <w:rPr>
          <w:rFonts w:ascii="Times New Roman" w:eastAsia="Times New Roman" w:hAnsi="Times New Roman" w:cs="Times New Roman"/>
          <w:color w:val="000000" w:themeColor="text1"/>
          <w:sz w:val="24"/>
          <w:szCs w:val="24"/>
          <w:lang w:eastAsia="ru-RU"/>
        </w:rPr>
        <w:t>членів</w:t>
      </w:r>
      <w:proofErr w:type="spellEnd"/>
      <w:r w:rsidRPr="000A21FD">
        <w:rPr>
          <w:rFonts w:ascii="Times New Roman" w:eastAsia="Times New Roman" w:hAnsi="Times New Roman" w:cs="Times New Roman"/>
          <w:color w:val="000000" w:themeColor="text1"/>
          <w:sz w:val="24"/>
          <w:szCs w:val="24"/>
          <w:lang w:eastAsia="ru-RU"/>
        </w:rPr>
        <w:t xml:space="preserve"> </w:t>
      </w:r>
      <w:proofErr w:type="spellStart"/>
      <w:r w:rsidRPr="000A21FD">
        <w:rPr>
          <w:rFonts w:ascii="Times New Roman" w:eastAsia="Times New Roman" w:hAnsi="Times New Roman" w:cs="Times New Roman"/>
          <w:color w:val="000000" w:themeColor="text1"/>
          <w:sz w:val="24"/>
          <w:szCs w:val="24"/>
          <w:lang w:eastAsia="ru-RU"/>
        </w:rPr>
        <w:t>комісії</w:t>
      </w:r>
      <w:proofErr w:type="spellEnd"/>
      <w:r w:rsidRPr="000A21FD">
        <w:rPr>
          <w:rFonts w:ascii="Times New Roman" w:eastAsia="Times New Roman" w:hAnsi="Times New Roman" w:cs="Times New Roman"/>
          <w:color w:val="000000" w:themeColor="text1"/>
          <w:sz w:val="24"/>
          <w:szCs w:val="24"/>
          <w:lang w:eastAsia="ru-RU"/>
        </w:rPr>
        <w:t xml:space="preserve"> з </w:t>
      </w:r>
      <w:proofErr w:type="spellStart"/>
      <w:r w:rsidRPr="000A21FD">
        <w:rPr>
          <w:rFonts w:ascii="Times New Roman" w:eastAsia="Times New Roman" w:hAnsi="Times New Roman" w:cs="Times New Roman"/>
          <w:color w:val="000000" w:themeColor="text1"/>
          <w:sz w:val="24"/>
          <w:szCs w:val="24"/>
          <w:lang w:eastAsia="ru-RU"/>
        </w:rPr>
        <w:t>припинення</w:t>
      </w:r>
      <w:proofErr w:type="spellEnd"/>
      <w:r w:rsidRPr="000A21FD">
        <w:rPr>
          <w:rFonts w:ascii="Times New Roman" w:eastAsia="Times New Roman" w:hAnsi="Times New Roman" w:cs="Times New Roman"/>
          <w:color w:val="000000" w:themeColor="text1"/>
          <w:sz w:val="24"/>
          <w:szCs w:val="24"/>
          <w:lang w:eastAsia="ru-RU"/>
        </w:rPr>
        <w:t xml:space="preserve"> </w:t>
      </w:r>
      <w:r w:rsidRPr="000A21FD">
        <w:rPr>
          <w:rFonts w:ascii="Times New Roman" w:eastAsia="Times New Roman" w:hAnsi="Times New Roman" w:cs="Times New Roman"/>
          <w:color w:val="000000" w:themeColor="text1"/>
          <w:sz w:val="24"/>
          <w:szCs w:val="24"/>
          <w:lang w:val="uk-UA" w:eastAsia="ru-RU"/>
        </w:rPr>
        <w:t>Т</w:t>
      </w:r>
      <w:proofErr w:type="spellStart"/>
      <w:r w:rsidRPr="000A21FD">
        <w:rPr>
          <w:rFonts w:ascii="Times New Roman" w:eastAsia="Times New Roman" w:hAnsi="Times New Roman" w:cs="Times New Roman"/>
          <w:color w:val="000000" w:themeColor="text1"/>
          <w:sz w:val="24"/>
          <w:szCs w:val="24"/>
          <w:lang w:eastAsia="ru-RU"/>
        </w:rPr>
        <w:t>овариства</w:t>
      </w:r>
      <w:proofErr w:type="spellEnd"/>
      <w:r w:rsidRPr="000A21FD">
        <w:rPr>
          <w:rFonts w:ascii="Times New Roman" w:eastAsia="Times New Roman" w:hAnsi="Times New Roman" w:cs="Times New Roman"/>
          <w:color w:val="000000" w:themeColor="text1"/>
          <w:sz w:val="24"/>
          <w:szCs w:val="24"/>
          <w:lang w:eastAsia="ru-RU"/>
        </w:rPr>
        <w:t>;</w:t>
      </w:r>
    </w:p>
    <w:p w14:paraId="2BD04F88" w14:textId="77777777" w:rsidR="002A458F" w:rsidRPr="000A21FD" w:rsidRDefault="00997274"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2A458F" w:rsidRPr="000A21FD">
        <w:rPr>
          <w:rFonts w:ascii="Times New Roman" w:hAnsi="Times New Roman" w:cs="Times New Roman"/>
          <w:color w:val="000000" w:themeColor="text1"/>
          <w:sz w:val="24"/>
          <w:szCs w:val="24"/>
          <w:lang w:val="uk-UA"/>
        </w:rPr>
        <w:t xml:space="preserve">прийняття рішення про надання згоди на вчинення значного правочину у випадках,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в порядку, передбаченому чинним законодавством; </w:t>
      </w:r>
    </w:p>
    <w:p w14:paraId="7187D8BD" w14:textId="77777777" w:rsidR="002A458F" w:rsidRPr="000A21FD" w:rsidRDefault="002A458F" w:rsidP="00753D2A">
      <w:pPr>
        <w:numPr>
          <w:ilvl w:val="1"/>
          <w:numId w:val="14"/>
        </w:numPr>
        <w:spacing w:after="0"/>
        <w:ind w:left="0" w:firstLine="567"/>
        <w:jc w:val="both"/>
        <w:rPr>
          <w:rFonts w:ascii="Times New Roman" w:hAnsi="Times New Roman" w:cs="Times New Roman"/>
          <w:color w:val="000000" w:themeColor="text1"/>
          <w:sz w:val="24"/>
          <w:szCs w:val="24"/>
          <w:lang w:val="uk-UA"/>
        </w:rPr>
      </w:pPr>
      <w:r w:rsidRPr="000A21FD">
        <w:rPr>
          <w:rFonts w:ascii="Times New Roman" w:hAnsi="Times New Roman" w:cs="Times New Roman"/>
          <w:color w:val="000000" w:themeColor="text1"/>
          <w:sz w:val="24"/>
          <w:szCs w:val="24"/>
          <w:lang w:val="uk-UA"/>
        </w:rPr>
        <w:t xml:space="preserve"> прийняття рішення про надання попередньої згоди на вчинення значного правочину у випадках,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в порядку, передбаченому чинним законодавством; </w:t>
      </w:r>
    </w:p>
    <w:p w14:paraId="0392BDAE"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r w:rsidRPr="000A21FD">
        <w:rPr>
          <w:rFonts w:ascii="Times New Roman" w:hAnsi="Times New Roman" w:cs="Times New Roman"/>
          <w:color w:val="000000" w:themeColor="text1"/>
          <w:sz w:val="24"/>
          <w:szCs w:val="24"/>
          <w:lang w:val="uk-UA"/>
        </w:rPr>
        <w:t xml:space="preserve"> прийняття рішення про вчинення правочину із заінтересованістю, якщо ринкова вартість майна, робіт або послуг, що є предметом такого правочину, перевищує 10 відсотків вартості активів за даними останньої річної фінансової звітності Товариства або якщо всі члени Наглядової ради є заінтересованими </w:t>
      </w:r>
      <w:r w:rsidRPr="00DD13FF">
        <w:rPr>
          <w:rFonts w:ascii="Times New Roman" w:hAnsi="Times New Roman" w:cs="Times New Roman"/>
          <w:sz w:val="24"/>
          <w:szCs w:val="24"/>
          <w:lang w:val="uk-UA"/>
        </w:rPr>
        <w:t>у вчиненні правочину;</w:t>
      </w:r>
    </w:p>
    <w:p w14:paraId="2F8368CB" w14:textId="77777777" w:rsidR="002A458F" w:rsidRPr="00DD13FF" w:rsidRDefault="00997274" w:rsidP="00753D2A">
      <w:pPr>
        <w:numPr>
          <w:ilvl w:val="1"/>
          <w:numId w:val="14"/>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A458F" w:rsidRPr="00DD13FF">
        <w:rPr>
          <w:rFonts w:ascii="Times New Roman" w:hAnsi="Times New Roman" w:cs="Times New Roman"/>
          <w:sz w:val="24"/>
          <w:szCs w:val="24"/>
          <w:lang w:val="uk-UA"/>
        </w:rPr>
        <w:t xml:space="preserve">вирішення питань, віднесених у встановленому чинним законодавством порядку до компетенції Загальних зборів, у разі злиття, приєднання, поділу, виділу та припинення Товариства (в </w:t>
      </w:r>
      <w:proofErr w:type="spellStart"/>
      <w:r w:rsidR="002A458F" w:rsidRPr="00DD13FF">
        <w:rPr>
          <w:rFonts w:ascii="Times New Roman" w:hAnsi="Times New Roman" w:cs="Times New Roman"/>
          <w:sz w:val="24"/>
          <w:szCs w:val="24"/>
          <w:lang w:val="uk-UA"/>
        </w:rPr>
        <w:t>т.ч</w:t>
      </w:r>
      <w:proofErr w:type="spellEnd"/>
      <w:r w:rsidR="002A458F" w:rsidRPr="00DD13FF">
        <w:rPr>
          <w:rFonts w:ascii="Times New Roman" w:hAnsi="Times New Roman" w:cs="Times New Roman"/>
          <w:sz w:val="24"/>
          <w:szCs w:val="24"/>
          <w:lang w:val="uk-UA"/>
        </w:rPr>
        <w:t>. шляхом ліквідації);</w:t>
      </w:r>
    </w:p>
    <w:p w14:paraId="5F581081" w14:textId="77777777" w:rsidR="002A458F" w:rsidRPr="00DD13FF" w:rsidRDefault="002A458F" w:rsidP="00753D2A">
      <w:pPr>
        <w:numPr>
          <w:ilvl w:val="1"/>
          <w:numId w:val="14"/>
        </w:numPr>
        <w:spacing w:after="0"/>
        <w:ind w:left="0" w:firstLine="567"/>
        <w:jc w:val="both"/>
        <w:rPr>
          <w:rFonts w:ascii="Times New Roman" w:hAnsi="Times New Roman" w:cs="Times New Roman"/>
          <w:sz w:val="24"/>
          <w:szCs w:val="24"/>
          <w:lang w:val="uk-UA"/>
        </w:rPr>
      </w:pPr>
      <w:bookmarkStart w:id="35" w:name="_Hlk510444534"/>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 xml:space="preserve">вирішення інших питань, що належать до виключної компетенції Загальних зборів згідно із </w:t>
      </w:r>
      <w:r>
        <w:rPr>
          <w:rFonts w:ascii="Times New Roman" w:hAnsi="Times New Roman" w:cs="Times New Roman"/>
          <w:sz w:val="24"/>
          <w:szCs w:val="24"/>
          <w:lang w:val="uk-UA"/>
        </w:rPr>
        <w:t>чинним законодавством</w:t>
      </w:r>
      <w:r w:rsidRPr="00DD13FF">
        <w:rPr>
          <w:rFonts w:ascii="Times New Roman" w:hAnsi="Times New Roman" w:cs="Times New Roman"/>
          <w:sz w:val="24"/>
          <w:szCs w:val="24"/>
          <w:lang w:val="uk-UA"/>
        </w:rPr>
        <w:t xml:space="preserve"> або Положенням про Загальні збори Товариства.</w:t>
      </w:r>
    </w:p>
    <w:bookmarkEnd w:id="35"/>
    <w:p w14:paraId="507E201F" w14:textId="77777777" w:rsidR="002A458F" w:rsidRPr="00DD13FF" w:rsidRDefault="002A458F" w:rsidP="002A458F">
      <w:pPr>
        <w:spacing w:after="0"/>
        <w:ind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Загальні збори можуть вирішувати будь-які інші питання діяльності Товариства.</w:t>
      </w:r>
    </w:p>
    <w:p w14:paraId="11A31763" w14:textId="77777777" w:rsidR="002A458F" w:rsidRPr="00DD13FF" w:rsidRDefault="002A458F" w:rsidP="00753D2A">
      <w:pPr>
        <w:numPr>
          <w:ilvl w:val="0"/>
          <w:numId w:val="13"/>
        </w:numPr>
        <w:spacing w:after="0"/>
        <w:ind w:left="0" w:firstLine="567"/>
        <w:jc w:val="both"/>
        <w:rPr>
          <w:rFonts w:ascii="Times New Roman" w:hAnsi="Times New Roman" w:cs="Times New Roman"/>
          <w:sz w:val="24"/>
          <w:szCs w:val="24"/>
          <w:lang w:val="uk-UA"/>
        </w:rPr>
      </w:pPr>
      <w:bookmarkStart w:id="36" w:name="_Hlk510444614"/>
      <w:r w:rsidRPr="00DD13FF">
        <w:rPr>
          <w:rFonts w:ascii="Times New Roman" w:hAnsi="Times New Roman" w:cs="Times New Roman"/>
          <w:sz w:val="24"/>
          <w:szCs w:val="24"/>
          <w:lang w:val="uk-UA"/>
        </w:rPr>
        <w:t>Повноваження з вирішення питань, що належить до виключної компетенції Загальних зборів, не м</w:t>
      </w:r>
      <w:r>
        <w:rPr>
          <w:rFonts w:ascii="Times New Roman" w:hAnsi="Times New Roman" w:cs="Times New Roman"/>
          <w:sz w:val="24"/>
          <w:szCs w:val="24"/>
          <w:lang w:val="uk-UA"/>
        </w:rPr>
        <w:t>ожуть бути передані іншим органа</w:t>
      </w:r>
      <w:r w:rsidRPr="00DD13FF">
        <w:rPr>
          <w:rFonts w:ascii="Times New Roman" w:hAnsi="Times New Roman" w:cs="Times New Roman"/>
          <w:sz w:val="24"/>
          <w:szCs w:val="24"/>
          <w:lang w:val="uk-UA"/>
        </w:rPr>
        <w:t>м Товариства.</w:t>
      </w:r>
    </w:p>
    <w:bookmarkEnd w:id="36"/>
    <w:p w14:paraId="38C4E770" w14:textId="77777777" w:rsidR="002A458F" w:rsidRDefault="002A458F" w:rsidP="00753D2A">
      <w:pPr>
        <w:numPr>
          <w:ilvl w:val="0"/>
          <w:numId w:val="13"/>
        </w:numPr>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Компетенція Загальних зборів може бути змінена виключно шляхом внесення змін до Статуту Товариства.</w:t>
      </w:r>
    </w:p>
    <w:p w14:paraId="74EF8F8C" w14:textId="77777777" w:rsidR="0064357E" w:rsidRDefault="0064357E" w:rsidP="00603792">
      <w:pPr>
        <w:rPr>
          <w:lang w:val="uk-UA"/>
        </w:rPr>
      </w:pPr>
    </w:p>
    <w:p w14:paraId="2562E23A" w14:textId="77777777" w:rsidR="0064357E" w:rsidRDefault="0064357E" w:rsidP="0064357E">
      <w:pPr>
        <w:pStyle w:val="3"/>
        <w:rPr>
          <w:rFonts w:ascii="Times New Roman" w:hAnsi="Times New Roman"/>
          <w:sz w:val="24"/>
          <w:szCs w:val="24"/>
        </w:rPr>
      </w:pPr>
      <w:bookmarkStart w:id="37" w:name="_Toc478567370"/>
      <w:bookmarkStart w:id="38" w:name="_Toc513545707"/>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13. Порядок </w:t>
      </w:r>
      <w:proofErr w:type="spellStart"/>
      <w:r w:rsidRPr="00DD13FF">
        <w:rPr>
          <w:rFonts w:ascii="Times New Roman" w:hAnsi="Times New Roman"/>
          <w:sz w:val="24"/>
          <w:szCs w:val="24"/>
        </w:rPr>
        <w:t>проведення</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Загальних</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Зборів</w:t>
      </w:r>
      <w:bookmarkEnd w:id="37"/>
      <w:bookmarkEnd w:id="38"/>
      <w:proofErr w:type="spellEnd"/>
    </w:p>
    <w:p w14:paraId="5D8D81FE" w14:textId="77777777" w:rsidR="0064357E" w:rsidRPr="00AB4374" w:rsidRDefault="0064357E" w:rsidP="0064357E">
      <w:pPr>
        <w:rPr>
          <w:lang w:val="uk-UA" w:eastAsia="ru-RU"/>
        </w:rPr>
      </w:pPr>
    </w:p>
    <w:p w14:paraId="18C0CC96" w14:textId="77777777" w:rsidR="0064357E" w:rsidRPr="0089097C" w:rsidRDefault="0064357E" w:rsidP="00753D2A">
      <w:pPr>
        <w:numPr>
          <w:ilvl w:val="0"/>
          <w:numId w:val="15"/>
        </w:numPr>
        <w:spacing w:after="0"/>
        <w:ind w:left="0" w:firstLine="567"/>
        <w:jc w:val="both"/>
        <w:rPr>
          <w:rFonts w:ascii="Times New Roman" w:hAnsi="Times New Roman" w:cs="Times New Roman"/>
          <w:sz w:val="24"/>
          <w:szCs w:val="24"/>
          <w:lang w:val="uk-UA"/>
        </w:rPr>
      </w:pPr>
      <w:r w:rsidRPr="00DD13FF">
        <w:rPr>
          <w:rFonts w:ascii="Times New Roman" w:hAnsi="Times New Roman" w:cs="Times New Roman"/>
          <w:sz w:val="24"/>
          <w:szCs w:val="24"/>
          <w:lang w:val="uk-UA"/>
        </w:rPr>
        <w:t xml:space="preserve">Товариство зобов’язане щороку скликати Загальні </w:t>
      </w:r>
      <w:r w:rsidRPr="0089097C">
        <w:rPr>
          <w:rFonts w:ascii="Times New Roman" w:hAnsi="Times New Roman" w:cs="Times New Roman"/>
          <w:sz w:val="24"/>
          <w:szCs w:val="24"/>
          <w:lang w:val="uk-UA"/>
        </w:rPr>
        <w:t>збори (Річні Загальні збори).</w:t>
      </w:r>
    </w:p>
    <w:p w14:paraId="37754BC4" w14:textId="77777777" w:rsidR="0064357E" w:rsidRPr="0089097C" w:rsidRDefault="0064357E" w:rsidP="00753D2A">
      <w:pPr>
        <w:numPr>
          <w:ilvl w:val="0"/>
          <w:numId w:val="15"/>
        </w:numPr>
        <w:spacing w:after="0"/>
        <w:ind w:left="0" w:firstLine="567"/>
        <w:jc w:val="both"/>
        <w:rPr>
          <w:rFonts w:ascii="Times New Roman" w:hAnsi="Times New Roman" w:cs="Times New Roman"/>
          <w:sz w:val="24"/>
          <w:szCs w:val="24"/>
          <w:lang w:val="uk-UA"/>
        </w:rPr>
      </w:pPr>
      <w:r w:rsidRPr="0089097C">
        <w:rPr>
          <w:rFonts w:ascii="Times New Roman" w:hAnsi="Times New Roman" w:cs="Times New Roman"/>
          <w:sz w:val="24"/>
          <w:szCs w:val="24"/>
          <w:lang w:val="uk-UA"/>
        </w:rPr>
        <w:t>Річні Загальні збори Товариства проводяться не пізніше дати, встановленої Законом України «Про акціонерні товариства». Конкретну дату проведення Загальних зборів визначає Наглядова рада.</w:t>
      </w:r>
    </w:p>
    <w:p w14:paraId="29E87DAA" w14:textId="77777777" w:rsidR="00587629" w:rsidRDefault="00587629" w:rsidP="00753D2A">
      <w:pPr>
        <w:numPr>
          <w:ilvl w:val="0"/>
          <w:numId w:val="15"/>
        </w:numPr>
        <w:spacing w:after="0"/>
        <w:ind w:left="0" w:firstLine="567"/>
        <w:jc w:val="both"/>
        <w:rPr>
          <w:rFonts w:ascii="Times New Roman" w:hAnsi="Times New Roman" w:cs="Times New Roman"/>
          <w:sz w:val="24"/>
          <w:szCs w:val="24"/>
          <w:lang w:val="uk-UA"/>
        </w:rPr>
      </w:pPr>
      <w:r w:rsidRPr="006361A2">
        <w:rPr>
          <w:rFonts w:ascii="Times New Roman" w:eastAsia="Times New Roman" w:hAnsi="Times New Roman" w:cs="Times New Roman"/>
          <w:sz w:val="24"/>
          <w:szCs w:val="24"/>
          <w:lang w:eastAsia="ru-RU"/>
        </w:rPr>
        <w:t xml:space="preserve">Порядок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встановлюється</w:t>
      </w:r>
      <w:proofErr w:type="spellEnd"/>
      <w:r>
        <w:rPr>
          <w:rFonts w:ascii="Times New Roman" w:eastAsia="Times New Roman" w:hAnsi="Times New Roman" w:cs="Times New Roman"/>
          <w:sz w:val="24"/>
          <w:szCs w:val="24"/>
          <w:lang w:val="uk-UA" w:eastAsia="ru-RU"/>
        </w:rPr>
        <w:t xml:space="preserve"> Законом України «Про акціонерні товариства», нормативно-правовими актами</w:t>
      </w:r>
      <w:r w:rsidR="0076251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Національної комісії з цінних паперів та фондового ринку, Статутом, Положенням про загальні збори Товариства.</w:t>
      </w:r>
    </w:p>
    <w:p w14:paraId="5729A5F8" w14:textId="77777777" w:rsidR="00052A7A" w:rsidRDefault="00052A7A" w:rsidP="00753D2A">
      <w:pPr>
        <w:numPr>
          <w:ilvl w:val="0"/>
          <w:numId w:val="15"/>
        </w:numPr>
        <w:spacing w:after="0"/>
        <w:ind w:left="0" w:firstLine="567"/>
        <w:jc w:val="both"/>
        <w:rPr>
          <w:rFonts w:ascii="Times New Roman" w:hAnsi="Times New Roman" w:cs="Times New Roman"/>
          <w:sz w:val="24"/>
          <w:szCs w:val="24"/>
          <w:lang w:val="uk-UA"/>
        </w:rPr>
      </w:pPr>
      <w:r w:rsidRPr="00052A7A">
        <w:rPr>
          <w:rFonts w:ascii="Times New Roman" w:eastAsia="Times New Roman" w:hAnsi="Times New Roman" w:cs="Times New Roman"/>
          <w:sz w:val="24"/>
          <w:szCs w:val="24"/>
          <w:lang w:val="uk-UA" w:eastAsia="ru-RU"/>
        </w:rPr>
        <w:t xml:space="preserve">Очні загальні збори проводяться на території України, в межах населеного пункту за місцезнаходженням </w:t>
      </w:r>
      <w:r>
        <w:rPr>
          <w:rFonts w:ascii="Times New Roman" w:eastAsia="Times New Roman" w:hAnsi="Times New Roman" w:cs="Times New Roman"/>
          <w:sz w:val="24"/>
          <w:szCs w:val="24"/>
          <w:lang w:val="uk-UA" w:eastAsia="ru-RU"/>
        </w:rPr>
        <w:t>Т</w:t>
      </w:r>
      <w:r w:rsidRPr="00052A7A">
        <w:rPr>
          <w:rFonts w:ascii="Times New Roman" w:eastAsia="Times New Roman" w:hAnsi="Times New Roman" w:cs="Times New Roman"/>
          <w:sz w:val="24"/>
          <w:szCs w:val="24"/>
          <w:lang w:val="uk-UA" w:eastAsia="ru-RU"/>
        </w:rPr>
        <w:t>овариства (зареєстрованого станом на дату розміщення повідомлення про проведення загальних зборів), крім випадків, якщо на дату прийняття рішення про скликання загальн</w:t>
      </w:r>
      <w:r>
        <w:rPr>
          <w:rFonts w:ascii="Times New Roman" w:eastAsia="Times New Roman" w:hAnsi="Times New Roman" w:cs="Times New Roman"/>
          <w:sz w:val="24"/>
          <w:szCs w:val="24"/>
          <w:lang w:val="uk-UA" w:eastAsia="ru-RU"/>
        </w:rPr>
        <w:t>их зборів 100 відсотками акцій Т</w:t>
      </w:r>
      <w:r w:rsidRPr="00052A7A">
        <w:rPr>
          <w:rFonts w:ascii="Times New Roman" w:eastAsia="Times New Roman" w:hAnsi="Times New Roman" w:cs="Times New Roman"/>
          <w:sz w:val="24"/>
          <w:szCs w:val="24"/>
          <w:lang w:val="uk-UA" w:eastAsia="ru-RU"/>
        </w:rPr>
        <w:t>овариства володіють іноземці, особи без громадянства, іноземні юридичні особи та/або міжнародні організації.</w:t>
      </w:r>
    </w:p>
    <w:p w14:paraId="73D0F24F" w14:textId="77777777" w:rsidR="00587629" w:rsidRDefault="00052A7A" w:rsidP="00753D2A">
      <w:pPr>
        <w:numPr>
          <w:ilvl w:val="0"/>
          <w:numId w:val="15"/>
        </w:numPr>
        <w:spacing w:after="0"/>
        <w:ind w:left="0" w:firstLine="567"/>
        <w:jc w:val="both"/>
        <w:rPr>
          <w:rFonts w:ascii="Times New Roman" w:hAnsi="Times New Roman" w:cs="Times New Roman"/>
          <w:sz w:val="24"/>
          <w:szCs w:val="24"/>
          <w:lang w:val="uk-UA"/>
        </w:rPr>
      </w:pPr>
      <w:proofErr w:type="spellStart"/>
      <w:r w:rsidRPr="00052A7A">
        <w:rPr>
          <w:rFonts w:ascii="Times New Roman" w:eastAsia="Times New Roman" w:hAnsi="Times New Roman" w:cs="Times New Roman"/>
          <w:sz w:val="24"/>
          <w:szCs w:val="24"/>
          <w:lang w:eastAsia="ru-RU"/>
        </w:rPr>
        <w:t>Загальні</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збори</w:t>
      </w:r>
      <w:proofErr w:type="spellEnd"/>
      <w:r w:rsidRPr="00052A7A">
        <w:rPr>
          <w:rFonts w:ascii="Times New Roman" w:eastAsia="Times New Roman" w:hAnsi="Times New Roman" w:cs="Times New Roman"/>
          <w:sz w:val="24"/>
          <w:szCs w:val="24"/>
          <w:lang w:eastAsia="ru-RU"/>
        </w:rPr>
        <w:t xml:space="preserve"> не </w:t>
      </w:r>
      <w:proofErr w:type="spellStart"/>
      <w:r w:rsidRPr="00052A7A">
        <w:rPr>
          <w:rFonts w:ascii="Times New Roman" w:eastAsia="Times New Roman" w:hAnsi="Times New Roman" w:cs="Times New Roman"/>
          <w:sz w:val="24"/>
          <w:szCs w:val="24"/>
          <w:lang w:eastAsia="ru-RU"/>
        </w:rPr>
        <w:t>можуть</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розпочатися</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раніше</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ніж</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зазначено</w:t>
      </w:r>
      <w:proofErr w:type="spellEnd"/>
      <w:r w:rsidRPr="00052A7A">
        <w:rPr>
          <w:rFonts w:ascii="Times New Roman" w:eastAsia="Times New Roman" w:hAnsi="Times New Roman" w:cs="Times New Roman"/>
          <w:sz w:val="24"/>
          <w:szCs w:val="24"/>
          <w:lang w:eastAsia="ru-RU"/>
        </w:rPr>
        <w:t xml:space="preserve"> у </w:t>
      </w:r>
      <w:proofErr w:type="spellStart"/>
      <w:r w:rsidRPr="00052A7A">
        <w:rPr>
          <w:rFonts w:ascii="Times New Roman" w:eastAsia="Times New Roman" w:hAnsi="Times New Roman" w:cs="Times New Roman"/>
          <w:sz w:val="24"/>
          <w:szCs w:val="24"/>
          <w:lang w:eastAsia="ru-RU"/>
        </w:rPr>
        <w:t>повідомленні</w:t>
      </w:r>
      <w:proofErr w:type="spellEnd"/>
      <w:r w:rsidRPr="00052A7A">
        <w:rPr>
          <w:rFonts w:ascii="Times New Roman" w:eastAsia="Times New Roman" w:hAnsi="Times New Roman" w:cs="Times New Roman"/>
          <w:sz w:val="24"/>
          <w:szCs w:val="24"/>
          <w:lang w:eastAsia="ru-RU"/>
        </w:rPr>
        <w:t xml:space="preserve"> про </w:t>
      </w:r>
      <w:proofErr w:type="spellStart"/>
      <w:r w:rsidRPr="00052A7A">
        <w:rPr>
          <w:rFonts w:ascii="Times New Roman" w:eastAsia="Times New Roman" w:hAnsi="Times New Roman" w:cs="Times New Roman"/>
          <w:sz w:val="24"/>
          <w:szCs w:val="24"/>
          <w:lang w:eastAsia="ru-RU"/>
        </w:rPr>
        <w:t>проведення</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загальних</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зборів</w:t>
      </w:r>
      <w:proofErr w:type="spellEnd"/>
      <w:r w:rsidRPr="00052A7A">
        <w:rPr>
          <w:rFonts w:ascii="Times New Roman" w:eastAsia="Times New Roman" w:hAnsi="Times New Roman" w:cs="Times New Roman"/>
          <w:sz w:val="24"/>
          <w:szCs w:val="24"/>
          <w:lang w:eastAsia="ru-RU"/>
        </w:rPr>
        <w:t>.</w:t>
      </w:r>
      <w:bookmarkStart w:id="39" w:name="n599"/>
      <w:bookmarkEnd w:id="39"/>
      <w:r>
        <w:rPr>
          <w:rFonts w:ascii="Times New Roman" w:hAnsi="Times New Roman" w:cs="Times New Roman"/>
          <w:sz w:val="24"/>
          <w:szCs w:val="24"/>
          <w:lang w:val="uk-UA"/>
        </w:rPr>
        <w:t xml:space="preserve"> </w:t>
      </w:r>
      <w:proofErr w:type="spellStart"/>
      <w:r w:rsidRPr="00052A7A">
        <w:rPr>
          <w:rFonts w:ascii="Times New Roman" w:eastAsia="Times New Roman" w:hAnsi="Times New Roman" w:cs="Times New Roman"/>
          <w:sz w:val="24"/>
          <w:szCs w:val="24"/>
          <w:lang w:eastAsia="ru-RU"/>
        </w:rPr>
        <w:t>Загальні</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збори</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мають</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завершитися</w:t>
      </w:r>
      <w:proofErr w:type="spellEnd"/>
      <w:r w:rsidRPr="00052A7A">
        <w:rPr>
          <w:rFonts w:ascii="Times New Roman" w:eastAsia="Times New Roman" w:hAnsi="Times New Roman" w:cs="Times New Roman"/>
          <w:sz w:val="24"/>
          <w:szCs w:val="24"/>
          <w:lang w:eastAsia="ru-RU"/>
        </w:rPr>
        <w:t xml:space="preserve"> до </w:t>
      </w:r>
      <w:proofErr w:type="spellStart"/>
      <w:r w:rsidRPr="00052A7A">
        <w:rPr>
          <w:rFonts w:ascii="Times New Roman" w:eastAsia="Times New Roman" w:hAnsi="Times New Roman" w:cs="Times New Roman"/>
          <w:sz w:val="24"/>
          <w:szCs w:val="24"/>
          <w:lang w:eastAsia="ru-RU"/>
        </w:rPr>
        <w:t>завершення</w:t>
      </w:r>
      <w:proofErr w:type="spellEnd"/>
      <w:r w:rsidRPr="00052A7A">
        <w:rPr>
          <w:rFonts w:ascii="Times New Roman" w:eastAsia="Times New Roman" w:hAnsi="Times New Roman" w:cs="Times New Roman"/>
          <w:sz w:val="24"/>
          <w:szCs w:val="24"/>
          <w:lang w:eastAsia="ru-RU"/>
        </w:rPr>
        <w:t xml:space="preserve"> дня, </w:t>
      </w:r>
      <w:proofErr w:type="spellStart"/>
      <w:r w:rsidRPr="00052A7A">
        <w:rPr>
          <w:rFonts w:ascii="Times New Roman" w:eastAsia="Times New Roman" w:hAnsi="Times New Roman" w:cs="Times New Roman"/>
          <w:sz w:val="24"/>
          <w:szCs w:val="24"/>
          <w:lang w:eastAsia="ru-RU"/>
        </w:rPr>
        <w:t>який</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зазначено</w:t>
      </w:r>
      <w:proofErr w:type="spellEnd"/>
      <w:r w:rsidRPr="00052A7A">
        <w:rPr>
          <w:rFonts w:ascii="Times New Roman" w:eastAsia="Times New Roman" w:hAnsi="Times New Roman" w:cs="Times New Roman"/>
          <w:sz w:val="24"/>
          <w:szCs w:val="24"/>
          <w:lang w:eastAsia="ru-RU"/>
        </w:rPr>
        <w:t xml:space="preserve"> у </w:t>
      </w:r>
      <w:proofErr w:type="spellStart"/>
      <w:r w:rsidRPr="00052A7A">
        <w:rPr>
          <w:rFonts w:ascii="Times New Roman" w:eastAsia="Times New Roman" w:hAnsi="Times New Roman" w:cs="Times New Roman"/>
          <w:sz w:val="24"/>
          <w:szCs w:val="24"/>
          <w:lang w:eastAsia="ru-RU"/>
        </w:rPr>
        <w:t>повідомленні</w:t>
      </w:r>
      <w:proofErr w:type="spellEnd"/>
      <w:r w:rsidRPr="00052A7A">
        <w:rPr>
          <w:rFonts w:ascii="Times New Roman" w:eastAsia="Times New Roman" w:hAnsi="Times New Roman" w:cs="Times New Roman"/>
          <w:sz w:val="24"/>
          <w:szCs w:val="24"/>
          <w:lang w:eastAsia="ru-RU"/>
        </w:rPr>
        <w:t xml:space="preserve"> про </w:t>
      </w:r>
      <w:proofErr w:type="spellStart"/>
      <w:r w:rsidRPr="00052A7A">
        <w:rPr>
          <w:rFonts w:ascii="Times New Roman" w:eastAsia="Times New Roman" w:hAnsi="Times New Roman" w:cs="Times New Roman"/>
          <w:sz w:val="24"/>
          <w:szCs w:val="24"/>
          <w:lang w:eastAsia="ru-RU"/>
        </w:rPr>
        <w:t>проведення</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загальних</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зборів</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крім</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випадку</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оголошення</w:t>
      </w:r>
      <w:proofErr w:type="spellEnd"/>
      <w:r w:rsidRPr="00052A7A">
        <w:rPr>
          <w:rFonts w:ascii="Times New Roman" w:eastAsia="Times New Roman" w:hAnsi="Times New Roman" w:cs="Times New Roman"/>
          <w:sz w:val="24"/>
          <w:szCs w:val="24"/>
          <w:lang w:eastAsia="ru-RU"/>
        </w:rPr>
        <w:t xml:space="preserve"> перерви у </w:t>
      </w:r>
      <w:proofErr w:type="spellStart"/>
      <w:r w:rsidRPr="00052A7A">
        <w:rPr>
          <w:rFonts w:ascii="Times New Roman" w:eastAsia="Times New Roman" w:hAnsi="Times New Roman" w:cs="Times New Roman"/>
          <w:sz w:val="24"/>
          <w:szCs w:val="24"/>
          <w:lang w:eastAsia="ru-RU"/>
        </w:rPr>
        <w:t>загальних</w:t>
      </w:r>
      <w:proofErr w:type="spellEnd"/>
      <w:r w:rsidRPr="00052A7A">
        <w:rPr>
          <w:rFonts w:ascii="Times New Roman" w:eastAsia="Times New Roman" w:hAnsi="Times New Roman" w:cs="Times New Roman"/>
          <w:sz w:val="24"/>
          <w:szCs w:val="24"/>
          <w:lang w:eastAsia="ru-RU"/>
        </w:rPr>
        <w:t xml:space="preserve"> </w:t>
      </w:r>
      <w:proofErr w:type="spellStart"/>
      <w:r w:rsidRPr="00052A7A">
        <w:rPr>
          <w:rFonts w:ascii="Times New Roman" w:eastAsia="Times New Roman" w:hAnsi="Times New Roman" w:cs="Times New Roman"/>
          <w:sz w:val="24"/>
          <w:szCs w:val="24"/>
          <w:lang w:eastAsia="ru-RU"/>
        </w:rPr>
        <w:t>зборах</w:t>
      </w:r>
      <w:proofErr w:type="spellEnd"/>
      <w:r>
        <w:rPr>
          <w:rFonts w:ascii="Times New Roman" w:eastAsia="Times New Roman" w:hAnsi="Times New Roman" w:cs="Times New Roman"/>
          <w:sz w:val="24"/>
          <w:szCs w:val="24"/>
          <w:lang w:val="uk-UA" w:eastAsia="ru-RU"/>
        </w:rPr>
        <w:t>.</w:t>
      </w:r>
    </w:p>
    <w:p w14:paraId="31ECAB06" w14:textId="77777777" w:rsidR="00052A7A" w:rsidRPr="00052A7A" w:rsidRDefault="00052A7A" w:rsidP="00753D2A">
      <w:pPr>
        <w:numPr>
          <w:ilvl w:val="0"/>
          <w:numId w:val="15"/>
        </w:numPr>
        <w:spacing w:after="0"/>
        <w:ind w:left="0" w:firstLine="567"/>
        <w:jc w:val="both"/>
        <w:rPr>
          <w:rFonts w:ascii="Times New Roman" w:hAnsi="Times New Roman" w:cs="Times New Roman"/>
          <w:sz w:val="24"/>
          <w:szCs w:val="24"/>
          <w:lang w:val="uk-UA"/>
        </w:rPr>
      </w:pPr>
      <w:proofErr w:type="spellStart"/>
      <w:r w:rsidRPr="006361A2">
        <w:rPr>
          <w:rFonts w:ascii="Times New Roman" w:eastAsia="Times New Roman" w:hAnsi="Times New Roman" w:cs="Times New Roman"/>
          <w:sz w:val="24"/>
          <w:szCs w:val="24"/>
          <w:lang w:eastAsia="ru-RU"/>
        </w:rPr>
        <w:t>Очні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обирають</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головуючого</w:t>
      </w:r>
      <w:proofErr w:type="spellEnd"/>
      <w:r>
        <w:rPr>
          <w:rFonts w:ascii="Times New Roman" w:eastAsia="Times New Roman" w:hAnsi="Times New Roman" w:cs="Times New Roman"/>
          <w:sz w:val="24"/>
          <w:szCs w:val="24"/>
          <w:lang w:eastAsia="ru-RU"/>
        </w:rPr>
        <w:t xml:space="preserve"> та секретаря </w:t>
      </w:r>
      <w:proofErr w:type="spellStart"/>
      <w:r>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Головуючим</w:t>
      </w:r>
      <w:proofErr w:type="spellEnd"/>
      <w:r w:rsidRPr="006361A2">
        <w:rPr>
          <w:rFonts w:ascii="Times New Roman" w:eastAsia="Times New Roman" w:hAnsi="Times New Roman" w:cs="Times New Roman"/>
          <w:sz w:val="24"/>
          <w:szCs w:val="24"/>
          <w:lang w:eastAsia="ru-RU"/>
        </w:rPr>
        <w:t xml:space="preserve"> та секретарем на </w:t>
      </w:r>
      <w:proofErr w:type="spellStart"/>
      <w:r w:rsidRPr="006361A2">
        <w:rPr>
          <w:rFonts w:ascii="Times New Roman" w:eastAsia="Times New Roman" w:hAnsi="Times New Roman" w:cs="Times New Roman"/>
          <w:sz w:val="24"/>
          <w:szCs w:val="24"/>
          <w:lang w:eastAsia="ru-RU"/>
        </w:rPr>
        <w:t>електронних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є особи, </w:t>
      </w:r>
      <w:proofErr w:type="spellStart"/>
      <w:r w:rsidRPr="006361A2">
        <w:rPr>
          <w:rFonts w:ascii="Times New Roman" w:eastAsia="Times New Roman" w:hAnsi="Times New Roman" w:cs="Times New Roman"/>
          <w:sz w:val="24"/>
          <w:szCs w:val="24"/>
          <w:lang w:eastAsia="ru-RU"/>
        </w:rPr>
        <w:t>визначені</w:t>
      </w:r>
      <w:proofErr w:type="spellEnd"/>
      <w:r w:rsidRPr="006361A2">
        <w:rPr>
          <w:rFonts w:ascii="Times New Roman" w:eastAsia="Times New Roman" w:hAnsi="Times New Roman" w:cs="Times New Roman"/>
          <w:sz w:val="24"/>
          <w:szCs w:val="24"/>
          <w:lang w:eastAsia="ru-RU"/>
        </w:rPr>
        <w:t xml:space="preserve"> особою, яка скликає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w:t>
      </w:r>
    </w:p>
    <w:p w14:paraId="5F69D56D" w14:textId="77777777" w:rsidR="00052A7A" w:rsidRPr="00052A7A" w:rsidRDefault="00052A7A" w:rsidP="00753D2A">
      <w:pPr>
        <w:numPr>
          <w:ilvl w:val="0"/>
          <w:numId w:val="15"/>
        </w:numPr>
        <w:spacing w:after="0"/>
        <w:ind w:left="0" w:firstLine="567"/>
        <w:jc w:val="both"/>
        <w:rPr>
          <w:rFonts w:ascii="Times New Roman" w:hAnsi="Times New Roman" w:cs="Times New Roman"/>
          <w:sz w:val="24"/>
          <w:szCs w:val="24"/>
          <w:lang w:val="uk-UA"/>
        </w:rPr>
      </w:pPr>
      <w:r w:rsidRPr="006361A2">
        <w:rPr>
          <w:rFonts w:ascii="Times New Roman" w:eastAsia="Times New Roman" w:hAnsi="Times New Roman" w:cs="Times New Roman"/>
          <w:sz w:val="24"/>
          <w:szCs w:val="24"/>
          <w:lang w:eastAsia="ru-RU"/>
        </w:rPr>
        <w:t xml:space="preserve">В </w:t>
      </w:r>
      <w:proofErr w:type="spellStart"/>
      <w:r w:rsidRPr="006361A2">
        <w:rPr>
          <w:rFonts w:ascii="Times New Roman" w:eastAsia="Times New Roman" w:hAnsi="Times New Roman" w:cs="Times New Roman"/>
          <w:sz w:val="24"/>
          <w:szCs w:val="24"/>
          <w:lang w:eastAsia="ru-RU"/>
        </w:rPr>
        <w:t>очних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право </w:t>
      </w:r>
      <w:proofErr w:type="spellStart"/>
      <w:r w:rsidRPr="006361A2">
        <w:rPr>
          <w:rFonts w:ascii="Times New Roman" w:eastAsia="Times New Roman" w:hAnsi="Times New Roman" w:cs="Times New Roman"/>
          <w:sz w:val="24"/>
          <w:szCs w:val="24"/>
          <w:lang w:eastAsia="ru-RU"/>
        </w:rPr>
        <w:t>брати</w:t>
      </w:r>
      <w:proofErr w:type="spellEnd"/>
      <w:r w:rsidRPr="006361A2">
        <w:rPr>
          <w:rFonts w:ascii="Times New Roman" w:eastAsia="Times New Roman" w:hAnsi="Times New Roman" w:cs="Times New Roman"/>
          <w:sz w:val="24"/>
          <w:szCs w:val="24"/>
          <w:lang w:eastAsia="ru-RU"/>
        </w:rPr>
        <w:t xml:space="preserve"> участь </w:t>
      </w:r>
      <w:proofErr w:type="spellStart"/>
      <w:r w:rsidRPr="006361A2">
        <w:rPr>
          <w:rFonts w:ascii="Times New Roman" w:eastAsia="Times New Roman" w:hAnsi="Times New Roman" w:cs="Times New Roman"/>
          <w:sz w:val="24"/>
          <w:szCs w:val="24"/>
          <w:lang w:eastAsia="ru-RU"/>
        </w:rPr>
        <w:t>дистанційно</w:t>
      </w:r>
      <w:proofErr w:type="spellEnd"/>
      <w:r w:rsidRPr="006361A2">
        <w:rPr>
          <w:rFonts w:ascii="Times New Roman" w:eastAsia="Times New Roman" w:hAnsi="Times New Roman" w:cs="Times New Roman"/>
          <w:sz w:val="24"/>
          <w:szCs w:val="24"/>
          <w:lang w:eastAsia="ru-RU"/>
        </w:rPr>
        <w:t xml:space="preserve"> через </w:t>
      </w:r>
      <w:proofErr w:type="spellStart"/>
      <w:r w:rsidRPr="006361A2">
        <w:rPr>
          <w:rFonts w:ascii="Times New Roman" w:eastAsia="Times New Roman" w:hAnsi="Times New Roman" w:cs="Times New Roman"/>
          <w:sz w:val="24"/>
          <w:szCs w:val="24"/>
          <w:lang w:eastAsia="ru-RU"/>
        </w:rPr>
        <w:t>авторизовану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електронну</w:t>
      </w:r>
      <w:proofErr w:type="spellEnd"/>
      <w:r w:rsidRPr="006361A2">
        <w:rPr>
          <w:rFonts w:ascii="Times New Roman" w:eastAsia="Times New Roman" w:hAnsi="Times New Roman" w:cs="Times New Roman"/>
          <w:sz w:val="24"/>
          <w:szCs w:val="24"/>
          <w:lang w:eastAsia="ru-RU"/>
        </w:rPr>
        <w:t xml:space="preserve"> систему. У такому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забезпечується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lastRenderedPageBreak/>
        <w:t>можливість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обговоренні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порядку денного.</w:t>
      </w:r>
      <w:r>
        <w:rPr>
          <w:rFonts w:ascii="Times New Roman" w:eastAsia="Times New Roman" w:hAnsi="Times New Roman" w:cs="Times New Roman"/>
          <w:sz w:val="24"/>
          <w:szCs w:val="24"/>
          <w:lang w:val="uk-UA" w:eastAsia="ru-RU"/>
        </w:rPr>
        <w:t xml:space="preserve"> </w:t>
      </w:r>
      <w:r w:rsidRPr="00052A7A">
        <w:rPr>
          <w:rFonts w:ascii="Times New Roman" w:eastAsia="Times New Roman" w:hAnsi="Times New Roman" w:cs="Times New Roman"/>
          <w:sz w:val="24"/>
          <w:szCs w:val="24"/>
          <w:lang w:val="uk-UA" w:eastAsia="ru-RU"/>
        </w:rPr>
        <w:t>У разі якщо акція перебуває у спільній власності декількох осіб, повноваження щодо голосування на загальних зборах здійснюється за згодою таких осіб одним із співвласників або їх загальним представником</w:t>
      </w:r>
      <w:r>
        <w:rPr>
          <w:rFonts w:ascii="Times New Roman" w:eastAsia="Times New Roman" w:hAnsi="Times New Roman" w:cs="Times New Roman"/>
          <w:sz w:val="24"/>
          <w:szCs w:val="24"/>
          <w:lang w:val="uk-UA" w:eastAsia="ru-RU"/>
        </w:rPr>
        <w:t>.</w:t>
      </w:r>
    </w:p>
    <w:p w14:paraId="7A2DA50A" w14:textId="77777777" w:rsidR="00052A7A" w:rsidRPr="00052A7A" w:rsidRDefault="00052A7A" w:rsidP="00753D2A">
      <w:pPr>
        <w:pStyle w:val="a4"/>
        <w:numPr>
          <w:ilvl w:val="0"/>
          <w:numId w:val="15"/>
        </w:numPr>
        <w:spacing w:after="0"/>
        <w:ind w:left="0" w:firstLine="567"/>
        <w:jc w:val="both"/>
        <w:rPr>
          <w:rFonts w:ascii="Times New Roman" w:eastAsia="Times New Roman" w:hAnsi="Times New Roman"/>
          <w:sz w:val="24"/>
          <w:szCs w:val="24"/>
          <w:lang w:eastAsia="ru-RU"/>
        </w:rPr>
      </w:pPr>
      <w:r w:rsidRPr="00052A7A">
        <w:rPr>
          <w:rFonts w:ascii="Times New Roman" w:eastAsia="Times New Roman" w:hAnsi="Times New Roman"/>
          <w:sz w:val="24"/>
          <w:szCs w:val="24"/>
          <w:lang w:val="uk-UA" w:eastAsia="ru-RU"/>
        </w:rPr>
        <w:t xml:space="preserve">За рішенням особи, яка скликає загальні збори, чи самих загальних зборів може здійснюватися фіксація з використанням технічних засобів ходу загальних зборів або розгляду окремого питання . </w:t>
      </w:r>
      <w:proofErr w:type="spellStart"/>
      <w:r w:rsidRPr="00052A7A">
        <w:rPr>
          <w:rFonts w:ascii="Times New Roman" w:eastAsia="Times New Roman" w:hAnsi="Times New Roman"/>
          <w:sz w:val="24"/>
          <w:szCs w:val="24"/>
          <w:lang w:eastAsia="ru-RU"/>
        </w:rPr>
        <w:t>Відповідні</w:t>
      </w:r>
      <w:proofErr w:type="spellEnd"/>
      <w:r w:rsidRPr="00052A7A">
        <w:rPr>
          <w:rFonts w:ascii="Times New Roman" w:eastAsia="Times New Roman" w:hAnsi="Times New Roman"/>
          <w:sz w:val="24"/>
          <w:szCs w:val="24"/>
          <w:lang w:eastAsia="ru-RU"/>
        </w:rPr>
        <w:t xml:space="preserve"> записи </w:t>
      </w:r>
      <w:proofErr w:type="spellStart"/>
      <w:r w:rsidRPr="00052A7A">
        <w:rPr>
          <w:rFonts w:ascii="Times New Roman" w:eastAsia="Times New Roman" w:hAnsi="Times New Roman"/>
          <w:sz w:val="24"/>
          <w:szCs w:val="24"/>
          <w:lang w:eastAsia="ru-RU"/>
        </w:rPr>
        <w:t>додаються</w:t>
      </w:r>
      <w:proofErr w:type="spellEnd"/>
      <w:r w:rsidRPr="00052A7A">
        <w:rPr>
          <w:rFonts w:ascii="Times New Roman" w:eastAsia="Times New Roman" w:hAnsi="Times New Roman"/>
          <w:sz w:val="24"/>
          <w:szCs w:val="24"/>
          <w:lang w:eastAsia="ru-RU"/>
        </w:rPr>
        <w:t xml:space="preserve"> </w:t>
      </w:r>
      <w:proofErr w:type="gramStart"/>
      <w:r w:rsidRPr="00052A7A">
        <w:rPr>
          <w:rFonts w:ascii="Times New Roman" w:eastAsia="Times New Roman" w:hAnsi="Times New Roman"/>
          <w:sz w:val="24"/>
          <w:szCs w:val="24"/>
          <w:lang w:eastAsia="ru-RU"/>
        </w:rPr>
        <w:t>до протоколу</w:t>
      </w:r>
      <w:proofErr w:type="gramEnd"/>
      <w:r w:rsidRPr="00052A7A">
        <w:rPr>
          <w:rFonts w:ascii="Times New Roman" w:eastAsia="Times New Roman" w:hAnsi="Times New Roman"/>
          <w:sz w:val="24"/>
          <w:szCs w:val="24"/>
          <w:lang w:eastAsia="ru-RU"/>
        </w:rPr>
        <w:t xml:space="preserve"> </w:t>
      </w:r>
      <w:proofErr w:type="spellStart"/>
      <w:r w:rsidRPr="00052A7A">
        <w:rPr>
          <w:rFonts w:ascii="Times New Roman" w:eastAsia="Times New Roman" w:hAnsi="Times New Roman"/>
          <w:sz w:val="24"/>
          <w:szCs w:val="24"/>
          <w:lang w:eastAsia="ru-RU"/>
        </w:rPr>
        <w:t>загальних</w:t>
      </w:r>
      <w:proofErr w:type="spellEnd"/>
      <w:r w:rsidRPr="00052A7A">
        <w:rPr>
          <w:rFonts w:ascii="Times New Roman" w:eastAsia="Times New Roman" w:hAnsi="Times New Roman"/>
          <w:sz w:val="24"/>
          <w:szCs w:val="24"/>
          <w:lang w:eastAsia="ru-RU"/>
        </w:rPr>
        <w:t xml:space="preserve"> </w:t>
      </w:r>
      <w:proofErr w:type="spellStart"/>
      <w:r w:rsidRPr="00052A7A">
        <w:rPr>
          <w:rFonts w:ascii="Times New Roman" w:eastAsia="Times New Roman" w:hAnsi="Times New Roman"/>
          <w:sz w:val="24"/>
          <w:szCs w:val="24"/>
          <w:lang w:eastAsia="ru-RU"/>
        </w:rPr>
        <w:t>зборів</w:t>
      </w:r>
      <w:proofErr w:type="spellEnd"/>
      <w:r w:rsidRPr="00052A7A">
        <w:rPr>
          <w:rFonts w:ascii="Times New Roman" w:eastAsia="Times New Roman" w:hAnsi="Times New Roman"/>
          <w:sz w:val="24"/>
          <w:szCs w:val="24"/>
          <w:lang w:eastAsia="ru-RU"/>
        </w:rPr>
        <w:t>.</w:t>
      </w:r>
    </w:p>
    <w:p w14:paraId="442166CB" w14:textId="77777777" w:rsidR="00052A7A" w:rsidRPr="00052A7A" w:rsidRDefault="00052A7A" w:rsidP="001A1ACE">
      <w:pPr>
        <w:spacing w:after="0"/>
        <w:jc w:val="both"/>
        <w:rPr>
          <w:rFonts w:ascii="Times New Roman" w:eastAsia="Times New Roman" w:hAnsi="Times New Roman" w:cs="Times New Roman"/>
          <w:sz w:val="24"/>
          <w:szCs w:val="24"/>
          <w:lang w:eastAsia="ru-RU"/>
        </w:rPr>
      </w:pP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w:t>
      </w:r>
      <w:proofErr w:type="spellEnd"/>
      <w:r w:rsidRPr="006361A2">
        <w:rPr>
          <w:rFonts w:ascii="Times New Roman" w:eastAsia="Times New Roman" w:hAnsi="Times New Roman" w:cs="Times New Roman"/>
          <w:sz w:val="24"/>
          <w:szCs w:val="24"/>
          <w:lang w:eastAsia="ru-RU"/>
        </w:rPr>
        <w:t xml:space="preserve"> час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змінювати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черговість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розгляду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порядку денного, за </w:t>
      </w:r>
      <w:proofErr w:type="spellStart"/>
      <w:r w:rsidRPr="006361A2">
        <w:rPr>
          <w:rFonts w:ascii="Times New Roman" w:eastAsia="Times New Roman" w:hAnsi="Times New Roman" w:cs="Times New Roman"/>
          <w:sz w:val="24"/>
          <w:szCs w:val="24"/>
          <w:lang w:eastAsia="ru-RU"/>
        </w:rPr>
        <w:t>умови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таке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буде </w:t>
      </w:r>
      <w:proofErr w:type="spellStart"/>
      <w:r w:rsidRPr="006361A2">
        <w:rPr>
          <w:rFonts w:ascii="Times New Roman" w:eastAsia="Times New Roman" w:hAnsi="Times New Roman" w:cs="Times New Roman"/>
          <w:sz w:val="24"/>
          <w:szCs w:val="24"/>
          <w:lang w:eastAsia="ru-RU"/>
        </w:rPr>
        <w:t>віддано</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менше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трьох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чвертей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зареєструвалися</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ході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бути </w:t>
      </w:r>
      <w:proofErr w:type="spellStart"/>
      <w:r w:rsidRPr="006361A2">
        <w:rPr>
          <w:rFonts w:ascii="Times New Roman" w:eastAsia="Times New Roman" w:hAnsi="Times New Roman" w:cs="Times New Roman"/>
          <w:sz w:val="24"/>
          <w:szCs w:val="24"/>
          <w:lang w:eastAsia="ru-RU"/>
        </w:rPr>
        <w:t>оголошено</w:t>
      </w:r>
      <w:proofErr w:type="spellEnd"/>
      <w:r w:rsidRPr="006361A2">
        <w:rPr>
          <w:rFonts w:ascii="Times New Roman" w:eastAsia="Times New Roman" w:hAnsi="Times New Roman" w:cs="Times New Roman"/>
          <w:sz w:val="24"/>
          <w:szCs w:val="24"/>
          <w:lang w:eastAsia="ru-RU"/>
        </w:rPr>
        <w:t xml:space="preserve"> перерву до </w:t>
      </w:r>
      <w:proofErr w:type="spellStart"/>
      <w:r w:rsidRPr="006361A2">
        <w:rPr>
          <w:rFonts w:ascii="Times New Roman" w:eastAsia="Times New Roman" w:hAnsi="Times New Roman" w:cs="Times New Roman"/>
          <w:sz w:val="24"/>
          <w:szCs w:val="24"/>
          <w:lang w:eastAsia="ru-RU"/>
        </w:rPr>
        <w:t>наступного</w:t>
      </w:r>
      <w:proofErr w:type="spellEnd"/>
      <w:r w:rsidRPr="006361A2">
        <w:rPr>
          <w:rFonts w:ascii="Times New Roman" w:eastAsia="Times New Roman" w:hAnsi="Times New Roman" w:cs="Times New Roman"/>
          <w:sz w:val="24"/>
          <w:szCs w:val="24"/>
          <w:lang w:eastAsia="ru-RU"/>
        </w:rPr>
        <w:t xml:space="preserve"> дня.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оголошення</w:t>
      </w:r>
      <w:proofErr w:type="spellEnd"/>
      <w:r w:rsidRPr="006361A2">
        <w:rPr>
          <w:rFonts w:ascii="Times New Roman" w:eastAsia="Times New Roman" w:hAnsi="Times New Roman" w:cs="Times New Roman"/>
          <w:sz w:val="24"/>
          <w:szCs w:val="24"/>
          <w:lang w:eastAsia="ru-RU"/>
        </w:rPr>
        <w:t xml:space="preserve"> перерви до </w:t>
      </w:r>
      <w:proofErr w:type="spellStart"/>
      <w:r w:rsidRPr="006361A2">
        <w:rPr>
          <w:rFonts w:ascii="Times New Roman" w:eastAsia="Times New Roman" w:hAnsi="Times New Roman" w:cs="Times New Roman"/>
          <w:sz w:val="24"/>
          <w:szCs w:val="24"/>
          <w:lang w:eastAsia="ru-RU"/>
        </w:rPr>
        <w:t>наступного</w:t>
      </w:r>
      <w:proofErr w:type="spellEnd"/>
      <w:r w:rsidRPr="006361A2">
        <w:rPr>
          <w:rFonts w:ascii="Times New Roman" w:eastAsia="Times New Roman" w:hAnsi="Times New Roman" w:cs="Times New Roman"/>
          <w:sz w:val="24"/>
          <w:szCs w:val="24"/>
          <w:lang w:eastAsia="ru-RU"/>
        </w:rPr>
        <w:t xml:space="preserve"> дня </w:t>
      </w:r>
      <w:proofErr w:type="spellStart"/>
      <w:r w:rsidRPr="006361A2">
        <w:rPr>
          <w:rFonts w:ascii="Times New Roman" w:eastAsia="Times New Roman" w:hAnsi="Times New Roman" w:cs="Times New Roman"/>
          <w:sz w:val="24"/>
          <w:szCs w:val="24"/>
          <w:lang w:eastAsia="ru-RU"/>
        </w:rPr>
        <w:t>приймається</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менше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трьома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чвертями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зареєструвалися</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та є </w:t>
      </w:r>
      <w:proofErr w:type="spellStart"/>
      <w:r w:rsidRPr="006361A2">
        <w:rPr>
          <w:rFonts w:ascii="Times New Roman" w:eastAsia="Times New Roman" w:hAnsi="Times New Roman" w:cs="Times New Roman"/>
          <w:sz w:val="24"/>
          <w:szCs w:val="24"/>
          <w:lang w:eastAsia="ru-RU"/>
        </w:rPr>
        <w:t>власниками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голосуючих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принаймні</w:t>
      </w:r>
      <w:proofErr w:type="spellEnd"/>
      <w:r w:rsidRPr="006361A2">
        <w:rPr>
          <w:rFonts w:ascii="Times New Roman" w:eastAsia="Times New Roman" w:hAnsi="Times New Roman" w:cs="Times New Roman"/>
          <w:sz w:val="24"/>
          <w:szCs w:val="24"/>
          <w:lang w:eastAsia="ru-RU"/>
        </w:rPr>
        <w:t xml:space="preserve"> з одного </w:t>
      </w:r>
      <w:proofErr w:type="spellStart"/>
      <w:r w:rsidRPr="006361A2">
        <w:rPr>
          <w:rFonts w:ascii="Times New Roman" w:eastAsia="Times New Roman" w:hAnsi="Times New Roman" w:cs="Times New Roman"/>
          <w:sz w:val="24"/>
          <w:szCs w:val="24"/>
          <w:lang w:eastAsia="ru-RU"/>
        </w:rPr>
        <w:t>питання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розглядатиметься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наступного</w:t>
      </w:r>
      <w:proofErr w:type="spellEnd"/>
      <w:r w:rsidRPr="006361A2">
        <w:rPr>
          <w:rFonts w:ascii="Times New Roman" w:eastAsia="Times New Roman" w:hAnsi="Times New Roman" w:cs="Times New Roman"/>
          <w:sz w:val="24"/>
          <w:szCs w:val="24"/>
          <w:lang w:eastAsia="ru-RU"/>
        </w:rPr>
        <w:t xml:space="preserve"> дня.</w:t>
      </w:r>
      <w:r w:rsidRPr="00052A7A">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Після</w:t>
      </w:r>
      <w:proofErr w:type="spellEnd"/>
      <w:r w:rsidRPr="006361A2">
        <w:rPr>
          <w:rFonts w:ascii="Times New Roman" w:eastAsia="Times New Roman" w:hAnsi="Times New Roman" w:cs="Times New Roman"/>
          <w:sz w:val="24"/>
          <w:szCs w:val="24"/>
          <w:lang w:eastAsia="ru-RU"/>
        </w:rPr>
        <w:t xml:space="preserve"> перерви </w:t>
      </w:r>
      <w:proofErr w:type="spellStart"/>
      <w:r w:rsidRPr="006361A2">
        <w:rPr>
          <w:rFonts w:ascii="Times New Roman" w:eastAsia="Times New Roman" w:hAnsi="Times New Roman" w:cs="Times New Roman"/>
          <w:sz w:val="24"/>
          <w:szCs w:val="24"/>
          <w:lang w:eastAsia="ru-RU"/>
        </w:rPr>
        <w:t>очні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проводяться</w:t>
      </w:r>
      <w:proofErr w:type="spellEnd"/>
      <w:r w:rsidRPr="006361A2">
        <w:rPr>
          <w:rFonts w:ascii="Times New Roman" w:eastAsia="Times New Roman" w:hAnsi="Times New Roman" w:cs="Times New Roman"/>
          <w:sz w:val="24"/>
          <w:szCs w:val="24"/>
          <w:lang w:eastAsia="ru-RU"/>
        </w:rPr>
        <w:t xml:space="preserve"> в тому самому </w:t>
      </w:r>
      <w:proofErr w:type="spellStart"/>
      <w:r w:rsidRPr="006361A2">
        <w:rPr>
          <w:rFonts w:ascii="Times New Roman" w:eastAsia="Times New Roman" w:hAnsi="Times New Roman" w:cs="Times New Roman"/>
          <w:sz w:val="24"/>
          <w:szCs w:val="24"/>
          <w:lang w:eastAsia="ru-RU"/>
        </w:rPr>
        <w:t>місці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зазначене</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повідомленні</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ході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оголошуватися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більше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трьох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перерв</w:t>
      </w:r>
      <w:proofErr w:type="spellEnd"/>
      <w:r w:rsidRPr="006361A2">
        <w:rPr>
          <w:rFonts w:ascii="Times New Roman" w:eastAsia="Times New Roman" w:hAnsi="Times New Roman" w:cs="Times New Roman"/>
          <w:sz w:val="24"/>
          <w:szCs w:val="24"/>
          <w:lang w:eastAsia="ru-RU"/>
        </w:rPr>
        <w:t>.</w:t>
      </w:r>
    </w:p>
    <w:p w14:paraId="507164D1" w14:textId="77777777" w:rsidR="00052A7A" w:rsidRDefault="00052A7A" w:rsidP="00052A7A">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w:t>
      </w:r>
      <w:r w:rsidR="00C327E1">
        <w:rPr>
          <w:rFonts w:ascii="Times New Roman" w:eastAsia="Times New Roman" w:hAnsi="Times New Roman" w:cs="Times New Roman"/>
          <w:sz w:val="24"/>
          <w:szCs w:val="24"/>
          <w:lang w:val="uk-UA" w:eastAsia="ru-RU"/>
        </w:rPr>
        <w:t xml:space="preserve"> </w:t>
      </w:r>
      <w:r w:rsidR="00C327E1" w:rsidRPr="006361A2">
        <w:rPr>
          <w:rFonts w:ascii="Times New Roman" w:eastAsia="Times New Roman" w:hAnsi="Times New Roman" w:cs="Times New Roman"/>
          <w:sz w:val="24"/>
          <w:szCs w:val="24"/>
          <w:lang w:eastAsia="ru-RU"/>
        </w:rPr>
        <w:t xml:space="preserve">У </w:t>
      </w:r>
      <w:proofErr w:type="spellStart"/>
      <w:r w:rsidR="00C327E1" w:rsidRPr="006361A2">
        <w:rPr>
          <w:rFonts w:ascii="Times New Roman" w:eastAsia="Times New Roman" w:hAnsi="Times New Roman" w:cs="Times New Roman"/>
          <w:sz w:val="24"/>
          <w:szCs w:val="24"/>
          <w:lang w:eastAsia="ru-RU"/>
        </w:rPr>
        <w:t>загальних</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зборах</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можуть</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брати</w:t>
      </w:r>
      <w:proofErr w:type="spellEnd"/>
      <w:r w:rsidR="00C327E1" w:rsidRPr="006361A2">
        <w:rPr>
          <w:rFonts w:ascii="Times New Roman" w:eastAsia="Times New Roman" w:hAnsi="Times New Roman" w:cs="Times New Roman"/>
          <w:sz w:val="24"/>
          <w:szCs w:val="24"/>
          <w:lang w:eastAsia="ru-RU"/>
        </w:rPr>
        <w:t xml:space="preserve"> участь особи, </w:t>
      </w:r>
      <w:proofErr w:type="spellStart"/>
      <w:r w:rsidR="00C327E1" w:rsidRPr="006361A2">
        <w:rPr>
          <w:rFonts w:ascii="Times New Roman" w:eastAsia="Times New Roman" w:hAnsi="Times New Roman" w:cs="Times New Roman"/>
          <w:sz w:val="24"/>
          <w:szCs w:val="24"/>
          <w:lang w:eastAsia="ru-RU"/>
        </w:rPr>
        <w:t>включені</w:t>
      </w:r>
      <w:proofErr w:type="spellEnd"/>
      <w:r w:rsidR="00C327E1" w:rsidRPr="006361A2">
        <w:rPr>
          <w:rFonts w:ascii="Times New Roman" w:eastAsia="Times New Roman" w:hAnsi="Times New Roman" w:cs="Times New Roman"/>
          <w:sz w:val="24"/>
          <w:szCs w:val="24"/>
          <w:lang w:eastAsia="ru-RU"/>
        </w:rPr>
        <w:t xml:space="preserve"> до </w:t>
      </w:r>
      <w:proofErr w:type="spellStart"/>
      <w:r w:rsidR="00C327E1" w:rsidRPr="006361A2">
        <w:rPr>
          <w:rFonts w:ascii="Times New Roman" w:eastAsia="Times New Roman" w:hAnsi="Times New Roman" w:cs="Times New Roman"/>
          <w:sz w:val="24"/>
          <w:szCs w:val="24"/>
          <w:lang w:eastAsia="ru-RU"/>
        </w:rPr>
        <w:t>переліку</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акціонерів</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які</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мають</w:t>
      </w:r>
      <w:proofErr w:type="spellEnd"/>
      <w:r w:rsidR="00C327E1" w:rsidRPr="006361A2">
        <w:rPr>
          <w:rFonts w:ascii="Times New Roman" w:eastAsia="Times New Roman" w:hAnsi="Times New Roman" w:cs="Times New Roman"/>
          <w:sz w:val="24"/>
          <w:szCs w:val="24"/>
          <w:lang w:eastAsia="ru-RU"/>
        </w:rPr>
        <w:t xml:space="preserve"> право на </w:t>
      </w:r>
      <w:proofErr w:type="spellStart"/>
      <w:r w:rsidR="00C327E1" w:rsidRPr="006361A2">
        <w:rPr>
          <w:rFonts w:ascii="Times New Roman" w:eastAsia="Times New Roman" w:hAnsi="Times New Roman" w:cs="Times New Roman"/>
          <w:sz w:val="24"/>
          <w:szCs w:val="24"/>
          <w:lang w:eastAsia="ru-RU"/>
        </w:rPr>
        <w:t>таку</w:t>
      </w:r>
      <w:proofErr w:type="spellEnd"/>
      <w:r w:rsidR="00C327E1" w:rsidRPr="006361A2">
        <w:rPr>
          <w:rFonts w:ascii="Times New Roman" w:eastAsia="Times New Roman" w:hAnsi="Times New Roman" w:cs="Times New Roman"/>
          <w:sz w:val="24"/>
          <w:szCs w:val="24"/>
          <w:lang w:eastAsia="ru-RU"/>
        </w:rPr>
        <w:t xml:space="preserve"> участь, </w:t>
      </w:r>
      <w:proofErr w:type="spellStart"/>
      <w:r w:rsidR="00C327E1" w:rsidRPr="006361A2">
        <w:rPr>
          <w:rFonts w:ascii="Times New Roman" w:eastAsia="Times New Roman" w:hAnsi="Times New Roman" w:cs="Times New Roman"/>
          <w:sz w:val="24"/>
          <w:szCs w:val="24"/>
          <w:lang w:eastAsia="ru-RU"/>
        </w:rPr>
        <w:t>або</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їх</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представники</w:t>
      </w:r>
      <w:proofErr w:type="spellEnd"/>
      <w:r w:rsidR="00C327E1" w:rsidRPr="006361A2">
        <w:rPr>
          <w:rFonts w:ascii="Times New Roman" w:eastAsia="Times New Roman" w:hAnsi="Times New Roman" w:cs="Times New Roman"/>
          <w:sz w:val="24"/>
          <w:szCs w:val="24"/>
          <w:lang w:eastAsia="ru-RU"/>
        </w:rPr>
        <w:t xml:space="preserve">. У </w:t>
      </w:r>
      <w:proofErr w:type="spellStart"/>
      <w:r w:rsidR="00C327E1" w:rsidRPr="006361A2">
        <w:rPr>
          <w:rFonts w:ascii="Times New Roman" w:eastAsia="Times New Roman" w:hAnsi="Times New Roman" w:cs="Times New Roman"/>
          <w:sz w:val="24"/>
          <w:szCs w:val="24"/>
          <w:lang w:eastAsia="ru-RU"/>
        </w:rPr>
        <w:t>загальних</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зборах</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акціонерів</w:t>
      </w:r>
      <w:proofErr w:type="spellEnd"/>
      <w:r w:rsidR="00C327E1" w:rsidRPr="006361A2">
        <w:rPr>
          <w:rFonts w:ascii="Times New Roman" w:eastAsia="Times New Roman" w:hAnsi="Times New Roman" w:cs="Times New Roman"/>
          <w:sz w:val="24"/>
          <w:szCs w:val="24"/>
          <w:lang w:eastAsia="ru-RU"/>
        </w:rPr>
        <w:t xml:space="preserve"> за </w:t>
      </w:r>
      <w:proofErr w:type="spellStart"/>
      <w:r w:rsidR="00C327E1" w:rsidRPr="006361A2">
        <w:rPr>
          <w:rFonts w:ascii="Times New Roman" w:eastAsia="Times New Roman" w:hAnsi="Times New Roman" w:cs="Times New Roman"/>
          <w:sz w:val="24"/>
          <w:szCs w:val="24"/>
          <w:lang w:eastAsia="ru-RU"/>
        </w:rPr>
        <w:t>запрошенням</w:t>
      </w:r>
      <w:proofErr w:type="spellEnd"/>
      <w:r w:rsidR="00C327E1" w:rsidRPr="006361A2">
        <w:rPr>
          <w:rFonts w:ascii="Times New Roman" w:eastAsia="Times New Roman" w:hAnsi="Times New Roman" w:cs="Times New Roman"/>
          <w:sz w:val="24"/>
          <w:szCs w:val="24"/>
          <w:lang w:eastAsia="ru-RU"/>
        </w:rPr>
        <w:t xml:space="preserve"> особи, яка скликає </w:t>
      </w:r>
      <w:proofErr w:type="spellStart"/>
      <w:r w:rsidR="00C327E1" w:rsidRPr="006361A2">
        <w:rPr>
          <w:rFonts w:ascii="Times New Roman" w:eastAsia="Times New Roman" w:hAnsi="Times New Roman" w:cs="Times New Roman"/>
          <w:sz w:val="24"/>
          <w:szCs w:val="24"/>
          <w:lang w:eastAsia="ru-RU"/>
        </w:rPr>
        <w:t>загальні</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збори</w:t>
      </w:r>
      <w:proofErr w:type="spellEnd"/>
      <w:r w:rsidR="00C327E1" w:rsidRPr="006361A2">
        <w:rPr>
          <w:rFonts w:ascii="Times New Roman" w:eastAsia="Times New Roman" w:hAnsi="Times New Roman" w:cs="Times New Roman"/>
          <w:sz w:val="24"/>
          <w:szCs w:val="24"/>
          <w:lang w:eastAsia="ru-RU"/>
        </w:rPr>
        <w:t xml:space="preserve">, також </w:t>
      </w:r>
      <w:proofErr w:type="spellStart"/>
      <w:r w:rsidR="00C327E1" w:rsidRPr="006361A2">
        <w:rPr>
          <w:rFonts w:ascii="Times New Roman" w:eastAsia="Times New Roman" w:hAnsi="Times New Roman" w:cs="Times New Roman"/>
          <w:sz w:val="24"/>
          <w:szCs w:val="24"/>
          <w:lang w:eastAsia="ru-RU"/>
        </w:rPr>
        <w:t>можуть</w:t>
      </w:r>
      <w:proofErr w:type="spellEnd"/>
      <w:r w:rsidR="00C327E1" w:rsidRPr="006361A2">
        <w:rPr>
          <w:rFonts w:ascii="Times New Roman" w:eastAsia="Times New Roman" w:hAnsi="Times New Roman" w:cs="Times New Roman"/>
          <w:sz w:val="24"/>
          <w:szCs w:val="24"/>
          <w:lang w:eastAsia="ru-RU"/>
        </w:rPr>
        <w:t xml:space="preserve"> </w:t>
      </w:r>
      <w:proofErr w:type="spellStart"/>
      <w:r w:rsidR="00C327E1" w:rsidRPr="006361A2">
        <w:rPr>
          <w:rFonts w:ascii="Times New Roman" w:eastAsia="Times New Roman" w:hAnsi="Times New Roman" w:cs="Times New Roman"/>
          <w:sz w:val="24"/>
          <w:szCs w:val="24"/>
          <w:lang w:eastAsia="ru-RU"/>
        </w:rPr>
        <w:t>брати</w:t>
      </w:r>
      <w:proofErr w:type="spellEnd"/>
      <w:r w:rsidR="00C327E1" w:rsidRPr="006361A2">
        <w:rPr>
          <w:rFonts w:ascii="Times New Roman" w:eastAsia="Times New Roman" w:hAnsi="Times New Roman" w:cs="Times New Roman"/>
          <w:sz w:val="24"/>
          <w:szCs w:val="24"/>
          <w:lang w:eastAsia="ru-RU"/>
        </w:rPr>
        <w:t xml:space="preserve"> участь </w:t>
      </w:r>
      <w:proofErr w:type="spellStart"/>
      <w:r w:rsidR="00C327E1" w:rsidRPr="006361A2">
        <w:rPr>
          <w:rFonts w:ascii="Times New Roman" w:eastAsia="Times New Roman" w:hAnsi="Times New Roman" w:cs="Times New Roman"/>
          <w:sz w:val="24"/>
          <w:szCs w:val="24"/>
          <w:lang w:eastAsia="ru-RU"/>
        </w:rPr>
        <w:t>інші</w:t>
      </w:r>
      <w:proofErr w:type="spellEnd"/>
      <w:r w:rsidR="00C327E1" w:rsidRPr="006361A2">
        <w:rPr>
          <w:rFonts w:ascii="Times New Roman" w:eastAsia="Times New Roman" w:hAnsi="Times New Roman" w:cs="Times New Roman"/>
          <w:sz w:val="24"/>
          <w:szCs w:val="24"/>
          <w:lang w:eastAsia="ru-RU"/>
        </w:rPr>
        <w:t xml:space="preserve"> особи</w:t>
      </w:r>
      <w:r w:rsidR="00C327E1">
        <w:rPr>
          <w:rFonts w:ascii="Times New Roman" w:eastAsia="Times New Roman" w:hAnsi="Times New Roman" w:cs="Times New Roman"/>
          <w:sz w:val="24"/>
          <w:szCs w:val="24"/>
          <w:lang w:val="uk-UA" w:eastAsia="ru-RU"/>
        </w:rPr>
        <w:t xml:space="preserve">. </w:t>
      </w:r>
    </w:p>
    <w:p w14:paraId="2935956C" w14:textId="77777777" w:rsidR="00C327E1" w:rsidRDefault="00C327E1" w:rsidP="00052A7A">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13.10. </w:t>
      </w:r>
      <w:proofErr w:type="spellStart"/>
      <w:r w:rsidRPr="006361A2">
        <w:rPr>
          <w:rFonts w:ascii="Times New Roman" w:eastAsia="Times New Roman" w:hAnsi="Times New Roman" w:cs="Times New Roman"/>
          <w:sz w:val="24"/>
          <w:szCs w:val="24"/>
          <w:lang w:eastAsia="ru-RU"/>
        </w:rPr>
        <w:t>Перелік</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мають</w:t>
      </w:r>
      <w:proofErr w:type="spellEnd"/>
      <w:r w:rsidRPr="006361A2">
        <w:rPr>
          <w:rFonts w:ascii="Times New Roman" w:eastAsia="Times New Roman" w:hAnsi="Times New Roman" w:cs="Times New Roman"/>
          <w:sz w:val="24"/>
          <w:szCs w:val="24"/>
          <w:lang w:eastAsia="ru-RU"/>
        </w:rPr>
        <w:t xml:space="preserve"> право на участь 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складається</w:t>
      </w:r>
      <w:proofErr w:type="spellEnd"/>
      <w:r w:rsidRPr="006361A2">
        <w:rPr>
          <w:rFonts w:ascii="Times New Roman" w:eastAsia="Times New Roman" w:hAnsi="Times New Roman" w:cs="Times New Roman"/>
          <w:sz w:val="24"/>
          <w:szCs w:val="24"/>
          <w:lang w:eastAsia="ru-RU"/>
        </w:rPr>
        <w:t xml:space="preserve"> станом на 23 годину </w:t>
      </w:r>
      <w:proofErr w:type="spellStart"/>
      <w:r w:rsidRPr="006361A2">
        <w:rPr>
          <w:rFonts w:ascii="Times New Roman" w:eastAsia="Times New Roman" w:hAnsi="Times New Roman" w:cs="Times New Roman"/>
          <w:sz w:val="24"/>
          <w:szCs w:val="24"/>
          <w:lang w:eastAsia="ru-RU"/>
        </w:rPr>
        <w:t>робочого</w:t>
      </w:r>
      <w:proofErr w:type="spellEnd"/>
      <w:r w:rsidRPr="006361A2">
        <w:rPr>
          <w:rFonts w:ascii="Times New Roman" w:eastAsia="Times New Roman" w:hAnsi="Times New Roman" w:cs="Times New Roman"/>
          <w:sz w:val="24"/>
          <w:szCs w:val="24"/>
          <w:lang w:eastAsia="ru-RU"/>
        </w:rPr>
        <w:t xml:space="preserve"> дня за два </w:t>
      </w:r>
      <w:proofErr w:type="spellStart"/>
      <w:r w:rsidRPr="006361A2">
        <w:rPr>
          <w:rFonts w:ascii="Times New Roman" w:eastAsia="Times New Roman" w:hAnsi="Times New Roman" w:cs="Times New Roman"/>
          <w:sz w:val="24"/>
          <w:szCs w:val="24"/>
          <w:lang w:eastAsia="ru-RU"/>
        </w:rPr>
        <w:t>робочі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дні</w:t>
      </w:r>
      <w:proofErr w:type="spellEnd"/>
      <w:r w:rsidRPr="006361A2">
        <w:rPr>
          <w:rFonts w:ascii="Times New Roman" w:eastAsia="Times New Roman" w:hAnsi="Times New Roman" w:cs="Times New Roman"/>
          <w:sz w:val="24"/>
          <w:szCs w:val="24"/>
          <w:lang w:eastAsia="ru-RU"/>
        </w:rPr>
        <w:t xml:space="preserve"> до дня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таких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у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законодавством</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депозитарну</w:t>
      </w:r>
      <w:proofErr w:type="spellEnd"/>
      <w:r w:rsidRPr="006361A2">
        <w:rPr>
          <w:rFonts w:ascii="Times New Roman" w:eastAsia="Times New Roman" w:hAnsi="Times New Roman" w:cs="Times New Roman"/>
          <w:sz w:val="24"/>
          <w:szCs w:val="24"/>
          <w:lang w:eastAsia="ru-RU"/>
        </w:rPr>
        <w:t xml:space="preserve"> систему України</w:t>
      </w:r>
      <w:r>
        <w:rPr>
          <w:rFonts w:ascii="Times New Roman" w:eastAsia="Times New Roman" w:hAnsi="Times New Roman" w:cs="Times New Roman"/>
          <w:sz w:val="24"/>
          <w:szCs w:val="24"/>
          <w:lang w:val="uk-UA" w:eastAsia="ru-RU"/>
        </w:rPr>
        <w:t xml:space="preserve">. </w:t>
      </w:r>
    </w:p>
    <w:p w14:paraId="07B20E81" w14:textId="77777777" w:rsidR="00C327E1" w:rsidRDefault="00C327E1" w:rsidP="00C327E1">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13.11. </w:t>
      </w:r>
      <w:r w:rsidRPr="00C327E1">
        <w:rPr>
          <w:rFonts w:ascii="Times New Roman" w:eastAsia="Times New Roman" w:hAnsi="Times New Roman" w:cs="Times New Roman"/>
          <w:sz w:val="24"/>
          <w:szCs w:val="24"/>
          <w:lang w:val="uk-UA" w:eastAsia="ru-RU"/>
        </w:rPr>
        <w:t xml:space="preserve">Загальні збори скликаються </w:t>
      </w:r>
      <w:r>
        <w:rPr>
          <w:rFonts w:ascii="Times New Roman" w:eastAsia="Times New Roman" w:hAnsi="Times New Roman" w:cs="Times New Roman"/>
          <w:sz w:val="24"/>
          <w:szCs w:val="24"/>
          <w:lang w:val="uk-UA" w:eastAsia="ru-RU"/>
        </w:rPr>
        <w:t>Н</w:t>
      </w:r>
      <w:r w:rsidRPr="00C327E1">
        <w:rPr>
          <w:rFonts w:ascii="Times New Roman" w:eastAsia="Times New Roman" w:hAnsi="Times New Roman" w:cs="Times New Roman"/>
          <w:sz w:val="24"/>
          <w:szCs w:val="24"/>
          <w:lang w:val="uk-UA" w:eastAsia="ru-RU"/>
        </w:rPr>
        <w:t>аглядовою радою, крім випадку скликання позачергових загальних зборів акціонерами</w:t>
      </w:r>
      <w:r>
        <w:rPr>
          <w:rFonts w:ascii="Times New Roman" w:eastAsia="Times New Roman" w:hAnsi="Times New Roman" w:cs="Times New Roman"/>
          <w:sz w:val="24"/>
          <w:szCs w:val="24"/>
          <w:lang w:val="uk-UA" w:eastAsia="ru-RU"/>
        </w:rPr>
        <w:t xml:space="preserve"> </w:t>
      </w:r>
      <w:r w:rsidRPr="0089097C">
        <w:rPr>
          <w:rFonts w:ascii="Times New Roman" w:hAnsi="Times New Roman" w:cs="Times New Roman"/>
          <w:sz w:val="24"/>
          <w:szCs w:val="24"/>
          <w:lang w:val="uk-UA"/>
        </w:rPr>
        <w:t>(акціонера), які на день поданн</w:t>
      </w:r>
      <w:r>
        <w:rPr>
          <w:rFonts w:ascii="Times New Roman" w:hAnsi="Times New Roman" w:cs="Times New Roman"/>
          <w:sz w:val="24"/>
          <w:szCs w:val="24"/>
          <w:lang w:val="uk-UA"/>
        </w:rPr>
        <w:t>я вимоги про скликання позачергових загальних зборів, сукупно є власниками 5</w:t>
      </w:r>
      <w:r w:rsidRPr="0089097C">
        <w:rPr>
          <w:rFonts w:ascii="Times New Roman" w:hAnsi="Times New Roman" w:cs="Times New Roman"/>
          <w:sz w:val="24"/>
          <w:szCs w:val="24"/>
          <w:lang w:val="uk-UA"/>
        </w:rPr>
        <w:t xml:space="preserve"> і більше відсотків простих акцій Товариства</w:t>
      </w:r>
      <w:r>
        <w:rPr>
          <w:rFonts w:ascii="Times New Roman" w:eastAsia="Times New Roman" w:hAnsi="Times New Roman" w:cs="Times New Roman"/>
          <w:sz w:val="24"/>
          <w:szCs w:val="24"/>
          <w:lang w:val="uk-UA" w:eastAsia="ru-RU"/>
        </w:rPr>
        <w:t>.</w:t>
      </w:r>
    </w:p>
    <w:p w14:paraId="54E31C2A" w14:textId="77777777" w:rsidR="00C327E1" w:rsidRDefault="00C327E1" w:rsidP="00C327E1">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13.12. </w:t>
      </w:r>
      <w:r w:rsidRPr="00C327E1">
        <w:rPr>
          <w:rFonts w:ascii="Times New Roman" w:eastAsia="Times New Roman" w:hAnsi="Times New Roman" w:cs="Times New Roman"/>
          <w:sz w:val="24"/>
          <w:szCs w:val="24"/>
          <w:lang w:val="uk-UA" w:eastAsia="ru-RU"/>
        </w:rPr>
        <w:t xml:space="preserve">Річні загальні збори скликаються </w:t>
      </w:r>
      <w:r>
        <w:rPr>
          <w:rFonts w:ascii="Times New Roman" w:eastAsia="Times New Roman" w:hAnsi="Times New Roman" w:cs="Times New Roman"/>
          <w:sz w:val="24"/>
          <w:szCs w:val="24"/>
          <w:lang w:val="uk-UA" w:eastAsia="ru-RU"/>
        </w:rPr>
        <w:t>Н</w:t>
      </w:r>
      <w:r w:rsidRPr="00C327E1">
        <w:rPr>
          <w:rFonts w:ascii="Times New Roman" w:eastAsia="Times New Roman" w:hAnsi="Times New Roman" w:cs="Times New Roman"/>
          <w:sz w:val="24"/>
          <w:szCs w:val="24"/>
          <w:lang w:val="uk-UA" w:eastAsia="ru-RU"/>
        </w:rPr>
        <w:t xml:space="preserve">аглядовою радою виключно з власної ініціативи. Позачергові загальні збори скликаються </w:t>
      </w:r>
      <w:r>
        <w:rPr>
          <w:rFonts w:ascii="Times New Roman" w:eastAsia="Times New Roman" w:hAnsi="Times New Roman" w:cs="Times New Roman"/>
          <w:sz w:val="24"/>
          <w:szCs w:val="24"/>
          <w:lang w:val="uk-UA" w:eastAsia="ru-RU"/>
        </w:rPr>
        <w:t>Н</w:t>
      </w:r>
      <w:r w:rsidRPr="00C327E1">
        <w:rPr>
          <w:rFonts w:ascii="Times New Roman" w:eastAsia="Times New Roman" w:hAnsi="Times New Roman" w:cs="Times New Roman"/>
          <w:sz w:val="24"/>
          <w:szCs w:val="24"/>
          <w:lang w:val="uk-UA" w:eastAsia="ru-RU"/>
        </w:rPr>
        <w:t>аглядовою радою з власної ініціативи або протягом 10 днів з дня отримання вимоги про їх скликання.</w:t>
      </w:r>
    </w:p>
    <w:p w14:paraId="27BC6508" w14:textId="77777777" w:rsidR="00C327E1" w:rsidRDefault="00C327E1" w:rsidP="00C327E1">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13.13. </w:t>
      </w:r>
      <w:r w:rsidRPr="006361A2">
        <w:rPr>
          <w:rFonts w:ascii="Times New Roman" w:eastAsia="Times New Roman" w:hAnsi="Times New Roman" w:cs="Times New Roman"/>
          <w:sz w:val="24"/>
          <w:szCs w:val="24"/>
          <w:lang w:eastAsia="ru-RU"/>
        </w:rPr>
        <w:t xml:space="preserve">Особа, яка скликає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Pr>
          <w:rFonts w:ascii="Times New Roman" w:eastAsia="Times New Roman" w:hAnsi="Times New Roman" w:cs="Times New Roman"/>
          <w:sz w:val="24"/>
          <w:szCs w:val="24"/>
          <w:lang w:val="uk-UA" w:eastAsia="ru-RU"/>
        </w:rPr>
        <w:t xml:space="preserve"> повинна забезпечити: </w:t>
      </w:r>
    </w:p>
    <w:p w14:paraId="017C9B5B" w14:textId="77777777" w:rsidR="00C327E1" w:rsidRPr="00C327E1" w:rsidRDefault="00C327E1" w:rsidP="00C327E1">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затвердження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val="uk-UA" w:eastAsia="ru-RU"/>
        </w:rPr>
        <w:t>;</w:t>
      </w:r>
    </w:p>
    <w:p w14:paraId="2460B56C" w14:textId="77777777" w:rsidR="00C327E1" w:rsidRPr="00C327E1" w:rsidRDefault="00C327E1" w:rsidP="00C327E1">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997274">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ран</w:t>
      </w:r>
      <w:proofErr w:type="spellEnd"/>
      <w:r>
        <w:rPr>
          <w:rFonts w:ascii="Times New Roman" w:eastAsia="Times New Roman" w:hAnsi="Times New Roman" w:cs="Times New Roman"/>
          <w:sz w:val="24"/>
          <w:szCs w:val="24"/>
          <w:lang w:val="uk-UA" w:eastAsia="ru-RU"/>
        </w:rPr>
        <w:t>ня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од</w:t>
      </w:r>
      <w:r w:rsidRPr="006361A2">
        <w:rPr>
          <w:rFonts w:ascii="Times New Roman" w:eastAsia="Times New Roman" w:hAnsi="Times New Roman" w:cs="Times New Roman"/>
          <w:sz w:val="24"/>
          <w:szCs w:val="24"/>
          <w:lang w:eastAsia="ru-RU"/>
        </w:rPr>
        <w:t>н</w:t>
      </w:r>
      <w:proofErr w:type="spellEnd"/>
      <w:r>
        <w:rPr>
          <w:rFonts w:ascii="Times New Roman" w:eastAsia="Times New Roman" w:hAnsi="Times New Roman" w:cs="Times New Roman"/>
          <w:sz w:val="24"/>
          <w:szCs w:val="24"/>
          <w:lang w:val="uk-UA" w:eastAsia="ru-RU"/>
        </w:rPr>
        <w:t>ого</w:t>
      </w:r>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із</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способів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Pr>
          <w:rFonts w:ascii="Times New Roman" w:eastAsia="Times New Roman" w:hAnsi="Times New Roman" w:cs="Times New Roman"/>
          <w:sz w:val="24"/>
          <w:szCs w:val="24"/>
          <w:lang w:val="uk-UA" w:eastAsia="ru-RU"/>
        </w:rPr>
        <w:t>;</w:t>
      </w:r>
    </w:p>
    <w:p w14:paraId="2D1CAF07" w14:textId="77777777" w:rsidR="00C327E1" w:rsidRDefault="00C327E1" w:rsidP="00C327E1">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997274">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рання</w:t>
      </w:r>
      <w:proofErr w:type="spellEnd"/>
      <w:r>
        <w:rPr>
          <w:rFonts w:ascii="Times New Roman" w:eastAsia="Times New Roman" w:hAnsi="Times New Roman" w:cs="Times New Roman"/>
          <w:sz w:val="24"/>
          <w:szCs w:val="24"/>
          <w:lang w:eastAsia="ru-RU"/>
        </w:rPr>
        <w:t xml:space="preserve"> особи</w:t>
      </w:r>
      <w:r w:rsidRPr="006361A2">
        <w:rPr>
          <w:rFonts w:ascii="Times New Roman" w:eastAsia="Times New Roman" w:hAnsi="Times New Roman" w:cs="Times New Roman"/>
          <w:sz w:val="24"/>
          <w:szCs w:val="24"/>
          <w:lang w:eastAsia="ru-RU"/>
        </w:rPr>
        <w:t xml:space="preserve">, яка </w:t>
      </w:r>
      <w:proofErr w:type="spellStart"/>
      <w:r w:rsidRPr="006361A2">
        <w:rPr>
          <w:rFonts w:ascii="Times New Roman" w:eastAsia="Times New Roman" w:hAnsi="Times New Roman" w:cs="Times New Roman"/>
          <w:sz w:val="24"/>
          <w:szCs w:val="24"/>
          <w:lang w:eastAsia="ru-RU"/>
        </w:rPr>
        <w:t>головуватиме</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загал</w:t>
      </w:r>
      <w:r>
        <w:rPr>
          <w:rFonts w:ascii="Times New Roman" w:eastAsia="Times New Roman" w:hAnsi="Times New Roman" w:cs="Times New Roman"/>
          <w:sz w:val="24"/>
          <w:szCs w:val="24"/>
          <w:lang w:eastAsia="ru-RU"/>
        </w:rPr>
        <w:t>ьних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зборах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акціонерів</w:t>
      </w:r>
      <w:proofErr w:type="spellEnd"/>
      <w:r>
        <w:rPr>
          <w:rFonts w:ascii="Times New Roman" w:eastAsia="Times New Roman" w:hAnsi="Times New Roman" w:cs="Times New Roman"/>
          <w:sz w:val="24"/>
          <w:szCs w:val="24"/>
          <w:lang w:eastAsia="ru-RU"/>
        </w:rPr>
        <w:t>, та особи</w:t>
      </w:r>
      <w:r w:rsidRPr="006361A2">
        <w:rPr>
          <w:rFonts w:ascii="Times New Roman" w:eastAsia="Times New Roman" w:hAnsi="Times New Roman" w:cs="Times New Roman"/>
          <w:sz w:val="24"/>
          <w:szCs w:val="24"/>
          <w:lang w:eastAsia="ru-RU"/>
        </w:rPr>
        <w:t xml:space="preserve">, яка </w:t>
      </w:r>
      <w:proofErr w:type="spellStart"/>
      <w:r w:rsidRPr="006361A2">
        <w:rPr>
          <w:rFonts w:ascii="Times New Roman" w:eastAsia="Times New Roman" w:hAnsi="Times New Roman" w:cs="Times New Roman"/>
          <w:sz w:val="24"/>
          <w:szCs w:val="24"/>
          <w:lang w:eastAsia="ru-RU"/>
        </w:rPr>
        <w:t>виконуватиме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фун</w:t>
      </w:r>
      <w:r>
        <w:rPr>
          <w:rFonts w:ascii="Times New Roman" w:eastAsia="Times New Roman" w:hAnsi="Times New Roman" w:cs="Times New Roman"/>
          <w:sz w:val="24"/>
          <w:szCs w:val="24"/>
          <w:lang w:eastAsia="ru-RU"/>
        </w:rPr>
        <w:t>кції</w:t>
      </w:r>
      <w:proofErr w:type="spellEnd"/>
      <w:r>
        <w:rPr>
          <w:rFonts w:ascii="Times New Roman" w:eastAsia="Times New Roman" w:hAnsi="Times New Roman" w:cs="Times New Roman"/>
          <w:sz w:val="24"/>
          <w:szCs w:val="24"/>
          <w:lang w:eastAsia="ru-RU"/>
        </w:rPr>
        <w:t xml:space="preserve"> секретаря </w:t>
      </w:r>
      <w:proofErr w:type="spellStart"/>
      <w:r>
        <w:rPr>
          <w:rFonts w:ascii="Times New Roman" w:eastAsia="Times New Roman" w:hAnsi="Times New Roman" w:cs="Times New Roman"/>
          <w:sz w:val="24"/>
          <w:szCs w:val="24"/>
          <w:lang w:eastAsia="ru-RU"/>
        </w:rPr>
        <w:t>загальних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407366C3" w14:textId="77777777" w:rsidR="00C327E1" w:rsidRDefault="00C327E1" w:rsidP="00C327E1">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Н</w:t>
      </w:r>
      <w:r w:rsidRPr="006361A2">
        <w:rPr>
          <w:rFonts w:ascii="Times New Roman" w:eastAsia="Times New Roman" w:hAnsi="Times New Roman" w:cs="Times New Roman"/>
          <w:sz w:val="24"/>
          <w:szCs w:val="24"/>
          <w:lang w:eastAsia="ru-RU"/>
        </w:rPr>
        <w:t xml:space="preserve">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24 </w:t>
      </w:r>
      <w:proofErr w:type="spellStart"/>
      <w:r w:rsidRPr="006361A2">
        <w:rPr>
          <w:rFonts w:ascii="Times New Roman" w:eastAsia="Times New Roman" w:hAnsi="Times New Roman" w:cs="Times New Roman"/>
          <w:sz w:val="24"/>
          <w:szCs w:val="24"/>
          <w:lang w:eastAsia="ru-RU"/>
        </w:rPr>
        <w:t>години</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Особа, яка скликає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приймає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w:t>
      </w:r>
    </w:p>
    <w:p w14:paraId="263A266A" w14:textId="77777777" w:rsidR="00C327E1" w:rsidRPr="00C327E1" w:rsidRDefault="00C327E1" w:rsidP="00C327E1">
      <w:pPr>
        <w:pStyle w:val="a4"/>
        <w:numPr>
          <w:ilvl w:val="2"/>
          <w:numId w:val="3"/>
        </w:numPr>
        <w:spacing w:after="0"/>
        <w:ind w:left="0" w:firstLine="567"/>
        <w:jc w:val="both"/>
        <w:rPr>
          <w:rFonts w:ascii="Times New Roman" w:eastAsia="Times New Roman" w:hAnsi="Times New Roman"/>
          <w:sz w:val="24"/>
          <w:szCs w:val="24"/>
          <w:lang w:val="uk-UA" w:eastAsia="ru-RU"/>
        </w:rPr>
      </w:pPr>
      <w:proofErr w:type="spellStart"/>
      <w:r w:rsidRPr="006361A2">
        <w:rPr>
          <w:rFonts w:ascii="Times New Roman" w:eastAsia="Times New Roman" w:hAnsi="Times New Roman"/>
          <w:sz w:val="24"/>
          <w:szCs w:val="24"/>
          <w:lang w:eastAsia="ru-RU"/>
        </w:rPr>
        <w:t>обрання</w:t>
      </w:r>
      <w:proofErr w:type="spellEnd"/>
      <w:r w:rsidRPr="006361A2">
        <w:rPr>
          <w:rFonts w:ascii="Times New Roman" w:eastAsia="Times New Roman" w:hAnsi="Times New Roman"/>
          <w:sz w:val="24"/>
          <w:szCs w:val="24"/>
          <w:lang w:eastAsia="ru-RU"/>
        </w:rPr>
        <w:t xml:space="preserve"> персонального складу </w:t>
      </w:r>
      <w:proofErr w:type="spellStart"/>
      <w:r w:rsidRPr="006361A2">
        <w:rPr>
          <w:rFonts w:ascii="Times New Roman" w:eastAsia="Times New Roman" w:hAnsi="Times New Roman"/>
          <w:sz w:val="24"/>
          <w:szCs w:val="24"/>
          <w:lang w:eastAsia="ru-RU"/>
        </w:rPr>
        <w:t>реєстраційної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комісії</w:t>
      </w:r>
      <w:proofErr w:type="spellEnd"/>
      <w:r w:rsidRPr="006361A2">
        <w:rPr>
          <w:rFonts w:ascii="Times New Roman" w:eastAsia="Times New Roman" w:hAnsi="Times New Roman"/>
          <w:sz w:val="24"/>
          <w:szCs w:val="24"/>
          <w:lang w:eastAsia="ru-RU"/>
        </w:rPr>
        <w:t>;</w:t>
      </w:r>
    </w:p>
    <w:p w14:paraId="1FE06AF4" w14:textId="77777777" w:rsidR="00587629" w:rsidRDefault="00C327E1" w:rsidP="000A21FD">
      <w:pPr>
        <w:pStyle w:val="a4"/>
        <w:numPr>
          <w:ilvl w:val="2"/>
          <w:numId w:val="3"/>
        </w:numPr>
        <w:spacing w:after="0"/>
        <w:ind w:left="0" w:firstLine="567"/>
        <w:jc w:val="both"/>
        <w:rPr>
          <w:rFonts w:ascii="Times New Roman" w:eastAsia="Times New Roman" w:hAnsi="Times New Roman"/>
          <w:sz w:val="24"/>
          <w:szCs w:val="24"/>
          <w:lang w:val="uk-UA" w:eastAsia="ru-RU"/>
        </w:rPr>
      </w:pPr>
      <w:proofErr w:type="spellStart"/>
      <w:r w:rsidRPr="006361A2">
        <w:rPr>
          <w:rFonts w:ascii="Times New Roman" w:eastAsia="Times New Roman" w:hAnsi="Times New Roman"/>
          <w:sz w:val="24"/>
          <w:szCs w:val="24"/>
          <w:lang w:eastAsia="ru-RU"/>
        </w:rPr>
        <w:t>обрання</w:t>
      </w:r>
      <w:proofErr w:type="spellEnd"/>
      <w:r w:rsidRPr="006361A2">
        <w:rPr>
          <w:rFonts w:ascii="Times New Roman" w:eastAsia="Times New Roman" w:hAnsi="Times New Roman"/>
          <w:sz w:val="24"/>
          <w:szCs w:val="24"/>
          <w:lang w:eastAsia="ru-RU"/>
        </w:rPr>
        <w:t xml:space="preserve"> персонального складу </w:t>
      </w:r>
      <w:proofErr w:type="spellStart"/>
      <w:r w:rsidRPr="006361A2">
        <w:rPr>
          <w:rFonts w:ascii="Times New Roman" w:eastAsia="Times New Roman" w:hAnsi="Times New Roman"/>
          <w:sz w:val="24"/>
          <w:szCs w:val="24"/>
          <w:lang w:eastAsia="ru-RU"/>
        </w:rPr>
        <w:t>тимчасової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лічильної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комісії</w:t>
      </w:r>
      <w:proofErr w:type="spellEnd"/>
      <w:r>
        <w:rPr>
          <w:rFonts w:ascii="Times New Roman" w:eastAsia="Times New Roman" w:hAnsi="Times New Roman"/>
          <w:sz w:val="24"/>
          <w:szCs w:val="24"/>
          <w:lang w:val="uk-UA" w:eastAsia="ru-RU"/>
        </w:rPr>
        <w:t>.</w:t>
      </w:r>
    </w:p>
    <w:p w14:paraId="7F73E030" w14:textId="77777777" w:rsidR="000A21FD" w:rsidRDefault="000A21FD" w:rsidP="000A21FD">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13.14. </w:t>
      </w:r>
      <w:proofErr w:type="spellStart"/>
      <w:r w:rsidRPr="006361A2">
        <w:rPr>
          <w:rFonts w:ascii="Times New Roman" w:eastAsia="Times New Roman" w:hAnsi="Times New Roman"/>
          <w:sz w:val="24"/>
          <w:szCs w:val="24"/>
          <w:lang w:eastAsia="ru-RU"/>
        </w:rPr>
        <w:t>Позачерг</w:t>
      </w:r>
      <w:r>
        <w:rPr>
          <w:rFonts w:ascii="Times New Roman" w:eastAsia="Times New Roman" w:hAnsi="Times New Roman"/>
          <w:sz w:val="24"/>
          <w:szCs w:val="24"/>
          <w:lang w:eastAsia="ru-RU"/>
        </w:rPr>
        <w:t>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загальні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скликаються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6361A2">
        <w:rPr>
          <w:rFonts w:ascii="Times New Roman" w:eastAsia="Times New Roman" w:hAnsi="Times New Roman"/>
          <w:sz w:val="24"/>
          <w:szCs w:val="24"/>
          <w:lang w:eastAsia="ru-RU"/>
        </w:rPr>
        <w:t>аглядовою</w:t>
      </w:r>
      <w:proofErr w:type="spellEnd"/>
      <w:r w:rsidRPr="006361A2">
        <w:rPr>
          <w:rFonts w:ascii="Times New Roman" w:eastAsia="Times New Roman" w:hAnsi="Times New Roman"/>
          <w:sz w:val="24"/>
          <w:szCs w:val="24"/>
          <w:lang w:eastAsia="ru-RU"/>
        </w:rPr>
        <w:t xml:space="preserve"> радою</w:t>
      </w:r>
      <w:r>
        <w:rPr>
          <w:rFonts w:ascii="Times New Roman" w:eastAsia="Times New Roman" w:hAnsi="Times New Roman"/>
          <w:sz w:val="24"/>
          <w:szCs w:val="24"/>
          <w:lang w:val="uk-UA" w:eastAsia="ru-RU"/>
        </w:rPr>
        <w:t>:</w:t>
      </w:r>
    </w:p>
    <w:p w14:paraId="1B6C9191" w14:textId="77777777" w:rsidR="000A21FD" w:rsidRDefault="000A21FD" w:rsidP="000A21FD">
      <w:pPr>
        <w:pStyle w:val="a4"/>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6361A2">
        <w:rPr>
          <w:rFonts w:ascii="Times New Roman" w:eastAsia="Times New Roman" w:hAnsi="Times New Roman"/>
          <w:sz w:val="24"/>
          <w:szCs w:val="24"/>
          <w:lang w:eastAsia="ru-RU"/>
        </w:rPr>
        <w:t xml:space="preserve">з </w:t>
      </w:r>
      <w:proofErr w:type="spellStart"/>
      <w:r w:rsidRPr="006361A2">
        <w:rPr>
          <w:rFonts w:ascii="Times New Roman" w:eastAsia="Times New Roman" w:hAnsi="Times New Roman"/>
          <w:sz w:val="24"/>
          <w:szCs w:val="24"/>
          <w:lang w:eastAsia="ru-RU"/>
        </w:rPr>
        <w:t>власної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ініціативи</w:t>
      </w:r>
      <w:proofErr w:type="spellEnd"/>
      <w:r w:rsidRPr="006361A2">
        <w:rPr>
          <w:rFonts w:ascii="Times New Roman" w:eastAsia="Times New Roman" w:hAnsi="Times New Roman"/>
          <w:sz w:val="24"/>
          <w:szCs w:val="24"/>
          <w:lang w:eastAsia="ru-RU"/>
        </w:rPr>
        <w:t>;</w:t>
      </w:r>
    </w:p>
    <w:p w14:paraId="2F193288" w14:textId="77777777" w:rsidR="000A21FD" w:rsidRDefault="000A21FD" w:rsidP="000A21FD">
      <w:pPr>
        <w:pStyle w:val="a4"/>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6361A2">
        <w:rPr>
          <w:rFonts w:ascii="Times New Roman" w:eastAsia="Times New Roman" w:hAnsi="Times New Roman"/>
          <w:sz w:val="24"/>
          <w:szCs w:val="24"/>
          <w:lang w:eastAsia="ru-RU"/>
        </w:rPr>
        <w:t xml:space="preserve">на </w:t>
      </w:r>
      <w:proofErr w:type="spellStart"/>
      <w:r w:rsidRPr="006361A2">
        <w:rPr>
          <w:rFonts w:ascii="Times New Roman" w:eastAsia="Times New Roman" w:hAnsi="Times New Roman"/>
          <w:sz w:val="24"/>
          <w:szCs w:val="24"/>
          <w:lang w:eastAsia="ru-RU"/>
        </w:rPr>
        <w:t>вимогу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який</w:t>
      </w:r>
      <w:proofErr w:type="spellEnd"/>
      <w:r w:rsidRPr="006361A2">
        <w:rPr>
          <w:rFonts w:ascii="Times New Roman" w:eastAsia="Times New Roman" w:hAnsi="Times New Roman"/>
          <w:sz w:val="24"/>
          <w:szCs w:val="24"/>
          <w:lang w:eastAsia="ru-RU"/>
        </w:rPr>
        <w:t xml:space="preserve">) на день </w:t>
      </w:r>
      <w:proofErr w:type="spellStart"/>
      <w:r w:rsidRPr="006361A2">
        <w:rPr>
          <w:rFonts w:ascii="Times New Roman" w:eastAsia="Times New Roman" w:hAnsi="Times New Roman"/>
          <w:sz w:val="24"/>
          <w:szCs w:val="24"/>
          <w:lang w:eastAsia="ru-RU"/>
        </w:rPr>
        <w:t>подання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вимоги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сукупно</w:t>
      </w:r>
      <w:proofErr w:type="spellEnd"/>
      <w:r w:rsidRPr="006361A2">
        <w:rPr>
          <w:rFonts w:ascii="Times New Roman" w:eastAsia="Times New Roman" w:hAnsi="Times New Roman"/>
          <w:sz w:val="24"/>
          <w:szCs w:val="24"/>
          <w:lang w:eastAsia="ru-RU"/>
        </w:rPr>
        <w:t xml:space="preserve"> є </w:t>
      </w:r>
      <w:proofErr w:type="spellStart"/>
      <w:r w:rsidRPr="006361A2">
        <w:rPr>
          <w:rFonts w:ascii="Times New Roman" w:eastAsia="Times New Roman" w:hAnsi="Times New Roman"/>
          <w:sz w:val="24"/>
          <w:szCs w:val="24"/>
          <w:lang w:eastAsia="ru-RU"/>
        </w:rPr>
        <w:t>власниками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власником</w:t>
      </w:r>
      <w:proofErr w:type="spellEnd"/>
      <w:r w:rsidRPr="006361A2">
        <w:rPr>
          <w:rFonts w:ascii="Times New Roman" w:eastAsia="Times New Roman" w:hAnsi="Times New Roman"/>
          <w:sz w:val="24"/>
          <w:szCs w:val="24"/>
          <w:lang w:eastAsia="ru-RU"/>
        </w:rPr>
        <w:t xml:space="preserve">) 5 і </w:t>
      </w:r>
      <w:proofErr w:type="spellStart"/>
      <w:r w:rsidRPr="006361A2">
        <w:rPr>
          <w:rFonts w:ascii="Times New Roman" w:eastAsia="Times New Roman" w:hAnsi="Times New Roman"/>
          <w:sz w:val="24"/>
          <w:szCs w:val="24"/>
          <w:lang w:eastAsia="ru-RU"/>
        </w:rPr>
        <w:t>більше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відсотків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голосуючих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товариства</w:t>
      </w:r>
      <w:proofErr w:type="spellEnd"/>
      <w:r w:rsidRPr="006361A2">
        <w:rPr>
          <w:rFonts w:ascii="Times New Roman" w:eastAsia="Times New Roman" w:hAnsi="Times New Roman"/>
          <w:sz w:val="24"/>
          <w:szCs w:val="24"/>
          <w:lang w:eastAsia="ru-RU"/>
        </w:rPr>
        <w:t>;</w:t>
      </w:r>
    </w:p>
    <w:p w14:paraId="74B4507D" w14:textId="77777777" w:rsidR="000A21FD" w:rsidRDefault="000A21FD" w:rsidP="000A21FD">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6361A2">
        <w:rPr>
          <w:rFonts w:ascii="Times New Roman" w:eastAsia="Times New Roman" w:hAnsi="Times New Roman"/>
          <w:sz w:val="24"/>
          <w:szCs w:val="24"/>
          <w:lang w:eastAsia="ru-RU"/>
        </w:rPr>
        <w:t xml:space="preserve">на </w:t>
      </w:r>
      <w:proofErr w:type="spellStart"/>
      <w:r w:rsidRPr="006361A2">
        <w:rPr>
          <w:rFonts w:ascii="Times New Roman" w:eastAsia="Times New Roman" w:hAnsi="Times New Roman"/>
          <w:sz w:val="24"/>
          <w:szCs w:val="24"/>
          <w:lang w:eastAsia="ru-RU"/>
        </w:rPr>
        <w:t>вимогу</w:t>
      </w:r>
      <w:proofErr w:type="spellEnd"/>
      <w:r w:rsidRPr="006361A2">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Правління</w:t>
      </w:r>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разі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пору</w:t>
      </w:r>
      <w:r>
        <w:rPr>
          <w:rFonts w:ascii="Times New Roman" w:eastAsia="Times New Roman" w:hAnsi="Times New Roman"/>
          <w:sz w:val="24"/>
          <w:szCs w:val="24"/>
          <w:lang w:eastAsia="ru-RU"/>
        </w:rPr>
        <w:t>шення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провадження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визнання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банкрутом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необхідності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вчинення</w:t>
      </w:r>
      <w:proofErr w:type="spellEnd"/>
      <w:r w:rsidRPr="006361A2">
        <w:rPr>
          <w:rFonts w:ascii="Times New Roman" w:eastAsia="Times New Roman" w:hAnsi="Times New Roman"/>
          <w:sz w:val="24"/>
          <w:szCs w:val="24"/>
          <w:lang w:eastAsia="ru-RU"/>
        </w:rPr>
        <w:t xml:space="preserve"> значного </w:t>
      </w:r>
      <w:proofErr w:type="spellStart"/>
      <w:r w:rsidRPr="006361A2">
        <w:rPr>
          <w:rFonts w:ascii="Times New Roman" w:eastAsia="Times New Roman" w:hAnsi="Times New Roman"/>
          <w:sz w:val="24"/>
          <w:szCs w:val="24"/>
          <w:lang w:eastAsia="ru-RU"/>
        </w:rPr>
        <w:t>правочину</w:t>
      </w:r>
      <w:proofErr w:type="spellEnd"/>
      <w:r>
        <w:rPr>
          <w:rFonts w:ascii="Times New Roman" w:eastAsia="Times New Roman" w:hAnsi="Times New Roman"/>
          <w:sz w:val="24"/>
          <w:szCs w:val="24"/>
          <w:lang w:val="uk-UA" w:eastAsia="ru-RU"/>
        </w:rPr>
        <w:t>;</w:t>
      </w:r>
    </w:p>
    <w:p w14:paraId="4480B762" w14:textId="77777777" w:rsidR="0023054C" w:rsidRDefault="000A21FD" w:rsidP="0023054C">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в </w:t>
      </w:r>
      <w:proofErr w:type="spellStart"/>
      <w:r>
        <w:rPr>
          <w:rFonts w:ascii="Times New Roman" w:eastAsia="Times New Roman" w:hAnsi="Times New Roman"/>
          <w:sz w:val="24"/>
          <w:szCs w:val="24"/>
          <w:lang w:eastAsia="ru-RU"/>
        </w:rPr>
        <w:t>інших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випадках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передбачених</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чинним законодавством</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С</w:t>
      </w:r>
      <w:proofErr w:type="spellStart"/>
      <w:r w:rsidRPr="006361A2">
        <w:rPr>
          <w:rFonts w:ascii="Times New Roman" w:eastAsia="Times New Roman" w:hAnsi="Times New Roman"/>
          <w:sz w:val="24"/>
          <w:szCs w:val="24"/>
          <w:lang w:eastAsia="ru-RU"/>
        </w:rPr>
        <w:t>татутом</w:t>
      </w:r>
      <w:proofErr w:type="spellEnd"/>
      <w:r w:rsidRPr="006361A2">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w:t>
      </w:r>
    </w:p>
    <w:p w14:paraId="1907FAB4" w14:textId="77777777" w:rsidR="005B239A" w:rsidRDefault="0023054C" w:rsidP="0023054C">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13.15. </w:t>
      </w:r>
      <w:r w:rsidR="005B239A" w:rsidRPr="005B239A">
        <w:rPr>
          <w:rFonts w:ascii="Times New Roman" w:eastAsia="Times New Roman" w:hAnsi="Times New Roman"/>
          <w:b/>
          <w:sz w:val="24"/>
          <w:szCs w:val="24"/>
          <w:lang w:val="uk-UA" w:eastAsia="ru-RU"/>
        </w:rPr>
        <w:t>Позачергові загальні збори акціонерів.</w:t>
      </w:r>
      <w:r w:rsidR="005B239A">
        <w:rPr>
          <w:rFonts w:ascii="Times New Roman" w:eastAsia="Times New Roman" w:hAnsi="Times New Roman"/>
          <w:sz w:val="24"/>
          <w:szCs w:val="24"/>
          <w:lang w:val="uk-UA" w:eastAsia="ru-RU"/>
        </w:rPr>
        <w:t xml:space="preserve"> </w:t>
      </w:r>
    </w:p>
    <w:p w14:paraId="62298589" w14:textId="77777777" w:rsidR="0023054C" w:rsidRDefault="0023054C" w:rsidP="0023054C">
      <w:pPr>
        <w:pStyle w:val="a4"/>
        <w:spacing w:after="0"/>
        <w:ind w:left="0" w:firstLine="567"/>
        <w:jc w:val="both"/>
        <w:rPr>
          <w:rFonts w:ascii="Times New Roman" w:eastAsia="Times New Roman" w:hAnsi="Times New Roman"/>
          <w:sz w:val="24"/>
          <w:szCs w:val="24"/>
          <w:lang w:eastAsia="ru-RU"/>
        </w:rPr>
      </w:pPr>
      <w:r w:rsidRPr="005B239A">
        <w:rPr>
          <w:rFonts w:ascii="Times New Roman" w:eastAsia="Times New Roman" w:hAnsi="Times New Roman"/>
          <w:sz w:val="24"/>
          <w:szCs w:val="24"/>
          <w:lang w:val="uk-UA" w:eastAsia="ru-RU"/>
        </w:rPr>
        <w:t xml:space="preserve">Позачергові загальні збори, що скликаються </w:t>
      </w:r>
      <w:r>
        <w:rPr>
          <w:rFonts w:ascii="Times New Roman" w:eastAsia="Times New Roman" w:hAnsi="Times New Roman"/>
          <w:sz w:val="24"/>
          <w:szCs w:val="24"/>
          <w:lang w:val="uk-UA" w:eastAsia="ru-RU"/>
        </w:rPr>
        <w:t>Н</w:t>
      </w:r>
      <w:r w:rsidRPr="005B239A">
        <w:rPr>
          <w:rFonts w:ascii="Times New Roman" w:eastAsia="Times New Roman" w:hAnsi="Times New Roman"/>
          <w:sz w:val="24"/>
          <w:szCs w:val="24"/>
          <w:lang w:val="uk-UA" w:eastAsia="ru-RU"/>
        </w:rPr>
        <w:t xml:space="preserve">аглядовою радою, мають бути проведені протягом 45 днів з дати отримання </w:t>
      </w:r>
      <w:r>
        <w:rPr>
          <w:rFonts w:ascii="Times New Roman" w:eastAsia="Times New Roman" w:hAnsi="Times New Roman"/>
          <w:sz w:val="24"/>
          <w:szCs w:val="24"/>
          <w:lang w:val="uk-UA" w:eastAsia="ru-RU"/>
        </w:rPr>
        <w:t>Т</w:t>
      </w:r>
      <w:r w:rsidRPr="005B239A">
        <w:rPr>
          <w:rFonts w:ascii="Times New Roman" w:eastAsia="Times New Roman" w:hAnsi="Times New Roman"/>
          <w:sz w:val="24"/>
          <w:szCs w:val="24"/>
          <w:lang w:val="uk-UA" w:eastAsia="ru-RU"/>
        </w:rPr>
        <w:t xml:space="preserve">овариством вимоги про скликання </w:t>
      </w:r>
      <w:r w:rsidRPr="005B239A">
        <w:rPr>
          <w:rFonts w:ascii="Times New Roman" w:eastAsia="Times New Roman" w:hAnsi="Times New Roman"/>
          <w:sz w:val="24"/>
          <w:szCs w:val="24"/>
          <w:lang w:val="uk-UA" w:eastAsia="ru-RU"/>
        </w:rPr>
        <w:lastRenderedPageBreak/>
        <w:t>загальних зборів</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разі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неприйняття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6361A2">
        <w:rPr>
          <w:rFonts w:ascii="Times New Roman" w:eastAsia="Times New Roman" w:hAnsi="Times New Roman"/>
          <w:sz w:val="24"/>
          <w:szCs w:val="24"/>
          <w:lang w:eastAsia="ru-RU"/>
        </w:rPr>
        <w:t>аглядовою</w:t>
      </w:r>
      <w:proofErr w:type="spellEnd"/>
      <w:r w:rsidRPr="006361A2">
        <w:rPr>
          <w:rFonts w:ascii="Times New Roman" w:eastAsia="Times New Roman" w:hAnsi="Times New Roman"/>
          <w:sz w:val="24"/>
          <w:szCs w:val="24"/>
          <w:lang w:eastAsia="ru-RU"/>
        </w:rPr>
        <w:t xml:space="preserve"> радою </w:t>
      </w:r>
      <w:proofErr w:type="spellStart"/>
      <w:r w:rsidRPr="006361A2">
        <w:rPr>
          <w:rFonts w:ascii="Times New Roman" w:eastAsia="Times New Roman" w:hAnsi="Times New Roman"/>
          <w:sz w:val="24"/>
          <w:szCs w:val="24"/>
          <w:lang w:eastAsia="ru-RU"/>
        </w:rPr>
        <w:t>рішення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скликання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на </w:t>
      </w:r>
      <w:proofErr w:type="spellStart"/>
      <w:r w:rsidRPr="006361A2">
        <w:rPr>
          <w:rFonts w:ascii="Times New Roman" w:eastAsia="Times New Roman" w:hAnsi="Times New Roman"/>
          <w:sz w:val="24"/>
          <w:szCs w:val="24"/>
          <w:lang w:eastAsia="ru-RU"/>
        </w:rPr>
        <w:t>вимогу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який</w:t>
      </w:r>
      <w:proofErr w:type="spellEnd"/>
      <w:r w:rsidRPr="006361A2">
        <w:rPr>
          <w:rFonts w:ascii="Times New Roman" w:eastAsia="Times New Roman" w:hAnsi="Times New Roman"/>
          <w:sz w:val="24"/>
          <w:szCs w:val="24"/>
          <w:lang w:eastAsia="ru-RU"/>
        </w:rPr>
        <w:t xml:space="preserve">) на день </w:t>
      </w:r>
      <w:proofErr w:type="spellStart"/>
      <w:r w:rsidRPr="006361A2">
        <w:rPr>
          <w:rFonts w:ascii="Times New Roman" w:eastAsia="Times New Roman" w:hAnsi="Times New Roman"/>
          <w:sz w:val="24"/>
          <w:szCs w:val="24"/>
          <w:lang w:eastAsia="ru-RU"/>
        </w:rPr>
        <w:t>подання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вимоги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сукупно</w:t>
      </w:r>
      <w:proofErr w:type="spellEnd"/>
      <w:r w:rsidRPr="006361A2">
        <w:rPr>
          <w:rFonts w:ascii="Times New Roman" w:eastAsia="Times New Roman" w:hAnsi="Times New Roman"/>
          <w:sz w:val="24"/>
          <w:szCs w:val="24"/>
          <w:lang w:eastAsia="ru-RU"/>
        </w:rPr>
        <w:t xml:space="preserve"> є </w:t>
      </w:r>
      <w:proofErr w:type="spellStart"/>
      <w:r w:rsidRPr="006361A2">
        <w:rPr>
          <w:rFonts w:ascii="Times New Roman" w:eastAsia="Times New Roman" w:hAnsi="Times New Roman"/>
          <w:sz w:val="24"/>
          <w:szCs w:val="24"/>
          <w:lang w:eastAsia="ru-RU"/>
        </w:rPr>
        <w:t>власниками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власником</w:t>
      </w:r>
      <w:proofErr w:type="spellEnd"/>
      <w:r w:rsidRPr="006361A2">
        <w:rPr>
          <w:rFonts w:ascii="Times New Roman" w:eastAsia="Times New Roman" w:hAnsi="Times New Roman"/>
          <w:sz w:val="24"/>
          <w:szCs w:val="24"/>
          <w:lang w:eastAsia="ru-RU"/>
        </w:rPr>
        <w:t xml:space="preserve">) 5 і </w:t>
      </w:r>
      <w:proofErr w:type="spellStart"/>
      <w:r w:rsidRPr="006361A2">
        <w:rPr>
          <w:rFonts w:ascii="Times New Roman" w:eastAsia="Times New Roman" w:hAnsi="Times New Roman"/>
          <w:sz w:val="24"/>
          <w:szCs w:val="24"/>
          <w:lang w:eastAsia="ru-RU"/>
        </w:rPr>
        <w:t>біл</w:t>
      </w:r>
      <w:r>
        <w:rPr>
          <w:rFonts w:ascii="Times New Roman" w:eastAsia="Times New Roman" w:hAnsi="Times New Roman"/>
          <w:sz w:val="24"/>
          <w:szCs w:val="24"/>
          <w:lang w:eastAsia="ru-RU"/>
        </w:rPr>
        <w:t>ьше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відсотків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голосуючих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акцій</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отягом</w:t>
      </w:r>
      <w:proofErr w:type="spellEnd"/>
      <w:r>
        <w:rPr>
          <w:rFonts w:ascii="Times New Roman" w:eastAsia="Times New Roman" w:hAnsi="Times New Roman"/>
          <w:sz w:val="24"/>
          <w:szCs w:val="24"/>
          <w:lang w:eastAsia="ru-RU"/>
        </w:rPr>
        <w:t xml:space="preserve"> 10 </w:t>
      </w:r>
      <w:proofErr w:type="spellStart"/>
      <w:r>
        <w:rPr>
          <w:rFonts w:ascii="Times New Roman" w:eastAsia="Times New Roman" w:hAnsi="Times New Roman"/>
          <w:sz w:val="24"/>
          <w:szCs w:val="24"/>
          <w:lang w:eastAsia="ru-RU"/>
        </w:rPr>
        <w:t>днів</w:t>
      </w:r>
      <w:proofErr w:type="spellEnd"/>
      <w:r>
        <w:rPr>
          <w:rFonts w:ascii="Times New Roman" w:eastAsia="Times New Roman" w:hAnsi="Times New Roman"/>
          <w:sz w:val="24"/>
          <w:szCs w:val="24"/>
          <w:lang w:eastAsia="ru-RU"/>
        </w:rPr>
        <w:t xml:space="preserve"> з дня </w:t>
      </w:r>
      <w:proofErr w:type="spellStart"/>
      <w:r>
        <w:rPr>
          <w:rFonts w:ascii="Times New Roman" w:eastAsia="Times New Roman" w:hAnsi="Times New Roman"/>
          <w:sz w:val="24"/>
          <w:szCs w:val="24"/>
          <w:lang w:eastAsia="ru-RU"/>
        </w:rPr>
        <w:t>отримання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овариством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такої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вимоги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прийняття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рішення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відмову</w:t>
      </w:r>
      <w:proofErr w:type="spellEnd"/>
      <w:r w:rsidRPr="006361A2">
        <w:rPr>
          <w:rFonts w:ascii="Times New Roman" w:eastAsia="Times New Roman" w:hAnsi="Times New Roman"/>
          <w:sz w:val="24"/>
          <w:szCs w:val="24"/>
          <w:lang w:eastAsia="ru-RU"/>
        </w:rPr>
        <w:t xml:space="preserve"> в такому </w:t>
      </w:r>
      <w:proofErr w:type="spellStart"/>
      <w:r w:rsidRPr="006361A2">
        <w:rPr>
          <w:rFonts w:ascii="Times New Roman" w:eastAsia="Times New Roman" w:hAnsi="Times New Roman"/>
          <w:sz w:val="24"/>
          <w:szCs w:val="24"/>
          <w:lang w:eastAsia="ru-RU"/>
        </w:rPr>
        <w:t>скликанні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можуть</w:t>
      </w:r>
      <w:proofErr w:type="spellEnd"/>
      <w:r w:rsidRPr="006361A2">
        <w:rPr>
          <w:rFonts w:ascii="Times New Roman" w:eastAsia="Times New Roman" w:hAnsi="Times New Roman"/>
          <w:sz w:val="24"/>
          <w:szCs w:val="24"/>
          <w:lang w:eastAsia="ru-RU"/>
        </w:rPr>
        <w:t xml:space="preserve"> бути </w:t>
      </w:r>
      <w:proofErr w:type="spellStart"/>
      <w:r w:rsidRPr="006361A2">
        <w:rPr>
          <w:rFonts w:ascii="Times New Roman" w:eastAsia="Times New Roman" w:hAnsi="Times New Roman"/>
          <w:sz w:val="24"/>
          <w:szCs w:val="24"/>
          <w:lang w:eastAsia="ru-RU"/>
        </w:rPr>
        <w:t>проведені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акціонерами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акціонером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який</w:t>
      </w:r>
      <w:proofErr w:type="spellEnd"/>
      <w:r w:rsidRPr="006361A2">
        <w:rPr>
          <w:rFonts w:ascii="Times New Roman" w:eastAsia="Times New Roman" w:hAnsi="Times New Roman"/>
          <w:sz w:val="24"/>
          <w:szCs w:val="24"/>
          <w:lang w:eastAsia="ru-RU"/>
        </w:rPr>
        <w:t xml:space="preserve">) подавали (подавав) </w:t>
      </w:r>
      <w:proofErr w:type="spellStart"/>
      <w:r w:rsidRPr="006361A2">
        <w:rPr>
          <w:rFonts w:ascii="Times New Roman" w:eastAsia="Times New Roman" w:hAnsi="Times New Roman"/>
          <w:sz w:val="24"/>
          <w:szCs w:val="24"/>
          <w:lang w:eastAsia="ru-RU"/>
        </w:rPr>
        <w:t>таку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вимогу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відповідно</w:t>
      </w:r>
      <w:proofErr w:type="spellEnd"/>
      <w:r w:rsidRPr="006361A2">
        <w:rPr>
          <w:rFonts w:ascii="Times New Roman" w:eastAsia="Times New Roman" w:hAnsi="Times New Roman"/>
          <w:sz w:val="24"/>
          <w:szCs w:val="24"/>
          <w:lang w:eastAsia="ru-RU"/>
        </w:rPr>
        <w:t xml:space="preserve"> до Закону</w:t>
      </w:r>
      <w:r>
        <w:rPr>
          <w:rFonts w:ascii="Times New Roman" w:eastAsia="Times New Roman" w:hAnsi="Times New Roman"/>
          <w:sz w:val="24"/>
          <w:szCs w:val="24"/>
          <w:lang w:val="uk-UA" w:eastAsia="ru-RU"/>
        </w:rPr>
        <w:t xml:space="preserve"> України «Про акціонерні товариства»</w:t>
      </w:r>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протягом</w:t>
      </w:r>
      <w:proofErr w:type="spellEnd"/>
      <w:r w:rsidRPr="006361A2">
        <w:rPr>
          <w:rFonts w:ascii="Times New Roman" w:eastAsia="Times New Roman" w:hAnsi="Times New Roman"/>
          <w:sz w:val="24"/>
          <w:szCs w:val="24"/>
          <w:lang w:eastAsia="ru-RU"/>
        </w:rPr>
        <w:t xml:space="preserve"> 90 </w:t>
      </w:r>
      <w:proofErr w:type="spellStart"/>
      <w:r w:rsidRPr="006361A2">
        <w:rPr>
          <w:rFonts w:ascii="Times New Roman" w:eastAsia="Times New Roman" w:hAnsi="Times New Roman"/>
          <w:sz w:val="24"/>
          <w:szCs w:val="24"/>
          <w:lang w:eastAsia="ru-RU"/>
        </w:rPr>
        <w:t>днів</w:t>
      </w:r>
      <w:proofErr w:type="spellEnd"/>
      <w:r w:rsidRPr="006361A2">
        <w:rPr>
          <w:rFonts w:ascii="Times New Roman" w:eastAsia="Times New Roman" w:hAnsi="Times New Roman"/>
          <w:sz w:val="24"/>
          <w:szCs w:val="24"/>
          <w:lang w:eastAsia="ru-RU"/>
        </w:rPr>
        <w:t xml:space="preserve"> з дня </w:t>
      </w:r>
      <w:proofErr w:type="spellStart"/>
      <w:r w:rsidRPr="006361A2">
        <w:rPr>
          <w:rFonts w:ascii="Times New Roman" w:eastAsia="Times New Roman" w:hAnsi="Times New Roman"/>
          <w:sz w:val="24"/>
          <w:szCs w:val="24"/>
          <w:lang w:eastAsia="ru-RU"/>
        </w:rPr>
        <w:t>надсилання</w:t>
      </w:r>
      <w:proofErr w:type="spellEnd"/>
      <w:r w:rsidRPr="006361A2">
        <w:rPr>
          <w:rFonts w:ascii="Times New Roman" w:eastAsia="Times New Roman" w:hAnsi="Times New Roman"/>
          <w:sz w:val="24"/>
          <w:szCs w:val="24"/>
          <w:lang w:eastAsia="ru-RU"/>
        </w:rPr>
        <w:t xml:space="preserve"> т</w:t>
      </w:r>
      <w:r>
        <w:rPr>
          <w:rFonts w:ascii="Times New Roman" w:eastAsia="Times New Roman" w:hAnsi="Times New Roman"/>
          <w:sz w:val="24"/>
          <w:szCs w:val="24"/>
          <w:lang w:eastAsia="ru-RU"/>
        </w:rPr>
        <w:t xml:space="preserve">акими </w:t>
      </w:r>
      <w:proofErr w:type="spellStart"/>
      <w:r>
        <w:rPr>
          <w:rFonts w:ascii="Times New Roman" w:eastAsia="Times New Roman" w:hAnsi="Times New Roman"/>
          <w:sz w:val="24"/>
          <w:szCs w:val="24"/>
          <w:lang w:eastAsia="ru-RU"/>
        </w:rPr>
        <w:t>акціонерами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акціонером</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вимоги</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склик</w:t>
      </w:r>
      <w:r>
        <w:rPr>
          <w:rFonts w:ascii="Times New Roman" w:eastAsia="Times New Roman" w:hAnsi="Times New Roman"/>
          <w:sz w:val="24"/>
          <w:szCs w:val="24"/>
          <w:lang w:eastAsia="ru-RU"/>
        </w:rPr>
        <w:t>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загальних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Рішення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6361A2">
        <w:rPr>
          <w:rFonts w:ascii="Times New Roman" w:eastAsia="Times New Roman" w:hAnsi="Times New Roman"/>
          <w:sz w:val="24"/>
          <w:szCs w:val="24"/>
          <w:lang w:eastAsia="ru-RU"/>
        </w:rPr>
        <w:t>аглядової</w:t>
      </w:r>
      <w:proofErr w:type="spellEnd"/>
      <w:r w:rsidRPr="006361A2">
        <w:rPr>
          <w:rFonts w:ascii="Times New Roman" w:eastAsia="Times New Roman" w:hAnsi="Times New Roman"/>
          <w:sz w:val="24"/>
          <w:szCs w:val="24"/>
          <w:lang w:eastAsia="ru-RU"/>
        </w:rPr>
        <w:t xml:space="preserve"> ради про </w:t>
      </w:r>
      <w:proofErr w:type="spellStart"/>
      <w:r w:rsidRPr="006361A2">
        <w:rPr>
          <w:rFonts w:ascii="Times New Roman" w:eastAsia="Times New Roman" w:hAnsi="Times New Roman"/>
          <w:sz w:val="24"/>
          <w:szCs w:val="24"/>
          <w:lang w:eastAsia="ru-RU"/>
        </w:rPr>
        <w:t>відмову</w:t>
      </w:r>
      <w:proofErr w:type="spellEnd"/>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скликанні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може</w:t>
      </w:r>
      <w:proofErr w:type="spellEnd"/>
      <w:r w:rsidRPr="006361A2">
        <w:rPr>
          <w:rFonts w:ascii="Times New Roman" w:eastAsia="Times New Roman" w:hAnsi="Times New Roman"/>
          <w:sz w:val="24"/>
          <w:szCs w:val="24"/>
          <w:lang w:eastAsia="ru-RU"/>
        </w:rPr>
        <w:t xml:space="preserve"> бути </w:t>
      </w:r>
      <w:proofErr w:type="spellStart"/>
      <w:r w:rsidRPr="006361A2">
        <w:rPr>
          <w:rFonts w:ascii="Times New Roman" w:eastAsia="Times New Roman" w:hAnsi="Times New Roman"/>
          <w:sz w:val="24"/>
          <w:szCs w:val="24"/>
          <w:lang w:eastAsia="ru-RU"/>
        </w:rPr>
        <w:t>оскаржено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акціонерами</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до суду</w:t>
      </w:r>
      <w:proofErr w:type="gramEnd"/>
      <w:r w:rsidRPr="006361A2">
        <w:rPr>
          <w:rFonts w:ascii="Times New Roman" w:eastAsia="Times New Roman" w:hAnsi="Times New Roman"/>
          <w:sz w:val="24"/>
          <w:szCs w:val="24"/>
          <w:lang w:eastAsia="ru-RU"/>
        </w:rPr>
        <w:t>.</w:t>
      </w:r>
    </w:p>
    <w:p w14:paraId="6DF4B0CF" w14:textId="77777777" w:rsidR="0023054C" w:rsidRDefault="005B239A" w:rsidP="0023054C">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13.15</w:t>
      </w:r>
      <w:r w:rsidR="0023054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w:t>
      </w:r>
      <w:r w:rsidR="0023054C">
        <w:rPr>
          <w:rFonts w:ascii="Times New Roman" w:eastAsia="Times New Roman" w:hAnsi="Times New Roman"/>
          <w:sz w:val="24"/>
          <w:szCs w:val="24"/>
          <w:lang w:val="uk-UA" w:eastAsia="ru-RU"/>
        </w:rPr>
        <w:t xml:space="preserve"> </w:t>
      </w:r>
      <w:proofErr w:type="spellStart"/>
      <w:r w:rsidR="0023054C" w:rsidRPr="006361A2">
        <w:rPr>
          <w:rFonts w:ascii="Times New Roman" w:eastAsia="Times New Roman" w:hAnsi="Times New Roman"/>
          <w:sz w:val="24"/>
          <w:szCs w:val="24"/>
          <w:lang w:eastAsia="ru-RU"/>
        </w:rPr>
        <w:t>Вимога</w:t>
      </w:r>
      <w:proofErr w:type="spellEnd"/>
      <w:r w:rsidR="0023054C" w:rsidRPr="006361A2">
        <w:rPr>
          <w:rFonts w:ascii="Times New Roman" w:eastAsia="Times New Roman" w:hAnsi="Times New Roman"/>
          <w:sz w:val="24"/>
          <w:szCs w:val="24"/>
          <w:lang w:eastAsia="ru-RU"/>
        </w:rPr>
        <w:t xml:space="preserve"> про </w:t>
      </w:r>
      <w:proofErr w:type="spellStart"/>
      <w:r w:rsidR="0023054C" w:rsidRPr="006361A2">
        <w:rPr>
          <w:rFonts w:ascii="Times New Roman" w:eastAsia="Times New Roman" w:hAnsi="Times New Roman"/>
          <w:sz w:val="24"/>
          <w:szCs w:val="24"/>
          <w:lang w:eastAsia="ru-RU"/>
        </w:rPr>
        <w:t>проведення</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позачергових</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загальних</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зборів</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подається</w:t>
      </w:r>
      <w:proofErr w:type="spellEnd"/>
      <w:r w:rsidR="0023054C" w:rsidRPr="006361A2">
        <w:rPr>
          <w:rFonts w:ascii="Times New Roman" w:eastAsia="Times New Roman" w:hAnsi="Times New Roman"/>
          <w:sz w:val="24"/>
          <w:szCs w:val="24"/>
          <w:lang w:eastAsia="ru-RU"/>
        </w:rPr>
        <w:t xml:space="preserve"> в </w:t>
      </w:r>
      <w:proofErr w:type="spellStart"/>
      <w:r w:rsidR="0023054C" w:rsidRPr="006361A2">
        <w:rPr>
          <w:rFonts w:ascii="Times New Roman" w:eastAsia="Times New Roman" w:hAnsi="Times New Roman"/>
          <w:sz w:val="24"/>
          <w:szCs w:val="24"/>
          <w:lang w:eastAsia="ru-RU"/>
        </w:rPr>
        <w:t>письмовій</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формі</w:t>
      </w:r>
      <w:proofErr w:type="spellEnd"/>
      <w:r w:rsidR="0023054C" w:rsidRPr="006361A2">
        <w:rPr>
          <w:rFonts w:ascii="Times New Roman" w:eastAsia="Times New Roman" w:hAnsi="Times New Roman"/>
          <w:sz w:val="24"/>
          <w:szCs w:val="24"/>
          <w:lang w:eastAsia="ru-RU"/>
        </w:rPr>
        <w:t xml:space="preserve"> до </w:t>
      </w:r>
      <w:r w:rsidR="0023054C">
        <w:rPr>
          <w:rFonts w:ascii="Times New Roman" w:eastAsia="Times New Roman" w:hAnsi="Times New Roman"/>
          <w:sz w:val="24"/>
          <w:szCs w:val="24"/>
          <w:lang w:val="uk-UA" w:eastAsia="ru-RU"/>
        </w:rPr>
        <w:t>Т</w:t>
      </w:r>
      <w:proofErr w:type="spellStart"/>
      <w:r w:rsidR="0023054C" w:rsidRPr="006361A2">
        <w:rPr>
          <w:rFonts w:ascii="Times New Roman" w:eastAsia="Times New Roman" w:hAnsi="Times New Roman"/>
          <w:sz w:val="24"/>
          <w:szCs w:val="24"/>
          <w:lang w:eastAsia="ru-RU"/>
        </w:rPr>
        <w:t>о</w:t>
      </w:r>
      <w:r w:rsidR="0023054C">
        <w:rPr>
          <w:rFonts w:ascii="Times New Roman" w:eastAsia="Times New Roman" w:hAnsi="Times New Roman"/>
          <w:sz w:val="24"/>
          <w:szCs w:val="24"/>
          <w:lang w:eastAsia="ru-RU"/>
        </w:rPr>
        <w:t>вариства</w:t>
      </w:r>
      <w:proofErr w:type="spellEnd"/>
      <w:r w:rsidR="0023054C">
        <w:rPr>
          <w:rFonts w:ascii="Times New Roman" w:eastAsia="Times New Roman" w:hAnsi="Times New Roman"/>
          <w:sz w:val="24"/>
          <w:szCs w:val="24"/>
          <w:lang w:eastAsia="ru-RU"/>
        </w:rPr>
        <w:t xml:space="preserve"> </w:t>
      </w:r>
      <w:proofErr w:type="spellStart"/>
      <w:r w:rsidR="0023054C">
        <w:rPr>
          <w:rFonts w:ascii="Times New Roman" w:eastAsia="Times New Roman" w:hAnsi="Times New Roman"/>
          <w:sz w:val="24"/>
          <w:szCs w:val="24"/>
          <w:lang w:eastAsia="ru-RU"/>
        </w:rPr>
        <w:t>із</w:t>
      </w:r>
      <w:proofErr w:type="spellEnd"/>
      <w:r w:rsidR="0023054C">
        <w:rPr>
          <w:rFonts w:ascii="Times New Roman" w:eastAsia="Times New Roman" w:hAnsi="Times New Roman"/>
          <w:sz w:val="24"/>
          <w:szCs w:val="24"/>
          <w:lang w:eastAsia="ru-RU"/>
        </w:rPr>
        <w:t xml:space="preserve"> </w:t>
      </w:r>
      <w:proofErr w:type="spellStart"/>
      <w:r w:rsidR="0023054C">
        <w:rPr>
          <w:rFonts w:ascii="Times New Roman" w:eastAsia="Times New Roman" w:hAnsi="Times New Roman"/>
          <w:sz w:val="24"/>
          <w:szCs w:val="24"/>
          <w:lang w:eastAsia="ru-RU"/>
        </w:rPr>
        <w:t>зазначенням</w:t>
      </w:r>
      <w:proofErr w:type="spellEnd"/>
      <w:r w:rsidR="0023054C">
        <w:rPr>
          <w:rFonts w:ascii="Times New Roman" w:eastAsia="Times New Roman" w:hAnsi="Times New Roman"/>
          <w:sz w:val="24"/>
          <w:szCs w:val="24"/>
          <w:lang w:eastAsia="ru-RU"/>
        </w:rPr>
        <w:t xml:space="preserve"> органу </w:t>
      </w:r>
      <w:r w:rsidR="0023054C">
        <w:rPr>
          <w:rFonts w:ascii="Times New Roman" w:eastAsia="Times New Roman" w:hAnsi="Times New Roman"/>
          <w:sz w:val="24"/>
          <w:szCs w:val="24"/>
          <w:lang w:val="uk-UA" w:eastAsia="ru-RU"/>
        </w:rPr>
        <w:t>Т</w:t>
      </w:r>
      <w:proofErr w:type="spellStart"/>
      <w:r w:rsidR="0023054C" w:rsidRPr="006361A2">
        <w:rPr>
          <w:rFonts w:ascii="Times New Roman" w:eastAsia="Times New Roman" w:hAnsi="Times New Roman"/>
          <w:sz w:val="24"/>
          <w:szCs w:val="24"/>
          <w:lang w:eastAsia="ru-RU"/>
        </w:rPr>
        <w:t>овариства</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або</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реквізитів</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акціонерів</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які</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вимагають</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проведення</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позачергових</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загальних</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зборів</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підстав</w:t>
      </w:r>
      <w:proofErr w:type="spellEnd"/>
      <w:r w:rsidR="0023054C" w:rsidRPr="006361A2">
        <w:rPr>
          <w:rFonts w:ascii="Times New Roman" w:eastAsia="Times New Roman" w:hAnsi="Times New Roman"/>
          <w:sz w:val="24"/>
          <w:szCs w:val="24"/>
          <w:lang w:eastAsia="ru-RU"/>
        </w:rPr>
        <w:t xml:space="preserve"> для </w:t>
      </w:r>
      <w:proofErr w:type="spellStart"/>
      <w:r w:rsidR="0023054C" w:rsidRPr="006361A2">
        <w:rPr>
          <w:rFonts w:ascii="Times New Roman" w:eastAsia="Times New Roman" w:hAnsi="Times New Roman"/>
          <w:sz w:val="24"/>
          <w:szCs w:val="24"/>
          <w:lang w:eastAsia="ru-RU"/>
        </w:rPr>
        <w:t>їх</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проведення</w:t>
      </w:r>
      <w:proofErr w:type="spellEnd"/>
      <w:r w:rsidR="0023054C" w:rsidRPr="006361A2">
        <w:rPr>
          <w:rFonts w:ascii="Times New Roman" w:eastAsia="Times New Roman" w:hAnsi="Times New Roman"/>
          <w:sz w:val="24"/>
          <w:szCs w:val="24"/>
          <w:lang w:eastAsia="ru-RU"/>
        </w:rPr>
        <w:t xml:space="preserve">, проекту порядку денного та </w:t>
      </w:r>
      <w:proofErr w:type="spellStart"/>
      <w:r w:rsidR="0023054C" w:rsidRPr="006361A2">
        <w:rPr>
          <w:rFonts w:ascii="Times New Roman" w:eastAsia="Times New Roman" w:hAnsi="Times New Roman"/>
          <w:sz w:val="24"/>
          <w:szCs w:val="24"/>
          <w:lang w:eastAsia="ru-RU"/>
        </w:rPr>
        <w:t>проектів</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рішень</w:t>
      </w:r>
      <w:proofErr w:type="spellEnd"/>
      <w:r w:rsidR="0023054C" w:rsidRPr="006361A2">
        <w:rPr>
          <w:rFonts w:ascii="Times New Roman" w:eastAsia="Times New Roman" w:hAnsi="Times New Roman"/>
          <w:sz w:val="24"/>
          <w:szCs w:val="24"/>
          <w:lang w:eastAsia="ru-RU"/>
        </w:rPr>
        <w:t xml:space="preserve"> з </w:t>
      </w:r>
      <w:proofErr w:type="spellStart"/>
      <w:r w:rsidR="0023054C" w:rsidRPr="006361A2">
        <w:rPr>
          <w:rFonts w:ascii="Times New Roman" w:eastAsia="Times New Roman" w:hAnsi="Times New Roman"/>
          <w:sz w:val="24"/>
          <w:szCs w:val="24"/>
          <w:lang w:eastAsia="ru-RU"/>
        </w:rPr>
        <w:t>питань</w:t>
      </w:r>
      <w:proofErr w:type="spellEnd"/>
      <w:r w:rsidR="0023054C" w:rsidRPr="006361A2">
        <w:rPr>
          <w:rFonts w:ascii="Times New Roman" w:eastAsia="Times New Roman" w:hAnsi="Times New Roman"/>
          <w:sz w:val="24"/>
          <w:szCs w:val="24"/>
          <w:lang w:eastAsia="ru-RU"/>
        </w:rPr>
        <w:t xml:space="preserve">, </w:t>
      </w:r>
      <w:proofErr w:type="spellStart"/>
      <w:r w:rsidR="0023054C" w:rsidRPr="006361A2">
        <w:rPr>
          <w:rFonts w:ascii="Times New Roman" w:eastAsia="Times New Roman" w:hAnsi="Times New Roman"/>
          <w:sz w:val="24"/>
          <w:szCs w:val="24"/>
          <w:lang w:eastAsia="ru-RU"/>
        </w:rPr>
        <w:t>включених</w:t>
      </w:r>
      <w:proofErr w:type="spellEnd"/>
      <w:r w:rsidR="0023054C" w:rsidRPr="006361A2">
        <w:rPr>
          <w:rFonts w:ascii="Times New Roman" w:eastAsia="Times New Roman" w:hAnsi="Times New Roman"/>
          <w:sz w:val="24"/>
          <w:szCs w:val="24"/>
          <w:lang w:eastAsia="ru-RU"/>
        </w:rPr>
        <w:t xml:space="preserve"> </w:t>
      </w:r>
      <w:proofErr w:type="gramStart"/>
      <w:r w:rsidR="0023054C" w:rsidRPr="006361A2">
        <w:rPr>
          <w:rFonts w:ascii="Times New Roman" w:eastAsia="Times New Roman" w:hAnsi="Times New Roman"/>
          <w:sz w:val="24"/>
          <w:szCs w:val="24"/>
          <w:lang w:eastAsia="ru-RU"/>
        </w:rPr>
        <w:t>до проекту</w:t>
      </w:r>
      <w:proofErr w:type="gramEnd"/>
      <w:r w:rsidR="0023054C" w:rsidRPr="006361A2">
        <w:rPr>
          <w:rFonts w:ascii="Times New Roman" w:eastAsia="Times New Roman" w:hAnsi="Times New Roman"/>
          <w:sz w:val="24"/>
          <w:szCs w:val="24"/>
          <w:lang w:eastAsia="ru-RU"/>
        </w:rPr>
        <w:t xml:space="preserve"> порядку денного</w:t>
      </w:r>
      <w:r w:rsidR="0023054C">
        <w:rPr>
          <w:rFonts w:ascii="Times New Roman" w:eastAsia="Times New Roman" w:hAnsi="Times New Roman"/>
          <w:sz w:val="24"/>
          <w:szCs w:val="24"/>
          <w:lang w:val="uk-UA" w:eastAsia="ru-RU"/>
        </w:rPr>
        <w:t>. В</w:t>
      </w:r>
      <w:r w:rsidR="0023054C" w:rsidRPr="0023054C">
        <w:rPr>
          <w:rFonts w:ascii="Times New Roman" w:eastAsia="Times New Roman" w:hAnsi="Times New Roman"/>
          <w:sz w:val="24"/>
          <w:szCs w:val="24"/>
          <w:lang w:val="uk-UA" w:eastAsia="ru-RU"/>
        </w:rPr>
        <w:t>имога має містити інформацію про кількість, тип і клас належних їм акцій та, у разі подання в паперовом</w:t>
      </w:r>
      <w:r w:rsidR="0023054C">
        <w:rPr>
          <w:rFonts w:ascii="Times New Roman" w:eastAsia="Times New Roman" w:hAnsi="Times New Roman"/>
          <w:sz w:val="24"/>
          <w:szCs w:val="24"/>
          <w:lang w:val="uk-UA" w:eastAsia="ru-RU"/>
        </w:rPr>
        <w:t>у вигляді за місцезнаходженням Т</w:t>
      </w:r>
      <w:r w:rsidR="0023054C" w:rsidRPr="0023054C">
        <w:rPr>
          <w:rFonts w:ascii="Times New Roman" w:eastAsia="Times New Roman" w:hAnsi="Times New Roman"/>
          <w:sz w:val="24"/>
          <w:szCs w:val="24"/>
          <w:lang w:val="uk-UA" w:eastAsia="ru-RU"/>
        </w:rPr>
        <w:t>овариства, бути підписаною всіма акціонерами, які її подають.</w:t>
      </w:r>
    </w:p>
    <w:p w14:paraId="5F2FDF72" w14:textId="77777777" w:rsidR="00587629" w:rsidRPr="005B239A" w:rsidRDefault="005B239A" w:rsidP="0023054C">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13.15</w:t>
      </w:r>
      <w:r w:rsidR="005240BB">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r w:rsidR="005240BB">
        <w:rPr>
          <w:rFonts w:ascii="Times New Roman" w:eastAsia="Times New Roman" w:hAnsi="Times New Roman"/>
          <w:sz w:val="24"/>
          <w:szCs w:val="24"/>
          <w:lang w:val="uk-UA" w:eastAsia="ru-RU"/>
        </w:rPr>
        <w:t xml:space="preserve"> </w:t>
      </w:r>
      <w:r w:rsidR="005240BB" w:rsidRPr="005B239A">
        <w:rPr>
          <w:rFonts w:ascii="Times New Roman" w:eastAsia="Times New Roman" w:hAnsi="Times New Roman"/>
          <w:sz w:val="24"/>
          <w:szCs w:val="24"/>
          <w:lang w:val="uk-UA" w:eastAsia="ru-RU"/>
        </w:rPr>
        <w:t>Рішення про відмову у скликанні позачергових загальних зборів приймається виключно у разі:</w:t>
      </w:r>
    </w:p>
    <w:p w14:paraId="4A9C0822" w14:textId="77777777" w:rsidR="005240BB" w:rsidRDefault="005240BB" w:rsidP="0023054C">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5B239A">
        <w:rPr>
          <w:rFonts w:ascii="Times New Roman" w:eastAsia="Times New Roman" w:hAnsi="Times New Roman"/>
          <w:sz w:val="24"/>
          <w:szCs w:val="24"/>
          <w:lang w:val="uk-UA" w:eastAsia="ru-RU"/>
        </w:rPr>
        <w:t xml:space="preserve">якщо акціонери на дату подання вимоги не є власниками кількості голосуючих акцій </w:t>
      </w:r>
      <w:r>
        <w:rPr>
          <w:rFonts w:ascii="Times New Roman" w:eastAsia="Times New Roman" w:hAnsi="Times New Roman"/>
          <w:sz w:val="24"/>
          <w:szCs w:val="24"/>
          <w:lang w:val="uk-UA" w:eastAsia="ru-RU"/>
        </w:rPr>
        <w:t>Т</w:t>
      </w:r>
      <w:r w:rsidRPr="005B239A">
        <w:rPr>
          <w:rFonts w:ascii="Times New Roman" w:eastAsia="Times New Roman" w:hAnsi="Times New Roman"/>
          <w:sz w:val="24"/>
          <w:szCs w:val="24"/>
          <w:lang w:val="uk-UA" w:eastAsia="ru-RU"/>
        </w:rPr>
        <w:t>овариства</w:t>
      </w:r>
      <w:r>
        <w:rPr>
          <w:rFonts w:ascii="Times New Roman" w:eastAsia="Times New Roman" w:hAnsi="Times New Roman"/>
          <w:sz w:val="24"/>
          <w:szCs w:val="24"/>
          <w:lang w:val="uk-UA" w:eastAsia="ru-RU"/>
        </w:rPr>
        <w:t>, передбаченої пунктом 13.14 статті 13 Статуту Товариства;</w:t>
      </w:r>
    </w:p>
    <w:p w14:paraId="5EF0D385" w14:textId="77777777" w:rsidR="005240BB" w:rsidRDefault="005240BB" w:rsidP="005240BB">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roofErr w:type="spellStart"/>
      <w:r w:rsidRPr="006361A2">
        <w:rPr>
          <w:rFonts w:ascii="Times New Roman" w:eastAsia="Times New Roman" w:hAnsi="Times New Roman"/>
          <w:sz w:val="24"/>
          <w:szCs w:val="24"/>
          <w:lang w:eastAsia="ru-RU"/>
        </w:rPr>
        <w:t>неповноти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даних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передбачених</w:t>
      </w:r>
      <w:proofErr w:type="spellEnd"/>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val="uk-UA" w:eastAsia="ru-RU"/>
        </w:rPr>
        <w:t>пункто</w:t>
      </w:r>
      <w:proofErr w:type="spellEnd"/>
      <w:r>
        <w:rPr>
          <w:rFonts w:ascii="Times New Roman" w:eastAsia="Times New Roman" w:hAnsi="Times New Roman"/>
          <w:sz w:val="24"/>
          <w:szCs w:val="24"/>
          <w:lang w:val="uk-UA" w:eastAsia="ru-RU"/>
        </w:rPr>
        <w:t xml:space="preserve"> 13.16 статті 13 Статуту Товариства.</w:t>
      </w:r>
    </w:p>
    <w:p w14:paraId="57EF86FB" w14:textId="77777777" w:rsidR="005B239A" w:rsidRDefault="005B239A" w:rsidP="005B239A">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13.15.3. </w:t>
      </w:r>
      <w:r w:rsidRPr="005B239A">
        <w:rPr>
          <w:rFonts w:ascii="Times New Roman" w:eastAsia="Times New Roman" w:hAnsi="Times New Roman"/>
          <w:sz w:val="24"/>
          <w:szCs w:val="24"/>
          <w:lang w:val="uk-UA" w:eastAsia="ru-RU"/>
        </w:rPr>
        <w:t xml:space="preserve">Акціонери, які </w:t>
      </w:r>
      <w:proofErr w:type="spellStart"/>
      <w:r w:rsidRPr="005B239A">
        <w:rPr>
          <w:rFonts w:ascii="Times New Roman" w:eastAsia="Times New Roman" w:hAnsi="Times New Roman"/>
          <w:sz w:val="24"/>
          <w:szCs w:val="24"/>
          <w:lang w:val="uk-UA" w:eastAsia="ru-RU"/>
        </w:rPr>
        <w:t>скликають</w:t>
      </w:r>
      <w:proofErr w:type="spellEnd"/>
      <w:r w:rsidRPr="005B239A">
        <w:rPr>
          <w:rFonts w:ascii="Times New Roman" w:eastAsia="Times New Roman" w:hAnsi="Times New Roman"/>
          <w:sz w:val="24"/>
          <w:szCs w:val="24"/>
          <w:lang w:val="uk-UA" w:eastAsia="ru-RU"/>
        </w:rPr>
        <w:t xml:space="preserve"> позачергові загальні збори, забезпечують здійснення дій щодо організації та проведення відповідних позачергових загальних зборів, передбачених Законом</w:t>
      </w:r>
      <w:r>
        <w:rPr>
          <w:rFonts w:ascii="Times New Roman" w:eastAsia="Times New Roman" w:hAnsi="Times New Roman"/>
          <w:sz w:val="24"/>
          <w:szCs w:val="24"/>
          <w:lang w:val="uk-UA" w:eastAsia="ru-RU"/>
        </w:rPr>
        <w:t xml:space="preserve"> України «Про акціонерні товариства», Статутом, Положенням про загальні збори</w:t>
      </w:r>
      <w:r w:rsidRPr="005B239A">
        <w:rPr>
          <w:rFonts w:ascii="Times New Roman" w:eastAsia="Times New Roman" w:hAnsi="Times New Roman"/>
          <w:sz w:val="24"/>
          <w:szCs w:val="24"/>
          <w:lang w:val="uk-UA" w:eastAsia="ru-RU"/>
        </w:rPr>
        <w:t xml:space="preserve"> та внутрішніми документами </w:t>
      </w:r>
      <w:r>
        <w:rPr>
          <w:rFonts w:ascii="Times New Roman" w:eastAsia="Times New Roman" w:hAnsi="Times New Roman"/>
          <w:sz w:val="24"/>
          <w:szCs w:val="24"/>
          <w:lang w:val="uk-UA" w:eastAsia="ru-RU"/>
        </w:rPr>
        <w:t>Товариства.</w:t>
      </w:r>
    </w:p>
    <w:p w14:paraId="1B1A3A14" w14:textId="77777777" w:rsidR="005B239A" w:rsidRPr="006361A2" w:rsidRDefault="005B239A" w:rsidP="005B239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val="uk-UA" w:eastAsia="ru-RU"/>
        </w:rPr>
        <w:t xml:space="preserve">13.15.4.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позачергових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скликаються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ц</w:t>
      </w:r>
      <w:r>
        <w:rPr>
          <w:rFonts w:ascii="Times New Roman" w:eastAsia="Times New Roman" w:hAnsi="Times New Roman"/>
          <w:sz w:val="24"/>
          <w:szCs w:val="24"/>
          <w:lang w:eastAsia="ru-RU"/>
        </w:rPr>
        <w:t>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надсилається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всім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акціонерам</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через </w:t>
      </w:r>
      <w:proofErr w:type="spellStart"/>
      <w:r w:rsidRPr="006361A2">
        <w:rPr>
          <w:rFonts w:ascii="Times New Roman" w:eastAsia="Times New Roman" w:hAnsi="Times New Roman" w:cs="Times New Roman"/>
          <w:sz w:val="24"/>
          <w:szCs w:val="24"/>
          <w:lang w:eastAsia="ru-RU"/>
        </w:rPr>
        <w:t>депозитарну</w:t>
      </w:r>
      <w:proofErr w:type="spellEnd"/>
      <w:r w:rsidRPr="006361A2">
        <w:rPr>
          <w:rFonts w:ascii="Times New Roman" w:eastAsia="Times New Roman" w:hAnsi="Times New Roman" w:cs="Times New Roman"/>
          <w:sz w:val="24"/>
          <w:szCs w:val="24"/>
          <w:lang w:eastAsia="ru-RU"/>
        </w:rPr>
        <w:t xml:space="preserve"> систему України.</w:t>
      </w:r>
      <w:r>
        <w:rPr>
          <w:rFonts w:ascii="Times New Roman" w:eastAsia="Times New Roman" w:hAnsi="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Акціонери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скликають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позачергові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30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позачергових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val="uk-UA" w:eastAsia="ru-RU"/>
        </w:rPr>
        <w:t xml:space="preserve"> повинні</w:t>
      </w:r>
      <w:r w:rsidRPr="006361A2">
        <w:rPr>
          <w:rFonts w:ascii="Times New Roman" w:eastAsia="Times New Roman" w:hAnsi="Times New Roman" w:cs="Times New Roman"/>
          <w:sz w:val="24"/>
          <w:szCs w:val="24"/>
          <w:lang w:eastAsia="ru-RU"/>
        </w:rPr>
        <w:t>:</w:t>
      </w:r>
    </w:p>
    <w:p w14:paraId="5832E483" w14:textId="77777777" w:rsidR="005B239A" w:rsidRDefault="005B239A" w:rsidP="005B239A">
      <w:pPr>
        <w:pStyle w:val="a4"/>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розмістити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повідомлення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базі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даних</w:t>
      </w:r>
      <w:proofErr w:type="spellEnd"/>
      <w:r w:rsidRPr="006361A2">
        <w:rPr>
          <w:rFonts w:ascii="Times New Roman" w:eastAsia="Times New Roman" w:hAnsi="Times New Roman"/>
          <w:sz w:val="24"/>
          <w:szCs w:val="24"/>
          <w:lang w:eastAsia="ru-RU"/>
        </w:rPr>
        <w:t xml:space="preserve"> особи, яка </w:t>
      </w:r>
      <w:proofErr w:type="spellStart"/>
      <w:r w:rsidRPr="006361A2">
        <w:rPr>
          <w:rFonts w:ascii="Times New Roman" w:eastAsia="Times New Roman" w:hAnsi="Times New Roman"/>
          <w:sz w:val="24"/>
          <w:szCs w:val="24"/>
          <w:lang w:eastAsia="ru-RU"/>
        </w:rPr>
        <w:t>провадить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діяльність</w:t>
      </w:r>
      <w:proofErr w:type="spellEnd"/>
      <w:r w:rsidRPr="006361A2">
        <w:rPr>
          <w:rFonts w:ascii="Times New Roman" w:eastAsia="Times New Roman" w:hAnsi="Times New Roman"/>
          <w:sz w:val="24"/>
          <w:szCs w:val="24"/>
          <w:lang w:eastAsia="ru-RU"/>
        </w:rPr>
        <w:t xml:space="preserve"> з </w:t>
      </w:r>
      <w:proofErr w:type="spellStart"/>
      <w:r w:rsidRPr="006361A2">
        <w:rPr>
          <w:rFonts w:ascii="Times New Roman" w:eastAsia="Times New Roman" w:hAnsi="Times New Roman"/>
          <w:sz w:val="24"/>
          <w:szCs w:val="24"/>
          <w:lang w:eastAsia="ru-RU"/>
        </w:rPr>
        <w:t>оприлюднення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регульованої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інформації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імені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учасників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ринків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капіталу</w:t>
      </w:r>
      <w:proofErr w:type="spellEnd"/>
      <w:r w:rsidRPr="006361A2">
        <w:rPr>
          <w:rFonts w:ascii="Times New Roman" w:eastAsia="Times New Roman" w:hAnsi="Times New Roman"/>
          <w:sz w:val="24"/>
          <w:szCs w:val="24"/>
          <w:lang w:eastAsia="ru-RU"/>
        </w:rPr>
        <w:t xml:space="preserve"> та </w:t>
      </w:r>
      <w:proofErr w:type="spellStart"/>
      <w:r w:rsidRPr="006361A2">
        <w:rPr>
          <w:rFonts w:ascii="Times New Roman" w:eastAsia="Times New Roman" w:hAnsi="Times New Roman"/>
          <w:sz w:val="24"/>
          <w:szCs w:val="24"/>
          <w:lang w:eastAsia="ru-RU"/>
        </w:rPr>
        <w:t>професійних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учасників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організованих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товарних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ринків</w:t>
      </w:r>
      <w:proofErr w:type="spellEnd"/>
      <w:r w:rsidRPr="006361A2">
        <w:rPr>
          <w:rFonts w:ascii="Times New Roman" w:eastAsia="Times New Roman" w:hAnsi="Times New Roman"/>
          <w:sz w:val="24"/>
          <w:szCs w:val="24"/>
          <w:lang w:eastAsia="ru-RU"/>
        </w:rPr>
        <w:t>;</w:t>
      </w:r>
    </w:p>
    <w:p w14:paraId="337547DD" w14:textId="77777777" w:rsidR="005B239A" w:rsidRDefault="005B239A" w:rsidP="005B239A">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надіслати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повідомлення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w:t>
      </w:r>
      <w:r>
        <w:rPr>
          <w:rFonts w:ascii="Times New Roman" w:eastAsia="Times New Roman" w:hAnsi="Times New Roman"/>
          <w:sz w:val="24"/>
          <w:szCs w:val="24"/>
          <w:lang w:eastAsia="ru-RU"/>
        </w:rPr>
        <w:t>гальних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зборів</w:t>
      </w:r>
      <w:proofErr w:type="spellEnd"/>
      <w:r>
        <w:rPr>
          <w:rFonts w:ascii="Times New Roman" w:eastAsia="Times New Roman" w:hAnsi="Times New Roman"/>
          <w:sz w:val="24"/>
          <w:szCs w:val="24"/>
          <w:lang w:eastAsia="ru-RU"/>
        </w:rPr>
        <w:t xml:space="preserve"> до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w:t>
      </w:r>
    </w:p>
    <w:p w14:paraId="3552ADB2" w14:textId="77777777" w:rsidR="005B239A" w:rsidRPr="006361A2" w:rsidRDefault="005B239A" w:rsidP="005B239A">
      <w:pPr>
        <w:spacing w:after="0"/>
        <w:ind w:firstLine="567"/>
        <w:jc w:val="both"/>
        <w:rPr>
          <w:rFonts w:ascii="Times New Roman" w:eastAsia="Times New Roman" w:hAnsi="Times New Roman" w:cs="Times New Roman"/>
          <w:sz w:val="24"/>
          <w:szCs w:val="24"/>
          <w:lang w:eastAsia="ru-RU"/>
        </w:rPr>
      </w:pP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позачергових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вимогу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містити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дані</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визначенні вимогами чинного законодавства</w:t>
      </w:r>
      <w:r w:rsidRPr="006361A2">
        <w:rPr>
          <w:rFonts w:ascii="Times New Roman" w:eastAsia="Times New Roman" w:hAnsi="Times New Roman" w:cs="Times New Roman"/>
          <w:sz w:val="24"/>
          <w:szCs w:val="24"/>
          <w:lang w:eastAsia="ru-RU"/>
        </w:rPr>
        <w:t xml:space="preserve">, та порядок </w:t>
      </w:r>
      <w:proofErr w:type="spellStart"/>
      <w:r w:rsidRPr="006361A2">
        <w:rPr>
          <w:rFonts w:ascii="Times New Roman" w:eastAsia="Times New Roman" w:hAnsi="Times New Roman" w:cs="Times New Roman"/>
          <w:sz w:val="24"/>
          <w:szCs w:val="24"/>
          <w:lang w:eastAsia="ru-RU"/>
        </w:rPr>
        <w:t>надання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пропозицій</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позачергових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3FDE5949" w14:textId="77777777" w:rsidR="005B239A" w:rsidRPr="006361A2" w:rsidRDefault="005B239A" w:rsidP="005B239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val="uk-UA" w:eastAsia="ru-RU"/>
        </w:rPr>
        <w:t xml:space="preserve">13.15.5. </w:t>
      </w:r>
      <w:proofErr w:type="spellStart"/>
      <w:r w:rsidRPr="006361A2">
        <w:rPr>
          <w:rFonts w:ascii="Times New Roman" w:eastAsia="Times New Roman" w:hAnsi="Times New Roman" w:cs="Times New Roman"/>
          <w:sz w:val="24"/>
          <w:szCs w:val="24"/>
          <w:lang w:eastAsia="ru-RU"/>
        </w:rPr>
        <w:t>Акціонери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скликають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позачергові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укладають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із</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Центральним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депозитарієм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договір</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регулюються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відносини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використання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авторизованої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системи</w:t>
      </w:r>
      <w:proofErr w:type="spellEnd"/>
      <w:r w:rsidRPr="006361A2">
        <w:rPr>
          <w:rFonts w:ascii="Times New Roman" w:eastAsia="Times New Roman" w:hAnsi="Times New Roman" w:cs="Times New Roman"/>
          <w:sz w:val="24"/>
          <w:szCs w:val="24"/>
          <w:lang w:eastAsia="ru-RU"/>
        </w:rPr>
        <w:t>.</w:t>
      </w:r>
    </w:p>
    <w:p w14:paraId="50141445" w14:textId="77777777" w:rsidR="005B239A" w:rsidRDefault="005B239A" w:rsidP="005B239A">
      <w:pPr>
        <w:pStyle w:val="a4"/>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13.16. </w:t>
      </w:r>
      <w:proofErr w:type="spellStart"/>
      <w:r>
        <w:rPr>
          <w:rFonts w:ascii="Times New Roman" w:eastAsia="Times New Roman" w:hAnsi="Times New Roman"/>
          <w:sz w:val="24"/>
          <w:szCs w:val="24"/>
          <w:lang w:eastAsia="ru-RU"/>
        </w:rPr>
        <w:t>Якщо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цього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вимагають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інтереси</w:t>
      </w:r>
      <w:proofErr w:type="spellEnd"/>
      <w:r>
        <w:rPr>
          <w:rFonts w:ascii="Times New Roman" w:eastAsia="Times New Roman" w:hAnsi="Times New Roman"/>
          <w:sz w:val="24"/>
          <w:szCs w:val="24"/>
          <w:lang w:val="uk-UA" w:eastAsia="ru-RU"/>
        </w:rPr>
        <w:t xml:space="preserve"> 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особа, яка скликає </w:t>
      </w:r>
      <w:proofErr w:type="spellStart"/>
      <w:r w:rsidRPr="006361A2">
        <w:rPr>
          <w:rFonts w:ascii="Times New Roman" w:eastAsia="Times New Roman" w:hAnsi="Times New Roman"/>
          <w:sz w:val="24"/>
          <w:szCs w:val="24"/>
          <w:lang w:eastAsia="ru-RU"/>
        </w:rPr>
        <w:t>загальні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збори</w:t>
      </w:r>
      <w:proofErr w:type="spellEnd"/>
      <w:r w:rsidRPr="006361A2">
        <w:rPr>
          <w:rFonts w:ascii="Times New Roman" w:eastAsia="Times New Roman" w:hAnsi="Times New Roman"/>
          <w:sz w:val="24"/>
          <w:szCs w:val="24"/>
          <w:lang w:eastAsia="ru-RU"/>
        </w:rPr>
        <w:t xml:space="preserve">, при </w:t>
      </w:r>
      <w:proofErr w:type="spellStart"/>
      <w:r w:rsidRPr="006361A2">
        <w:rPr>
          <w:rFonts w:ascii="Times New Roman" w:eastAsia="Times New Roman" w:hAnsi="Times New Roman"/>
          <w:sz w:val="24"/>
          <w:szCs w:val="24"/>
          <w:lang w:eastAsia="ru-RU"/>
        </w:rPr>
        <w:t>прийнятті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рішення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скликання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може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встановити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що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повідомлення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здійснюватиметься</w:t>
      </w:r>
      <w:proofErr w:type="spellEnd"/>
      <w:r w:rsidRPr="006361A2">
        <w:rPr>
          <w:rFonts w:ascii="Times New Roman" w:eastAsia="Times New Roman" w:hAnsi="Times New Roman"/>
          <w:sz w:val="24"/>
          <w:szCs w:val="24"/>
          <w:lang w:eastAsia="ru-RU"/>
        </w:rPr>
        <w:t xml:space="preserve"> не </w:t>
      </w:r>
      <w:proofErr w:type="spellStart"/>
      <w:r w:rsidRPr="006361A2">
        <w:rPr>
          <w:rFonts w:ascii="Times New Roman" w:eastAsia="Times New Roman" w:hAnsi="Times New Roman"/>
          <w:sz w:val="24"/>
          <w:szCs w:val="24"/>
          <w:lang w:eastAsia="ru-RU"/>
        </w:rPr>
        <w:t>пізніше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ніж</w:t>
      </w:r>
      <w:proofErr w:type="spellEnd"/>
      <w:r w:rsidRPr="006361A2">
        <w:rPr>
          <w:rFonts w:ascii="Times New Roman" w:eastAsia="Times New Roman" w:hAnsi="Times New Roman"/>
          <w:sz w:val="24"/>
          <w:szCs w:val="24"/>
          <w:lang w:eastAsia="ru-RU"/>
        </w:rPr>
        <w:t xml:space="preserve"> за 15 </w:t>
      </w:r>
      <w:proofErr w:type="spellStart"/>
      <w:r w:rsidRPr="006361A2">
        <w:rPr>
          <w:rFonts w:ascii="Times New Roman" w:eastAsia="Times New Roman" w:hAnsi="Times New Roman"/>
          <w:sz w:val="24"/>
          <w:szCs w:val="24"/>
          <w:lang w:eastAsia="ru-RU"/>
        </w:rPr>
        <w:t>днів</w:t>
      </w:r>
      <w:proofErr w:type="spellEnd"/>
      <w:r w:rsidRPr="006361A2">
        <w:rPr>
          <w:rFonts w:ascii="Times New Roman" w:eastAsia="Times New Roman" w:hAnsi="Times New Roman"/>
          <w:sz w:val="24"/>
          <w:szCs w:val="24"/>
          <w:lang w:eastAsia="ru-RU"/>
        </w:rPr>
        <w:t xml:space="preserve"> до </w:t>
      </w:r>
      <w:proofErr w:type="spellStart"/>
      <w:r w:rsidRPr="006361A2">
        <w:rPr>
          <w:rFonts w:ascii="Times New Roman" w:eastAsia="Times New Roman" w:hAnsi="Times New Roman"/>
          <w:sz w:val="24"/>
          <w:szCs w:val="24"/>
          <w:lang w:eastAsia="ru-RU"/>
        </w:rPr>
        <w:t>дати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їх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у порядку</w:t>
      </w:r>
      <w:proofErr w:type="gram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встановленому</w:t>
      </w:r>
      <w:proofErr w:type="spellEnd"/>
      <w:r>
        <w:rPr>
          <w:rFonts w:ascii="Times New Roman" w:eastAsia="Times New Roman" w:hAnsi="Times New Roman"/>
          <w:sz w:val="24"/>
          <w:szCs w:val="24"/>
          <w:lang w:val="uk-UA" w:eastAsia="ru-RU"/>
        </w:rPr>
        <w:t xml:space="preserve"> </w:t>
      </w:r>
      <w:r w:rsidRPr="005B239A">
        <w:rPr>
          <w:rFonts w:ascii="Times New Roman" w:eastAsia="Times New Roman" w:hAnsi="Times New Roman"/>
          <w:sz w:val="24"/>
          <w:szCs w:val="24"/>
          <w:lang w:val="uk-UA" w:eastAsia="ru-RU"/>
        </w:rPr>
        <w:t>Законом</w:t>
      </w:r>
      <w:r>
        <w:rPr>
          <w:rFonts w:ascii="Times New Roman" w:eastAsia="Times New Roman" w:hAnsi="Times New Roman"/>
          <w:sz w:val="24"/>
          <w:szCs w:val="24"/>
          <w:lang w:val="uk-UA" w:eastAsia="ru-RU"/>
        </w:rPr>
        <w:t xml:space="preserve"> України «Про акціонерні товариства», Статутом, Положенням про загальні збори</w:t>
      </w:r>
      <w:r w:rsidRPr="005B239A">
        <w:rPr>
          <w:rFonts w:ascii="Times New Roman" w:eastAsia="Times New Roman" w:hAnsi="Times New Roman"/>
          <w:sz w:val="24"/>
          <w:szCs w:val="24"/>
          <w:lang w:val="uk-UA" w:eastAsia="ru-RU"/>
        </w:rPr>
        <w:t xml:space="preserve"> та внутрішніми документами </w:t>
      </w:r>
      <w:r>
        <w:rPr>
          <w:rFonts w:ascii="Times New Roman" w:eastAsia="Times New Roman" w:hAnsi="Times New Roman"/>
          <w:sz w:val="24"/>
          <w:szCs w:val="24"/>
          <w:lang w:val="uk-UA" w:eastAsia="ru-RU"/>
        </w:rPr>
        <w:t>Товариства</w:t>
      </w:r>
      <w:r w:rsidRPr="005B239A">
        <w:rPr>
          <w:rFonts w:ascii="Times New Roman" w:eastAsia="Times New Roman" w:hAnsi="Times New Roman"/>
          <w:sz w:val="24"/>
          <w:szCs w:val="24"/>
          <w:lang w:eastAsia="ru-RU"/>
        </w:rPr>
        <w:t xml:space="preserve">. У такому </w:t>
      </w:r>
      <w:proofErr w:type="spellStart"/>
      <w:r w:rsidRPr="005B239A">
        <w:rPr>
          <w:rFonts w:ascii="Times New Roman" w:eastAsia="Times New Roman" w:hAnsi="Times New Roman"/>
          <w:sz w:val="24"/>
          <w:szCs w:val="24"/>
          <w:lang w:eastAsia="ru-RU"/>
        </w:rPr>
        <w:t>разі</w:t>
      </w:r>
      <w:proofErr w:type="spellEnd"/>
      <w:r w:rsidRPr="005B239A">
        <w:rPr>
          <w:rFonts w:ascii="Times New Roman" w:eastAsia="Times New Roman" w:hAnsi="Times New Roman"/>
          <w:sz w:val="24"/>
          <w:szCs w:val="24"/>
          <w:lang w:eastAsia="ru-RU"/>
        </w:rPr>
        <w:t xml:space="preserve"> особа, яка скликає </w:t>
      </w:r>
      <w:proofErr w:type="spellStart"/>
      <w:r w:rsidRPr="005B239A">
        <w:rPr>
          <w:rFonts w:ascii="Times New Roman" w:eastAsia="Times New Roman" w:hAnsi="Times New Roman"/>
          <w:sz w:val="24"/>
          <w:szCs w:val="24"/>
          <w:lang w:eastAsia="ru-RU"/>
        </w:rPr>
        <w:t>загальні</w:t>
      </w:r>
      <w:proofErr w:type="spellEnd"/>
      <w:r w:rsidRPr="005B239A">
        <w:rPr>
          <w:rFonts w:ascii="Times New Roman" w:eastAsia="Times New Roman" w:hAnsi="Times New Roman"/>
          <w:sz w:val="24"/>
          <w:szCs w:val="24"/>
          <w:lang w:eastAsia="ru-RU"/>
        </w:rPr>
        <w:t xml:space="preserve"> </w:t>
      </w:r>
      <w:proofErr w:type="spellStart"/>
      <w:r w:rsidRPr="005B239A">
        <w:rPr>
          <w:rFonts w:ascii="Times New Roman" w:eastAsia="Times New Roman" w:hAnsi="Times New Roman"/>
          <w:sz w:val="24"/>
          <w:szCs w:val="24"/>
          <w:lang w:eastAsia="ru-RU"/>
        </w:rPr>
        <w:t>збори</w:t>
      </w:r>
      <w:proofErr w:type="spellEnd"/>
      <w:r w:rsidRPr="005B239A">
        <w:rPr>
          <w:rFonts w:ascii="Times New Roman" w:eastAsia="Times New Roman" w:hAnsi="Times New Roman"/>
          <w:sz w:val="24"/>
          <w:szCs w:val="24"/>
          <w:lang w:eastAsia="ru-RU"/>
        </w:rPr>
        <w:t xml:space="preserve">, </w:t>
      </w:r>
      <w:proofErr w:type="spellStart"/>
      <w:r w:rsidRPr="005B239A">
        <w:rPr>
          <w:rFonts w:ascii="Times New Roman" w:eastAsia="Times New Roman" w:hAnsi="Times New Roman"/>
          <w:sz w:val="24"/>
          <w:szCs w:val="24"/>
          <w:lang w:eastAsia="ru-RU"/>
        </w:rPr>
        <w:t>затверджує</w:t>
      </w:r>
      <w:proofErr w:type="spellEnd"/>
      <w:r w:rsidRPr="005B239A">
        <w:rPr>
          <w:rFonts w:ascii="Times New Roman" w:eastAsia="Times New Roman" w:hAnsi="Times New Roman"/>
          <w:sz w:val="24"/>
          <w:szCs w:val="24"/>
          <w:lang w:eastAsia="ru-RU"/>
        </w:rPr>
        <w:t xml:space="preserve"> </w:t>
      </w:r>
      <w:proofErr w:type="spellStart"/>
      <w:r w:rsidRPr="005B239A">
        <w:rPr>
          <w:rFonts w:ascii="Times New Roman" w:eastAsia="Times New Roman" w:hAnsi="Times New Roman"/>
          <w:sz w:val="24"/>
          <w:szCs w:val="24"/>
          <w:lang w:eastAsia="ru-RU"/>
        </w:rPr>
        <w:t>їх</w:t>
      </w:r>
      <w:proofErr w:type="spellEnd"/>
      <w:r w:rsidRPr="005B239A">
        <w:rPr>
          <w:rFonts w:ascii="Times New Roman" w:eastAsia="Times New Roman" w:hAnsi="Times New Roman"/>
          <w:sz w:val="24"/>
          <w:szCs w:val="24"/>
          <w:lang w:eastAsia="ru-RU"/>
        </w:rPr>
        <w:t xml:space="preserve"> порядок </w:t>
      </w:r>
      <w:proofErr w:type="spellStart"/>
      <w:r w:rsidRPr="005B239A">
        <w:rPr>
          <w:rFonts w:ascii="Times New Roman" w:eastAsia="Times New Roman" w:hAnsi="Times New Roman"/>
          <w:sz w:val="24"/>
          <w:szCs w:val="24"/>
          <w:lang w:eastAsia="ru-RU"/>
        </w:rPr>
        <w:t>денний</w:t>
      </w:r>
      <w:proofErr w:type="spellEnd"/>
      <w:r>
        <w:rPr>
          <w:rFonts w:ascii="Times New Roman" w:eastAsia="Times New Roman" w:hAnsi="Times New Roman"/>
          <w:sz w:val="24"/>
          <w:szCs w:val="24"/>
          <w:lang w:val="uk-UA" w:eastAsia="ru-RU"/>
        </w:rPr>
        <w:t xml:space="preserve">. Ця норма Статуту не застосовується у разі </w:t>
      </w:r>
      <w:proofErr w:type="spellStart"/>
      <w:r w:rsidRPr="006361A2">
        <w:rPr>
          <w:rFonts w:ascii="Times New Roman" w:eastAsia="Times New Roman" w:hAnsi="Times New Roman"/>
          <w:sz w:val="24"/>
          <w:szCs w:val="24"/>
          <w:lang w:eastAsia="ru-RU"/>
        </w:rPr>
        <w:t>прийняти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рішення</w:t>
      </w:r>
      <w:proofErr w:type="spellEnd"/>
      <w:r>
        <w:rPr>
          <w:rFonts w:ascii="Times New Roman" w:eastAsia="Times New Roman" w:hAnsi="Times New Roman"/>
          <w:sz w:val="24"/>
          <w:szCs w:val="24"/>
          <w:lang w:val="uk-UA" w:eastAsia="ru-RU"/>
        </w:rPr>
        <w:t xml:space="preserve">, </w:t>
      </w:r>
      <w:proofErr w:type="spellStart"/>
      <w:r w:rsidRPr="006361A2">
        <w:rPr>
          <w:rFonts w:ascii="Times New Roman" w:eastAsia="Times New Roman" w:hAnsi="Times New Roman"/>
          <w:sz w:val="24"/>
          <w:szCs w:val="24"/>
          <w:lang w:eastAsia="ru-RU"/>
        </w:rPr>
        <w:t>якщо</w:t>
      </w:r>
      <w:proofErr w:type="spellEnd"/>
      <w:r w:rsidRPr="006361A2">
        <w:rPr>
          <w:rFonts w:ascii="Times New Roman" w:eastAsia="Times New Roman" w:hAnsi="Times New Roman"/>
          <w:sz w:val="24"/>
          <w:szCs w:val="24"/>
          <w:lang w:eastAsia="ru-RU"/>
        </w:rPr>
        <w:t xml:space="preserve"> порядок </w:t>
      </w:r>
      <w:proofErr w:type="spellStart"/>
      <w:r w:rsidRPr="006361A2">
        <w:rPr>
          <w:rFonts w:ascii="Times New Roman" w:eastAsia="Times New Roman" w:hAnsi="Times New Roman"/>
          <w:sz w:val="24"/>
          <w:szCs w:val="24"/>
          <w:lang w:eastAsia="ru-RU"/>
        </w:rPr>
        <w:t>денний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позачергових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включає</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питання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обрання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посадових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осіб</w:t>
      </w:r>
      <w:proofErr w:type="spellEnd"/>
      <w:r w:rsidRPr="006361A2">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w:t>
      </w:r>
    </w:p>
    <w:p w14:paraId="2D5A713C" w14:textId="77777777" w:rsidR="00D85527" w:rsidRDefault="0076251A" w:rsidP="00D8552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val="uk-UA" w:eastAsia="ru-RU"/>
        </w:rPr>
        <w:t xml:space="preserve">13.17. </w:t>
      </w:r>
      <w:r w:rsidRPr="00D85527">
        <w:rPr>
          <w:rFonts w:ascii="Times New Roman" w:eastAsia="Times New Roman" w:hAnsi="Times New Roman"/>
          <w:sz w:val="24"/>
          <w:szCs w:val="24"/>
          <w:lang w:val="uk-UA" w:eastAsia="ru-RU"/>
        </w:rPr>
        <w:t>Проект порядку денного загальних зборів та порядок денний загальних зборів затверджуються особою, яка скликає загальні збори.</w:t>
      </w:r>
      <w:r w:rsidR="00D85527">
        <w:rPr>
          <w:rFonts w:ascii="Times New Roman" w:eastAsia="Times New Roman" w:hAnsi="Times New Roman"/>
          <w:sz w:val="24"/>
          <w:szCs w:val="24"/>
          <w:lang w:val="uk-UA" w:eastAsia="ru-RU"/>
        </w:rPr>
        <w:t xml:space="preserve"> </w:t>
      </w:r>
      <w:r w:rsidR="00D85527">
        <w:rPr>
          <w:rFonts w:ascii="Times New Roman" w:eastAsia="Times New Roman" w:hAnsi="Times New Roman" w:cs="Times New Roman"/>
          <w:sz w:val="24"/>
          <w:szCs w:val="24"/>
          <w:lang w:val="uk-UA" w:eastAsia="ru-RU"/>
        </w:rPr>
        <w:t>О</w:t>
      </w:r>
      <w:r w:rsidR="00D85527" w:rsidRPr="00D85527">
        <w:rPr>
          <w:rFonts w:ascii="Times New Roman" w:eastAsia="Times New Roman" w:hAnsi="Times New Roman" w:cs="Times New Roman"/>
          <w:sz w:val="24"/>
          <w:szCs w:val="24"/>
          <w:lang w:val="uk-UA" w:eastAsia="ru-RU"/>
        </w:rPr>
        <w:t xml:space="preserve">соба, яка скликає загальні </w:t>
      </w:r>
      <w:r w:rsidR="00D85527" w:rsidRPr="00D85527">
        <w:rPr>
          <w:rFonts w:ascii="Times New Roman" w:eastAsia="Times New Roman" w:hAnsi="Times New Roman" w:cs="Times New Roman"/>
          <w:sz w:val="24"/>
          <w:szCs w:val="24"/>
          <w:lang w:val="uk-UA" w:eastAsia="ru-RU"/>
        </w:rPr>
        <w:lastRenderedPageBreak/>
        <w:t xml:space="preserve">збори, </w:t>
      </w:r>
      <w:r w:rsidR="00D85527">
        <w:rPr>
          <w:rFonts w:ascii="Times New Roman" w:eastAsia="Times New Roman" w:hAnsi="Times New Roman" w:cs="Times New Roman"/>
          <w:sz w:val="24"/>
          <w:szCs w:val="24"/>
          <w:lang w:val="uk-UA" w:eastAsia="ru-RU"/>
        </w:rPr>
        <w:t>визначає</w:t>
      </w:r>
      <w:r w:rsidR="00D85527" w:rsidRPr="00D85527">
        <w:rPr>
          <w:rFonts w:ascii="Times New Roman" w:eastAsia="Times New Roman" w:hAnsi="Times New Roman" w:cs="Times New Roman"/>
          <w:sz w:val="24"/>
          <w:szCs w:val="24"/>
          <w:lang w:val="uk-UA" w:eastAsia="ru-RU"/>
        </w:rPr>
        <w:t xml:space="preserve"> наявність або відсутність взаємозв’язку між питаннями,</w:t>
      </w:r>
      <w:r w:rsidR="00D85527">
        <w:rPr>
          <w:rFonts w:ascii="Times New Roman" w:eastAsia="Times New Roman" w:hAnsi="Times New Roman" w:cs="Times New Roman"/>
          <w:sz w:val="24"/>
          <w:szCs w:val="24"/>
          <w:lang w:val="uk-UA" w:eastAsia="ru-RU"/>
        </w:rPr>
        <w:t xml:space="preserve"> включеними до порядку денного, що </w:t>
      </w:r>
      <w:r w:rsidR="00D85527" w:rsidRPr="00D85527">
        <w:rPr>
          <w:rFonts w:ascii="Times New Roman" w:eastAsia="Times New Roman" w:hAnsi="Times New Roman" w:cs="Times New Roman"/>
          <w:sz w:val="24"/>
          <w:szCs w:val="24"/>
          <w:lang w:val="uk-UA" w:eastAsia="ru-RU"/>
        </w:rPr>
        <w:t xml:space="preserve">зазначається в рішенні про затвердження порядку денного загальних зборів. </w:t>
      </w:r>
      <w:r w:rsidR="00D85527" w:rsidRPr="00FB3DED">
        <w:rPr>
          <w:rFonts w:ascii="Times New Roman" w:eastAsia="Times New Roman" w:hAnsi="Times New Roman" w:cs="Times New Roman"/>
          <w:sz w:val="24"/>
          <w:szCs w:val="24"/>
          <w:lang w:val="uk-UA" w:eastAsia="ru-RU"/>
        </w:rPr>
        <w:t xml:space="preserve">Наявність взаємозв’язку між питаннями, включеними до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 </w:t>
      </w:r>
      <w:r w:rsidR="00D85527">
        <w:rPr>
          <w:rFonts w:ascii="Times New Roman" w:eastAsia="Times New Roman" w:hAnsi="Times New Roman" w:cs="Times New Roman"/>
          <w:sz w:val="24"/>
          <w:szCs w:val="24"/>
          <w:lang w:val="uk-UA" w:eastAsia="ru-RU"/>
        </w:rPr>
        <w:t>У разі</w:t>
      </w:r>
      <w:r w:rsidR="00D85527">
        <w:rPr>
          <w:rFonts w:ascii="Times New Roman" w:eastAsia="Times New Roman" w:hAnsi="Times New Roman" w:cs="Times New Roman"/>
          <w:sz w:val="24"/>
          <w:szCs w:val="24"/>
          <w:lang w:eastAsia="ru-RU"/>
        </w:rPr>
        <w:t xml:space="preserve"> </w:t>
      </w:r>
      <w:proofErr w:type="spellStart"/>
      <w:r w:rsidR="00D85527">
        <w:rPr>
          <w:rFonts w:ascii="Times New Roman" w:eastAsia="Times New Roman" w:hAnsi="Times New Roman" w:cs="Times New Roman"/>
          <w:sz w:val="24"/>
          <w:szCs w:val="24"/>
          <w:lang w:eastAsia="ru-RU"/>
        </w:rPr>
        <w:t>проведення</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очних</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загальних</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зборів</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питання</w:t>
      </w:r>
      <w:proofErr w:type="spellEnd"/>
      <w:r w:rsidR="00D85527" w:rsidRPr="006361A2">
        <w:rPr>
          <w:rFonts w:ascii="Times New Roman" w:eastAsia="Times New Roman" w:hAnsi="Times New Roman" w:cs="Times New Roman"/>
          <w:sz w:val="24"/>
          <w:szCs w:val="24"/>
          <w:lang w:eastAsia="ru-RU"/>
        </w:rPr>
        <w:t xml:space="preserve"> порядку денного, </w:t>
      </w:r>
      <w:proofErr w:type="spellStart"/>
      <w:r w:rsidR="00D85527" w:rsidRPr="006361A2">
        <w:rPr>
          <w:rFonts w:ascii="Times New Roman" w:eastAsia="Times New Roman" w:hAnsi="Times New Roman" w:cs="Times New Roman"/>
          <w:sz w:val="24"/>
          <w:szCs w:val="24"/>
          <w:lang w:eastAsia="ru-RU"/>
        </w:rPr>
        <w:t>щодо</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якого</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визначено</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взаємозв’язок</w:t>
      </w:r>
      <w:proofErr w:type="spellEnd"/>
      <w:r w:rsidR="00D85527" w:rsidRPr="006361A2">
        <w:rPr>
          <w:rFonts w:ascii="Times New Roman" w:eastAsia="Times New Roman" w:hAnsi="Times New Roman" w:cs="Times New Roman"/>
          <w:sz w:val="24"/>
          <w:szCs w:val="24"/>
          <w:lang w:eastAsia="ru-RU"/>
        </w:rPr>
        <w:t xml:space="preserve">, не ставиться на </w:t>
      </w:r>
      <w:proofErr w:type="spellStart"/>
      <w:r w:rsidR="00D85527" w:rsidRPr="006361A2">
        <w:rPr>
          <w:rFonts w:ascii="Times New Roman" w:eastAsia="Times New Roman" w:hAnsi="Times New Roman" w:cs="Times New Roman"/>
          <w:sz w:val="24"/>
          <w:szCs w:val="24"/>
          <w:lang w:eastAsia="ru-RU"/>
        </w:rPr>
        <w:t>голосування</w:t>
      </w:r>
      <w:proofErr w:type="spellEnd"/>
      <w:r w:rsidR="00D85527" w:rsidRPr="006361A2">
        <w:rPr>
          <w:rFonts w:ascii="Times New Roman" w:eastAsia="Times New Roman" w:hAnsi="Times New Roman" w:cs="Times New Roman"/>
          <w:sz w:val="24"/>
          <w:szCs w:val="24"/>
          <w:lang w:eastAsia="ru-RU"/>
        </w:rPr>
        <w:t xml:space="preserve"> у </w:t>
      </w:r>
      <w:proofErr w:type="spellStart"/>
      <w:r w:rsidR="00D85527" w:rsidRPr="006361A2">
        <w:rPr>
          <w:rFonts w:ascii="Times New Roman" w:eastAsia="Times New Roman" w:hAnsi="Times New Roman" w:cs="Times New Roman"/>
          <w:sz w:val="24"/>
          <w:szCs w:val="24"/>
          <w:lang w:eastAsia="ru-RU"/>
        </w:rPr>
        <w:t>разі</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неприйняття</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рішення</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або</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прийняття</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взаємовиключного</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рішення</w:t>
      </w:r>
      <w:proofErr w:type="spellEnd"/>
      <w:r w:rsidR="00D85527" w:rsidRPr="006361A2">
        <w:rPr>
          <w:rFonts w:ascii="Times New Roman" w:eastAsia="Times New Roman" w:hAnsi="Times New Roman" w:cs="Times New Roman"/>
          <w:sz w:val="24"/>
          <w:szCs w:val="24"/>
          <w:lang w:eastAsia="ru-RU"/>
        </w:rPr>
        <w:t xml:space="preserve"> з </w:t>
      </w:r>
      <w:proofErr w:type="spellStart"/>
      <w:r w:rsidR="00D85527" w:rsidRPr="006361A2">
        <w:rPr>
          <w:rFonts w:ascii="Times New Roman" w:eastAsia="Times New Roman" w:hAnsi="Times New Roman" w:cs="Times New Roman"/>
          <w:sz w:val="24"/>
          <w:szCs w:val="24"/>
          <w:lang w:eastAsia="ru-RU"/>
        </w:rPr>
        <w:t>попереднього</w:t>
      </w:r>
      <w:proofErr w:type="spellEnd"/>
      <w:r w:rsidR="00D85527" w:rsidRPr="006361A2">
        <w:rPr>
          <w:rFonts w:ascii="Times New Roman" w:eastAsia="Times New Roman" w:hAnsi="Times New Roman" w:cs="Times New Roman"/>
          <w:sz w:val="24"/>
          <w:szCs w:val="24"/>
          <w:lang w:eastAsia="ru-RU"/>
        </w:rPr>
        <w:t xml:space="preserve"> (одного з </w:t>
      </w:r>
      <w:proofErr w:type="spellStart"/>
      <w:r w:rsidR="00D85527" w:rsidRPr="006361A2">
        <w:rPr>
          <w:rFonts w:ascii="Times New Roman" w:eastAsia="Times New Roman" w:hAnsi="Times New Roman" w:cs="Times New Roman"/>
          <w:sz w:val="24"/>
          <w:szCs w:val="24"/>
          <w:lang w:eastAsia="ru-RU"/>
        </w:rPr>
        <w:t>попередніх</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питання</w:t>
      </w:r>
      <w:proofErr w:type="spellEnd"/>
      <w:r w:rsidR="00D85527" w:rsidRPr="006361A2">
        <w:rPr>
          <w:rFonts w:ascii="Times New Roman" w:eastAsia="Times New Roman" w:hAnsi="Times New Roman" w:cs="Times New Roman"/>
          <w:sz w:val="24"/>
          <w:szCs w:val="24"/>
          <w:lang w:eastAsia="ru-RU"/>
        </w:rPr>
        <w:t xml:space="preserve"> порядку денного </w:t>
      </w:r>
      <w:proofErr w:type="spellStart"/>
      <w:r w:rsidR="00D85527" w:rsidRPr="006361A2">
        <w:rPr>
          <w:rFonts w:ascii="Times New Roman" w:eastAsia="Times New Roman" w:hAnsi="Times New Roman" w:cs="Times New Roman"/>
          <w:sz w:val="24"/>
          <w:szCs w:val="24"/>
          <w:lang w:eastAsia="ru-RU"/>
        </w:rPr>
        <w:t>загальних</w:t>
      </w:r>
      <w:proofErr w:type="spellEnd"/>
      <w:r w:rsidR="00D85527" w:rsidRPr="006361A2">
        <w:rPr>
          <w:rFonts w:ascii="Times New Roman" w:eastAsia="Times New Roman" w:hAnsi="Times New Roman" w:cs="Times New Roman"/>
          <w:sz w:val="24"/>
          <w:szCs w:val="24"/>
          <w:lang w:eastAsia="ru-RU"/>
        </w:rPr>
        <w:t xml:space="preserve"> </w:t>
      </w:r>
      <w:proofErr w:type="spellStart"/>
      <w:r w:rsidR="00D85527" w:rsidRPr="006361A2">
        <w:rPr>
          <w:rFonts w:ascii="Times New Roman" w:eastAsia="Times New Roman" w:hAnsi="Times New Roman" w:cs="Times New Roman"/>
          <w:sz w:val="24"/>
          <w:szCs w:val="24"/>
          <w:lang w:eastAsia="ru-RU"/>
        </w:rPr>
        <w:t>зборів</w:t>
      </w:r>
      <w:proofErr w:type="spellEnd"/>
      <w:r w:rsidR="00D85527" w:rsidRPr="006361A2">
        <w:rPr>
          <w:rFonts w:ascii="Times New Roman" w:eastAsia="Times New Roman" w:hAnsi="Times New Roman" w:cs="Times New Roman"/>
          <w:sz w:val="24"/>
          <w:szCs w:val="24"/>
          <w:lang w:eastAsia="ru-RU"/>
        </w:rPr>
        <w:t>.</w:t>
      </w:r>
    </w:p>
    <w:p w14:paraId="01B6E04B" w14:textId="77777777" w:rsidR="00D85527" w:rsidRDefault="00D85527" w:rsidP="00D8552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13.18.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особа, яка скликає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після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затвердження</w:t>
      </w:r>
      <w:proofErr w:type="spell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визначає</w:t>
      </w:r>
      <w:proofErr w:type="spellEnd"/>
      <w:r w:rsidRPr="006361A2">
        <w:rPr>
          <w:rFonts w:ascii="Times New Roman" w:eastAsia="Times New Roman" w:hAnsi="Times New Roman" w:cs="Times New Roman"/>
          <w:sz w:val="24"/>
          <w:szCs w:val="24"/>
          <w:lang w:eastAsia="ru-RU"/>
        </w:rPr>
        <w:t xml:space="preserve"> особу (</w:t>
      </w:r>
      <w:proofErr w:type="spellStart"/>
      <w:r w:rsidRPr="006361A2">
        <w:rPr>
          <w:rFonts w:ascii="Times New Roman" w:eastAsia="Times New Roman" w:hAnsi="Times New Roman" w:cs="Times New Roman"/>
          <w:sz w:val="24"/>
          <w:szCs w:val="24"/>
          <w:lang w:eastAsia="ru-RU"/>
        </w:rPr>
        <w:t>осіб</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уповноважену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уповноважених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взаємодіяти</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авторизованою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електронною</w:t>
      </w:r>
      <w:proofErr w:type="spellEnd"/>
      <w:r w:rsidRPr="006361A2">
        <w:rPr>
          <w:rFonts w:ascii="Times New Roman" w:eastAsia="Times New Roman" w:hAnsi="Times New Roman" w:cs="Times New Roman"/>
          <w:sz w:val="24"/>
          <w:szCs w:val="24"/>
          <w:lang w:eastAsia="ru-RU"/>
        </w:rPr>
        <w:t xml:space="preserve"> системою у </w:t>
      </w:r>
      <w:proofErr w:type="spellStart"/>
      <w:r w:rsidRPr="006361A2">
        <w:rPr>
          <w:rFonts w:ascii="Times New Roman" w:eastAsia="Times New Roman" w:hAnsi="Times New Roman" w:cs="Times New Roman"/>
          <w:sz w:val="24"/>
          <w:szCs w:val="24"/>
          <w:lang w:eastAsia="ru-RU"/>
        </w:rPr>
        <w:t>зв’язку</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проведенням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5FC75A63" w14:textId="77777777" w:rsidR="00D85527" w:rsidRDefault="00D85527" w:rsidP="00D8552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13.19. </w:t>
      </w:r>
      <w:proofErr w:type="spellStart"/>
      <w:r w:rsidRPr="006361A2">
        <w:rPr>
          <w:rFonts w:ascii="Times New Roman" w:eastAsia="Times New Roman" w:hAnsi="Times New Roman" w:cs="Times New Roman"/>
          <w:sz w:val="24"/>
          <w:szCs w:val="24"/>
          <w:lang w:eastAsia="ru-RU"/>
        </w:rPr>
        <w:t>Акціонер</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за запитом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можливість</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у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визначеному</w:t>
      </w:r>
      <w:proofErr w:type="spellEnd"/>
      <w:r w:rsidRPr="006361A2">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val="uk-UA"/>
        </w:rPr>
        <w:t>Статутом</w:t>
      </w:r>
      <w:r w:rsidRPr="00D85527">
        <w:rPr>
          <w:rFonts w:ascii="Times New Roman" w:hAnsi="Times New Roman" w:cs="Times New Roman"/>
          <w:sz w:val="24"/>
          <w:szCs w:val="24"/>
          <w:lang w:val="uk-UA"/>
        </w:rPr>
        <w:t>, Положенням про загальні збори та внутрішніми актами Товариства</w:t>
      </w:r>
      <w:r w:rsidRPr="00D85527">
        <w:rPr>
          <w:rFonts w:ascii="Times New Roman" w:eastAsia="Times New Roman" w:hAnsi="Times New Roman" w:cs="Times New Roman"/>
          <w:sz w:val="24"/>
          <w:szCs w:val="24"/>
          <w:lang w:eastAsia="ru-RU"/>
        </w:rPr>
        <w:t>,</w:t>
      </w:r>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ознайомитися</w:t>
      </w:r>
      <w:proofErr w:type="spellEnd"/>
      <w:r w:rsidRPr="006361A2">
        <w:rPr>
          <w:rFonts w:ascii="Times New Roman" w:eastAsia="Times New Roman" w:hAnsi="Times New Roman" w:cs="Times New Roman"/>
          <w:sz w:val="24"/>
          <w:szCs w:val="24"/>
          <w:lang w:eastAsia="ru-RU"/>
        </w:rPr>
        <w:t xml:space="preserve"> з проектами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включених</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7DE36A32" w14:textId="77777777" w:rsidR="00C83B25" w:rsidRDefault="00C83B25" w:rsidP="001A1ACE">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13.20.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надсилається</w:t>
      </w:r>
      <w:proofErr w:type="spellEnd"/>
      <w:r w:rsidRPr="006361A2">
        <w:rPr>
          <w:rFonts w:ascii="Times New Roman" w:eastAsia="Times New Roman" w:hAnsi="Times New Roman" w:cs="Times New Roman"/>
          <w:sz w:val="24"/>
          <w:szCs w:val="24"/>
          <w:lang w:eastAsia="ru-RU"/>
        </w:rPr>
        <w:t xml:space="preserve"> кожному </w:t>
      </w:r>
      <w:proofErr w:type="spellStart"/>
      <w:r w:rsidRPr="006361A2">
        <w:rPr>
          <w:rFonts w:ascii="Times New Roman" w:eastAsia="Times New Roman" w:hAnsi="Times New Roman" w:cs="Times New Roman"/>
          <w:sz w:val="24"/>
          <w:szCs w:val="24"/>
          <w:lang w:eastAsia="ru-RU"/>
        </w:rPr>
        <w:t>акціонеру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зазначеному</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переліку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складеному</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в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законодавством</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депозитарну</w:t>
      </w:r>
      <w:proofErr w:type="spellEnd"/>
      <w:r w:rsidRPr="006361A2">
        <w:rPr>
          <w:rFonts w:ascii="Times New Roman" w:eastAsia="Times New Roman" w:hAnsi="Times New Roman" w:cs="Times New Roman"/>
          <w:sz w:val="24"/>
          <w:szCs w:val="24"/>
          <w:lang w:eastAsia="ru-RU"/>
        </w:rPr>
        <w:t xml:space="preserve"> систему </w:t>
      </w:r>
      <w:proofErr w:type="spellStart"/>
      <w:r w:rsidRPr="006361A2">
        <w:rPr>
          <w:rFonts w:ascii="Times New Roman" w:eastAsia="Times New Roman" w:hAnsi="Times New Roman" w:cs="Times New Roman"/>
          <w:sz w:val="24"/>
          <w:szCs w:val="24"/>
          <w:lang w:eastAsia="ru-RU"/>
        </w:rPr>
        <w:t>України</w:t>
      </w:r>
      <w:proofErr w:type="spellEnd"/>
      <w:r w:rsidRPr="006361A2">
        <w:rPr>
          <w:rFonts w:ascii="Times New Roman" w:eastAsia="Times New Roman" w:hAnsi="Times New Roman" w:cs="Times New Roman"/>
          <w:sz w:val="24"/>
          <w:szCs w:val="24"/>
          <w:lang w:eastAsia="ru-RU"/>
        </w:rPr>
        <w:t xml:space="preserve">, на дату, </w:t>
      </w:r>
      <w:proofErr w:type="spellStart"/>
      <w:r w:rsidRPr="006361A2">
        <w:rPr>
          <w:rFonts w:ascii="Times New Roman" w:eastAsia="Times New Roman" w:hAnsi="Times New Roman" w:cs="Times New Roman"/>
          <w:sz w:val="24"/>
          <w:szCs w:val="24"/>
          <w:lang w:eastAsia="ru-RU"/>
        </w:rPr>
        <w:t>визначену</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Наглядовою радою</w:t>
      </w:r>
      <w:r>
        <w:rPr>
          <w:rFonts w:ascii="Times New Roman" w:eastAsia="Times New Roman" w:hAnsi="Times New Roman" w:cs="Times New Roman"/>
          <w:sz w:val="24"/>
          <w:szCs w:val="24"/>
          <w:lang w:eastAsia="ru-RU"/>
        </w:rPr>
        <w:t>. Д</w:t>
      </w:r>
      <w:r w:rsidRPr="006361A2">
        <w:rPr>
          <w:rFonts w:ascii="Times New Roman" w:eastAsia="Times New Roman" w:hAnsi="Times New Roman" w:cs="Times New Roman"/>
          <w:sz w:val="24"/>
          <w:szCs w:val="24"/>
          <w:lang w:eastAsia="ru-RU"/>
        </w:rPr>
        <w:t xml:space="preserve">ата не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передувати</w:t>
      </w:r>
      <w:proofErr w:type="spellEnd"/>
      <w:r w:rsidRPr="006361A2">
        <w:rPr>
          <w:rFonts w:ascii="Times New Roman" w:eastAsia="Times New Roman" w:hAnsi="Times New Roman" w:cs="Times New Roman"/>
          <w:sz w:val="24"/>
          <w:szCs w:val="24"/>
          <w:lang w:eastAsia="ru-RU"/>
        </w:rPr>
        <w:t xml:space="preserve"> дню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скликання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Між</w:t>
      </w:r>
      <w:proofErr w:type="spellEnd"/>
      <w:r w:rsidRPr="006361A2">
        <w:rPr>
          <w:rFonts w:ascii="Times New Roman" w:eastAsia="Times New Roman" w:hAnsi="Times New Roman" w:cs="Times New Roman"/>
          <w:sz w:val="24"/>
          <w:szCs w:val="24"/>
          <w:lang w:eastAsia="ru-RU"/>
        </w:rPr>
        <w:t xml:space="preserve"> такою датою та датою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бути </w:t>
      </w:r>
      <w:proofErr w:type="spellStart"/>
      <w:r w:rsidRPr="006361A2">
        <w:rPr>
          <w:rFonts w:ascii="Times New Roman" w:eastAsia="Times New Roman" w:hAnsi="Times New Roman" w:cs="Times New Roman"/>
          <w:sz w:val="24"/>
          <w:szCs w:val="24"/>
          <w:lang w:eastAsia="ru-RU"/>
        </w:rPr>
        <w:t>принаймні</w:t>
      </w:r>
      <w:proofErr w:type="spellEnd"/>
      <w:r w:rsidRPr="006361A2">
        <w:rPr>
          <w:rFonts w:ascii="Times New Roman" w:eastAsia="Times New Roman" w:hAnsi="Times New Roman" w:cs="Times New Roman"/>
          <w:sz w:val="24"/>
          <w:szCs w:val="24"/>
          <w:lang w:eastAsia="ru-RU"/>
        </w:rPr>
        <w:t xml:space="preserve"> 30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передбаченому</w:t>
      </w:r>
      <w:proofErr w:type="spellEnd"/>
      <w:r w:rsidRPr="006361A2">
        <w:rPr>
          <w:rFonts w:ascii="Times New Roman" w:eastAsia="Times New Roman" w:hAnsi="Times New Roman" w:cs="Times New Roman"/>
          <w:sz w:val="24"/>
          <w:szCs w:val="24"/>
          <w:lang w:eastAsia="ru-RU"/>
        </w:rPr>
        <w:t xml:space="preserve"> </w:t>
      </w:r>
      <w:r w:rsidRPr="00C83B25">
        <w:rPr>
          <w:rFonts w:ascii="Times New Roman" w:hAnsi="Times New Roman" w:cs="Times New Roman"/>
          <w:sz w:val="24"/>
          <w:szCs w:val="24"/>
          <w:lang w:val="uk-UA"/>
        </w:rPr>
        <w:t>пунктом 13.16. статті 13 Статуту</w:t>
      </w:r>
      <w:r w:rsidRPr="00C83B25">
        <w:rPr>
          <w:rFonts w:ascii="Times New Roman" w:eastAsia="Times New Roman" w:hAnsi="Times New Roman" w:cs="Times New Roman"/>
          <w:sz w:val="24"/>
          <w:szCs w:val="24"/>
          <w:lang w:eastAsia="ru-RU"/>
        </w:rPr>
        <w:t>,</w:t>
      </w:r>
      <w:r w:rsidRPr="006361A2">
        <w:rPr>
          <w:rFonts w:ascii="Times New Roman" w:eastAsia="Times New Roman" w:hAnsi="Times New Roman" w:cs="Times New Roman"/>
          <w:sz w:val="24"/>
          <w:szCs w:val="24"/>
          <w:lang w:eastAsia="ru-RU"/>
        </w:rPr>
        <w:t xml:space="preserve"> - 15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Наглядова рада має право своїм рішенням визначити спосіб надсилання акціонерам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та проект порядку денного</w:t>
      </w:r>
      <w:r>
        <w:rPr>
          <w:rFonts w:ascii="Times New Roman" w:eastAsia="Times New Roman" w:hAnsi="Times New Roman" w:cs="Times New Roman"/>
          <w:sz w:val="24"/>
          <w:szCs w:val="24"/>
          <w:lang w:val="uk-UA" w:eastAsia="ru-RU"/>
        </w:rPr>
        <w:t xml:space="preserve">. У разі скликання загальних зборів </w:t>
      </w:r>
      <w:r>
        <w:rPr>
          <w:rFonts w:ascii="Times New Roman" w:eastAsia="Times New Roman" w:hAnsi="Times New Roman" w:cs="Times New Roman"/>
          <w:sz w:val="24"/>
          <w:szCs w:val="24"/>
          <w:lang w:eastAsia="ru-RU"/>
        </w:rPr>
        <w:t xml:space="preserve">є </w:t>
      </w:r>
      <w:proofErr w:type="spellStart"/>
      <w:r>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w:t>
      </w:r>
      <w:r>
        <w:rPr>
          <w:rFonts w:ascii="Times New Roman" w:eastAsia="Times New Roman" w:hAnsi="Times New Roman" w:cs="Times New Roman"/>
          <w:sz w:val="24"/>
          <w:szCs w:val="24"/>
          <w:lang w:val="uk-UA" w:eastAsia="ru-RU"/>
        </w:rPr>
        <w:t>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та проект порядку денного </w:t>
      </w:r>
      <w:proofErr w:type="spellStart"/>
      <w:r w:rsidRPr="006361A2">
        <w:rPr>
          <w:rFonts w:ascii="Times New Roman" w:eastAsia="Times New Roman" w:hAnsi="Times New Roman" w:cs="Times New Roman"/>
          <w:sz w:val="24"/>
          <w:szCs w:val="24"/>
          <w:lang w:eastAsia="ru-RU"/>
        </w:rPr>
        <w:t>надсилаються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w:t>
      </w:r>
      <w:proofErr w:type="spellEnd"/>
      <w:r w:rsidRPr="006361A2">
        <w:rPr>
          <w:rFonts w:ascii="Times New Roman" w:eastAsia="Times New Roman" w:hAnsi="Times New Roman" w:cs="Times New Roman"/>
          <w:sz w:val="24"/>
          <w:szCs w:val="24"/>
          <w:lang w:eastAsia="ru-RU"/>
        </w:rPr>
        <w:t xml:space="preserve"> через </w:t>
      </w:r>
      <w:proofErr w:type="spellStart"/>
      <w:r w:rsidRPr="006361A2">
        <w:rPr>
          <w:rFonts w:ascii="Times New Roman" w:eastAsia="Times New Roman" w:hAnsi="Times New Roman" w:cs="Times New Roman"/>
          <w:sz w:val="24"/>
          <w:szCs w:val="24"/>
          <w:lang w:eastAsia="ru-RU"/>
        </w:rPr>
        <w:t>депозитарну</w:t>
      </w:r>
      <w:proofErr w:type="spellEnd"/>
      <w:r w:rsidRPr="006361A2">
        <w:rPr>
          <w:rFonts w:ascii="Times New Roman" w:eastAsia="Times New Roman" w:hAnsi="Times New Roman" w:cs="Times New Roman"/>
          <w:sz w:val="24"/>
          <w:szCs w:val="24"/>
          <w:lang w:eastAsia="ru-RU"/>
        </w:rPr>
        <w:t xml:space="preserve"> систему України.</w:t>
      </w:r>
    </w:p>
    <w:p w14:paraId="186DF607" w14:textId="77777777" w:rsidR="00C83B25" w:rsidRDefault="00C83B25" w:rsidP="001A1ACE">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13.20.1. </w:t>
      </w:r>
      <w:r w:rsidRPr="00C83B25">
        <w:rPr>
          <w:rFonts w:ascii="Times New Roman" w:eastAsia="Times New Roman" w:hAnsi="Times New Roman" w:cs="Times New Roman"/>
          <w:sz w:val="24"/>
          <w:szCs w:val="24"/>
          <w:lang w:val="uk-UA" w:eastAsia="ru-RU"/>
        </w:rPr>
        <w:t xml:space="preserve">Повідомлення про проведення загальних зборів </w:t>
      </w:r>
      <w:r>
        <w:rPr>
          <w:rFonts w:ascii="Times New Roman" w:eastAsia="Times New Roman" w:hAnsi="Times New Roman" w:cs="Times New Roman"/>
          <w:sz w:val="24"/>
          <w:szCs w:val="24"/>
          <w:lang w:val="uk-UA" w:eastAsia="ru-RU"/>
        </w:rPr>
        <w:t xml:space="preserve">розміщується </w:t>
      </w:r>
      <w:r w:rsidRPr="00C83B25">
        <w:rPr>
          <w:rFonts w:ascii="Times New Roman" w:eastAsia="Times New Roman" w:hAnsi="Times New Roman" w:cs="Times New Roman"/>
          <w:sz w:val="24"/>
          <w:szCs w:val="24"/>
          <w:lang w:val="uk-UA" w:eastAsia="ru-RU"/>
        </w:rPr>
        <w:t>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надсилаються</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оприлюднюються</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30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передбаченому</w:t>
      </w:r>
      <w:proofErr w:type="spellEnd"/>
      <w:r w:rsidRPr="006361A2">
        <w:rPr>
          <w:rFonts w:ascii="Times New Roman" w:eastAsia="Times New Roman" w:hAnsi="Times New Roman" w:cs="Times New Roman"/>
          <w:sz w:val="24"/>
          <w:szCs w:val="24"/>
          <w:lang w:eastAsia="ru-RU"/>
        </w:rPr>
        <w:t xml:space="preserve"> </w:t>
      </w:r>
      <w:r w:rsidRPr="00C83B25">
        <w:rPr>
          <w:rFonts w:ascii="Times New Roman" w:hAnsi="Times New Roman" w:cs="Times New Roman"/>
          <w:sz w:val="24"/>
          <w:szCs w:val="24"/>
          <w:lang w:val="uk-UA"/>
        </w:rPr>
        <w:t>пунктом 13.16. статті 13 Статуту</w:t>
      </w:r>
      <w:r w:rsidRPr="00C83B25">
        <w:rPr>
          <w:rFonts w:ascii="Times New Roman" w:eastAsia="Times New Roman" w:hAnsi="Times New Roman" w:cs="Times New Roman"/>
          <w:sz w:val="24"/>
          <w:szCs w:val="24"/>
          <w:lang w:eastAsia="ru-RU"/>
        </w:rPr>
        <w:t>,</w:t>
      </w:r>
      <w:r w:rsidRPr="006361A2">
        <w:rPr>
          <w:rFonts w:ascii="Times New Roman" w:eastAsia="Times New Roman" w:hAnsi="Times New Roman" w:cs="Times New Roman"/>
          <w:sz w:val="24"/>
          <w:szCs w:val="24"/>
          <w:lang w:eastAsia="ru-RU"/>
        </w:rPr>
        <w:t xml:space="preserve"> -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15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дня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4D8439BE" w14:textId="77777777" w:rsidR="00C83B25" w:rsidRDefault="00C83B25" w:rsidP="001A1ACE">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13.20.2. </w:t>
      </w:r>
      <w:proofErr w:type="spellStart"/>
      <w:r>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val="uk-UA" w:eastAsia="ru-RU"/>
        </w:rPr>
        <w:t xml:space="preserve"> повинно містити:</w:t>
      </w:r>
    </w:p>
    <w:p w14:paraId="64A807A3" w14:textId="77777777" w:rsidR="00C83B25" w:rsidRDefault="00C83B25" w:rsidP="00C83B25">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ідентифікаційний</w:t>
      </w:r>
      <w:proofErr w:type="spellEnd"/>
      <w:r w:rsidRPr="006361A2">
        <w:rPr>
          <w:rFonts w:ascii="Times New Roman" w:eastAsia="Times New Roman" w:hAnsi="Times New Roman" w:cs="Times New Roman"/>
          <w:sz w:val="24"/>
          <w:szCs w:val="24"/>
          <w:lang w:eastAsia="ru-RU"/>
        </w:rPr>
        <w:t xml:space="preserve"> код </w:t>
      </w:r>
      <w:proofErr w:type="spellStart"/>
      <w:r w:rsidRPr="006361A2">
        <w:rPr>
          <w:rFonts w:ascii="Times New Roman" w:eastAsia="Times New Roman" w:hAnsi="Times New Roman" w:cs="Times New Roman"/>
          <w:sz w:val="24"/>
          <w:szCs w:val="24"/>
          <w:lang w:eastAsia="ru-RU"/>
        </w:rPr>
        <w:t>юридичної</w:t>
      </w:r>
      <w:proofErr w:type="spellEnd"/>
      <w:r w:rsidRPr="006361A2">
        <w:rPr>
          <w:rFonts w:ascii="Times New Roman" w:eastAsia="Times New Roman" w:hAnsi="Times New Roman" w:cs="Times New Roman"/>
          <w:sz w:val="24"/>
          <w:szCs w:val="24"/>
          <w:lang w:eastAsia="ru-RU"/>
        </w:rPr>
        <w:t xml:space="preserve"> особи, </w:t>
      </w:r>
      <w:proofErr w:type="spellStart"/>
      <w:r w:rsidRPr="006361A2">
        <w:rPr>
          <w:rFonts w:ascii="Times New Roman" w:eastAsia="Times New Roman" w:hAnsi="Times New Roman" w:cs="Times New Roman"/>
          <w:sz w:val="24"/>
          <w:szCs w:val="24"/>
          <w:lang w:eastAsia="ru-RU"/>
        </w:rPr>
        <w:t>повне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найменування</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місцезнаходження</w:t>
      </w:r>
      <w:proofErr w:type="spellEnd"/>
      <w:r w:rsidRPr="006361A2">
        <w:rPr>
          <w:rFonts w:ascii="Times New Roman" w:eastAsia="Times New Roman" w:hAnsi="Times New Roman" w:cs="Times New Roman"/>
          <w:sz w:val="24"/>
          <w:szCs w:val="24"/>
          <w:lang w:eastAsia="ru-RU"/>
        </w:rPr>
        <w:t xml:space="preserve"> </w:t>
      </w:r>
      <w:proofErr w:type="spellStart"/>
      <w:r w:rsidR="000E15D1">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000E15D1">
        <w:rPr>
          <w:rFonts w:ascii="Times New Roman" w:eastAsia="Times New Roman" w:hAnsi="Times New Roman" w:cs="Times New Roman"/>
          <w:sz w:val="24"/>
          <w:szCs w:val="24"/>
          <w:lang w:val="uk-UA" w:eastAsia="ru-RU"/>
        </w:rPr>
        <w:t>;</w:t>
      </w:r>
    </w:p>
    <w:p w14:paraId="1D39DB59" w14:textId="77777777" w:rsidR="000E15D1" w:rsidRDefault="000E15D1" w:rsidP="00C83B2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дата і час початку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в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 також </w:t>
      </w:r>
      <w:proofErr w:type="spellStart"/>
      <w:r w:rsidRPr="006361A2">
        <w:rPr>
          <w:rFonts w:ascii="Times New Roman" w:eastAsia="Times New Roman" w:hAnsi="Times New Roman" w:cs="Times New Roman"/>
          <w:sz w:val="24"/>
          <w:szCs w:val="24"/>
          <w:lang w:eastAsia="ru-RU"/>
        </w:rPr>
        <w:t>місце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із</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зазначенням</w:t>
      </w:r>
      <w:proofErr w:type="spellEnd"/>
      <w:r w:rsidRPr="006361A2">
        <w:rPr>
          <w:rFonts w:ascii="Times New Roman" w:eastAsia="Times New Roman" w:hAnsi="Times New Roman" w:cs="Times New Roman"/>
          <w:sz w:val="24"/>
          <w:szCs w:val="24"/>
          <w:lang w:eastAsia="ru-RU"/>
        </w:rPr>
        <w:t xml:space="preserve"> номера </w:t>
      </w:r>
      <w:proofErr w:type="spellStart"/>
      <w:r w:rsidRPr="006361A2">
        <w:rPr>
          <w:rFonts w:ascii="Times New Roman" w:eastAsia="Times New Roman" w:hAnsi="Times New Roman" w:cs="Times New Roman"/>
          <w:sz w:val="24"/>
          <w:szCs w:val="24"/>
          <w:lang w:eastAsia="ru-RU"/>
        </w:rPr>
        <w:t>кімнати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офісу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залу, </w:t>
      </w:r>
      <w:proofErr w:type="spellStart"/>
      <w:r w:rsidRPr="006361A2">
        <w:rPr>
          <w:rFonts w:ascii="Times New Roman" w:eastAsia="Times New Roman" w:hAnsi="Times New Roman" w:cs="Times New Roman"/>
          <w:sz w:val="24"/>
          <w:szCs w:val="24"/>
          <w:lang w:eastAsia="ru-RU"/>
        </w:rPr>
        <w:t>куди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прибути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акціонери</w:t>
      </w:r>
      <w:proofErr w:type="spellEnd"/>
      <w:r w:rsidRPr="006361A2">
        <w:rPr>
          <w:rFonts w:ascii="Times New Roman" w:eastAsia="Times New Roman" w:hAnsi="Times New Roman" w:cs="Times New Roman"/>
          <w:sz w:val="24"/>
          <w:szCs w:val="24"/>
          <w:lang w:eastAsia="ru-RU"/>
        </w:rPr>
        <w:t>);</w:t>
      </w:r>
    </w:p>
    <w:p w14:paraId="4FA0A4B9" w14:textId="77777777" w:rsidR="000E15D1" w:rsidRDefault="000E15D1" w:rsidP="000E15D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спосіб</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60DC1A4E" w14:textId="77777777" w:rsidR="000E15D1" w:rsidRDefault="000E15D1" w:rsidP="000E15D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час початку і </w:t>
      </w:r>
      <w:proofErr w:type="spellStart"/>
      <w:r w:rsidRPr="006361A2">
        <w:rPr>
          <w:rFonts w:ascii="Times New Roman" w:eastAsia="Times New Roman" w:hAnsi="Times New Roman" w:cs="Times New Roman"/>
          <w:sz w:val="24"/>
          <w:szCs w:val="24"/>
          <w:lang w:eastAsia="ru-RU"/>
        </w:rPr>
        <w:t>закінчення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реєстрації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w:t>
      </w:r>
    </w:p>
    <w:p w14:paraId="76EA1F03" w14:textId="77777777" w:rsidR="000E15D1" w:rsidRDefault="000E15D1" w:rsidP="000E15D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дата </w:t>
      </w:r>
      <w:proofErr w:type="spellStart"/>
      <w:r w:rsidRPr="006361A2">
        <w:rPr>
          <w:rFonts w:ascii="Times New Roman" w:eastAsia="Times New Roman" w:hAnsi="Times New Roman" w:cs="Times New Roman"/>
          <w:sz w:val="24"/>
          <w:szCs w:val="24"/>
          <w:lang w:eastAsia="ru-RU"/>
        </w:rPr>
        <w:t>складення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переліку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мають</w:t>
      </w:r>
      <w:proofErr w:type="spellEnd"/>
      <w:r w:rsidRPr="006361A2">
        <w:rPr>
          <w:rFonts w:ascii="Times New Roman" w:eastAsia="Times New Roman" w:hAnsi="Times New Roman" w:cs="Times New Roman"/>
          <w:sz w:val="24"/>
          <w:szCs w:val="24"/>
          <w:lang w:eastAsia="ru-RU"/>
        </w:rPr>
        <w:t xml:space="preserve"> право на участь 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w:t>
      </w:r>
    </w:p>
    <w:p w14:paraId="0EB4BFE3" w14:textId="77777777" w:rsidR="000E15D1" w:rsidRDefault="000E15D1" w:rsidP="000E15D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проект порядку денного та </w:t>
      </w:r>
      <w:proofErr w:type="spellStart"/>
      <w:r w:rsidRPr="006361A2">
        <w:rPr>
          <w:rFonts w:ascii="Times New Roman" w:eastAsia="Times New Roman" w:hAnsi="Times New Roman" w:cs="Times New Roman"/>
          <w:sz w:val="24"/>
          <w:szCs w:val="24"/>
          <w:lang w:eastAsia="ru-RU"/>
        </w:rPr>
        <w:t>проекти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крім</w:t>
      </w:r>
      <w:proofErr w:type="spellEnd"/>
      <w:r w:rsidRPr="006361A2">
        <w:rPr>
          <w:rFonts w:ascii="Times New Roman" w:eastAsia="Times New Roman" w:hAnsi="Times New Roman" w:cs="Times New Roman"/>
          <w:sz w:val="24"/>
          <w:szCs w:val="24"/>
          <w:lang w:eastAsia="ru-RU"/>
        </w:rPr>
        <w:t xml:space="preserve"> кумулятивного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з кожного </w:t>
      </w:r>
      <w:proofErr w:type="spellStart"/>
      <w:r w:rsidRPr="006361A2">
        <w:rPr>
          <w:rFonts w:ascii="Times New Roman" w:eastAsia="Times New Roman" w:hAnsi="Times New Roman" w:cs="Times New Roman"/>
          <w:sz w:val="24"/>
          <w:szCs w:val="24"/>
          <w:lang w:eastAsia="ru-RU"/>
        </w:rPr>
        <w:t>питання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включеного</w:t>
      </w:r>
      <w:proofErr w:type="spellEnd"/>
      <w:r w:rsidRPr="006361A2">
        <w:rPr>
          <w:rFonts w:ascii="Times New Roman" w:eastAsia="Times New Roman" w:hAnsi="Times New Roman" w:cs="Times New Roman"/>
          <w:sz w:val="24"/>
          <w:szCs w:val="24"/>
          <w:lang w:eastAsia="ru-RU"/>
        </w:rPr>
        <w:t xml:space="preserve"> до проекту порядку денного;</w:t>
      </w:r>
    </w:p>
    <w:p w14:paraId="47321C70" w14:textId="77777777" w:rsidR="000E15D1" w:rsidRPr="009F325C" w:rsidRDefault="000E15D1" w:rsidP="000E15D1">
      <w:pPr>
        <w:spacing w:after="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адреса веб-сайту, на </w:t>
      </w:r>
      <w:proofErr w:type="spellStart"/>
      <w:r w:rsidRPr="006361A2">
        <w:rPr>
          <w:rFonts w:ascii="Times New Roman" w:eastAsia="Times New Roman" w:hAnsi="Times New Roman" w:cs="Times New Roman"/>
          <w:sz w:val="24"/>
          <w:szCs w:val="24"/>
          <w:lang w:eastAsia="ru-RU"/>
        </w:rPr>
        <w:t>якому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розміщено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інформацію</w:t>
      </w:r>
      <w:proofErr w:type="spellEnd"/>
      <w:r>
        <w:rPr>
          <w:rFonts w:ascii="Times New Roman" w:eastAsia="Times New Roman" w:hAnsi="Times New Roman" w:cs="Times New Roman"/>
          <w:sz w:val="24"/>
          <w:szCs w:val="24"/>
          <w:lang w:val="uk-UA" w:eastAsia="ru-RU"/>
        </w:rPr>
        <w:t xml:space="preserve">, </w:t>
      </w:r>
      <w:r w:rsidRPr="009F325C">
        <w:rPr>
          <w:rFonts w:ascii="Times New Roman" w:eastAsia="Times New Roman" w:hAnsi="Times New Roman" w:cs="Times New Roman"/>
          <w:color w:val="000000" w:themeColor="text1"/>
          <w:sz w:val="24"/>
          <w:szCs w:val="24"/>
          <w:lang w:val="uk-UA" w:eastAsia="ru-RU"/>
        </w:rPr>
        <w:t xml:space="preserve">визначеному вимогами </w:t>
      </w:r>
      <w:r w:rsidR="009F325C" w:rsidRPr="009F325C">
        <w:rPr>
          <w:rFonts w:ascii="Times New Roman" w:eastAsia="Times New Roman" w:hAnsi="Times New Roman" w:cs="Times New Roman"/>
          <w:color w:val="000000" w:themeColor="text1"/>
          <w:sz w:val="24"/>
          <w:szCs w:val="24"/>
          <w:lang w:val="uk-UA" w:eastAsia="ru-RU"/>
        </w:rPr>
        <w:t xml:space="preserve">пункту 13.20.5. статті 13 </w:t>
      </w:r>
      <w:r w:rsidRPr="009F325C">
        <w:rPr>
          <w:rFonts w:ascii="Times New Roman" w:eastAsia="Times New Roman" w:hAnsi="Times New Roman" w:cs="Times New Roman"/>
          <w:color w:val="000000" w:themeColor="text1"/>
          <w:sz w:val="24"/>
          <w:szCs w:val="24"/>
          <w:lang w:val="uk-UA" w:eastAsia="ru-RU"/>
        </w:rPr>
        <w:t>Статуту про проведення загальних зборів;</w:t>
      </w:r>
    </w:p>
    <w:p w14:paraId="6879DEA2" w14:textId="77777777" w:rsidR="000E15D1" w:rsidRDefault="000E15D1" w:rsidP="000E15D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порядок </w:t>
      </w:r>
      <w:proofErr w:type="spellStart"/>
      <w:r w:rsidRPr="006361A2">
        <w:rPr>
          <w:rFonts w:ascii="Times New Roman" w:eastAsia="Times New Roman" w:hAnsi="Times New Roman" w:cs="Times New Roman"/>
          <w:sz w:val="24"/>
          <w:szCs w:val="24"/>
          <w:lang w:eastAsia="ru-RU"/>
        </w:rPr>
        <w:t>ознайомлення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матеріалами</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якими</w:t>
      </w:r>
      <w:proofErr w:type="spellEnd"/>
      <w:r w:rsidRPr="006361A2">
        <w:rPr>
          <w:rFonts w:ascii="Times New Roman" w:eastAsia="Times New Roman" w:hAnsi="Times New Roman" w:cs="Times New Roman"/>
          <w:sz w:val="24"/>
          <w:szCs w:val="24"/>
          <w:lang w:eastAsia="ru-RU"/>
        </w:rPr>
        <w:t xml:space="preserve"> вони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ознайомитися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w:t>
      </w:r>
      <w:proofErr w:type="spellEnd"/>
      <w:r w:rsidRPr="006361A2">
        <w:rPr>
          <w:rFonts w:ascii="Times New Roman" w:eastAsia="Times New Roman" w:hAnsi="Times New Roman" w:cs="Times New Roman"/>
          <w:sz w:val="24"/>
          <w:szCs w:val="24"/>
          <w:lang w:eastAsia="ru-RU"/>
        </w:rPr>
        <w:t xml:space="preserve"> час </w:t>
      </w:r>
      <w:proofErr w:type="spellStart"/>
      <w:r w:rsidRPr="006361A2">
        <w:rPr>
          <w:rFonts w:ascii="Times New Roman" w:eastAsia="Times New Roman" w:hAnsi="Times New Roman" w:cs="Times New Roman"/>
          <w:sz w:val="24"/>
          <w:szCs w:val="24"/>
          <w:lang w:eastAsia="ru-RU"/>
        </w:rPr>
        <w:t>підготовки</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включаючи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визначене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місце</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ознайомлення</w:t>
      </w:r>
      <w:proofErr w:type="spellEnd"/>
      <w:r w:rsidRPr="006361A2">
        <w:rPr>
          <w:rFonts w:ascii="Times New Roman" w:eastAsia="Times New Roman" w:hAnsi="Times New Roman" w:cs="Times New Roman"/>
          <w:sz w:val="24"/>
          <w:szCs w:val="24"/>
          <w:lang w:eastAsia="ru-RU"/>
        </w:rPr>
        <w:t xml:space="preserve"> (номер </w:t>
      </w:r>
      <w:proofErr w:type="spellStart"/>
      <w:r w:rsidRPr="006361A2">
        <w:rPr>
          <w:rFonts w:ascii="Times New Roman" w:eastAsia="Times New Roman" w:hAnsi="Times New Roman" w:cs="Times New Roman"/>
          <w:sz w:val="24"/>
          <w:szCs w:val="24"/>
          <w:lang w:eastAsia="ru-RU"/>
        </w:rPr>
        <w:t>кімнати</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офісу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тощо</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посадова</w:t>
      </w:r>
      <w:proofErr w:type="spellEnd"/>
      <w:r>
        <w:rPr>
          <w:rFonts w:ascii="Times New Roman" w:eastAsia="Times New Roman" w:hAnsi="Times New Roman" w:cs="Times New Roman"/>
          <w:sz w:val="24"/>
          <w:szCs w:val="24"/>
          <w:lang w:eastAsia="ru-RU"/>
        </w:rPr>
        <w:t xml:space="preserve"> особа </w:t>
      </w:r>
      <w:proofErr w:type="spellStart"/>
      <w:r>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lastRenderedPageBreak/>
        <w:t>скликання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 особа, </w:t>
      </w:r>
      <w:proofErr w:type="spellStart"/>
      <w:r w:rsidRPr="006361A2">
        <w:rPr>
          <w:rFonts w:ascii="Times New Roman" w:eastAsia="Times New Roman" w:hAnsi="Times New Roman" w:cs="Times New Roman"/>
          <w:sz w:val="24"/>
          <w:szCs w:val="24"/>
          <w:lang w:eastAsia="ru-RU"/>
        </w:rPr>
        <w:t>визначена</w:t>
      </w:r>
      <w:proofErr w:type="spellEnd"/>
      <w:r w:rsidRPr="006361A2">
        <w:rPr>
          <w:rFonts w:ascii="Times New Roman" w:eastAsia="Times New Roman" w:hAnsi="Times New Roman" w:cs="Times New Roman"/>
          <w:sz w:val="24"/>
          <w:szCs w:val="24"/>
          <w:lang w:eastAsia="ru-RU"/>
        </w:rPr>
        <w:t xml:space="preserve"> такими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відповідальна</w:t>
      </w:r>
      <w:proofErr w:type="spellEnd"/>
      <w:r w:rsidRPr="006361A2">
        <w:rPr>
          <w:rFonts w:ascii="Times New Roman" w:eastAsia="Times New Roman" w:hAnsi="Times New Roman" w:cs="Times New Roman"/>
          <w:sz w:val="24"/>
          <w:szCs w:val="24"/>
          <w:lang w:eastAsia="ru-RU"/>
        </w:rPr>
        <w:t xml:space="preserve"> за порядок </w:t>
      </w:r>
      <w:proofErr w:type="spellStart"/>
      <w:r w:rsidRPr="006361A2">
        <w:rPr>
          <w:rFonts w:ascii="Times New Roman" w:eastAsia="Times New Roman" w:hAnsi="Times New Roman" w:cs="Times New Roman"/>
          <w:sz w:val="24"/>
          <w:szCs w:val="24"/>
          <w:lang w:eastAsia="ru-RU"/>
        </w:rPr>
        <w:t>ознайомлення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з документами;</w:t>
      </w:r>
    </w:p>
    <w:p w14:paraId="265EE6E9" w14:textId="77777777" w:rsidR="000E15D1" w:rsidRDefault="000E15D1" w:rsidP="000E15D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інформація</w:t>
      </w:r>
      <w:proofErr w:type="spellEnd"/>
      <w:r w:rsidRPr="006361A2">
        <w:rPr>
          <w:rFonts w:ascii="Times New Roman" w:eastAsia="Times New Roman" w:hAnsi="Times New Roman" w:cs="Times New Roman"/>
          <w:sz w:val="24"/>
          <w:szCs w:val="24"/>
          <w:lang w:eastAsia="ru-RU"/>
        </w:rPr>
        <w:t xml:space="preserve"> про права, </w:t>
      </w:r>
      <w:proofErr w:type="spellStart"/>
      <w:r w:rsidRPr="006361A2">
        <w:rPr>
          <w:rFonts w:ascii="Times New Roman" w:eastAsia="Times New Roman" w:hAnsi="Times New Roman" w:cs="Times New Roman"/>
          <w:sz w:val="24"/>
          <w:szCs w:val="24"/>
          <w:lang w:eastAsia="ru-RU"/>
        </w:rPr>
        <w:t>надані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вимог</w:t>
      </w:r>
      <w:proofErr w:type="spellEnd"/>
      <w:r w:rsidR="000723F6">
        <w:rPr>
          <w:rFonts w:ascii="Times New Roman" w:eastAsia="Times New Roman" w:hAnsi="Times New Roman" w:cs="Times New Roman"/>
          <w:sz w:val="24"/>
          <w:szCs w:val="24"/>
          <w:lang w:val="uk-UA" w:eastAsia="ru-RU"/>
        </w:rPr>
        <w:t xml:space="preserve"> статті </w:t>
      </w:r>
      <w:r w:rsidRPr="006361A2">
        <w:rPr>
          <w:rFonts w:ascii="Times New Roman" w:eastAsia="Times New Roman" w:hAnsi="Times New Roman" w:cs="Times New Roman"/>
          <w:sz w:val="24"/>
          <w:szCs w:val="24"/>
          <w:lang w:eastAsia="ru-RU"/>
        </w:rPr>
        <w:t xml:space="preserve"> </w:t>
      </w:r>
      <w:r w:rsidR="000723F6">
        <w:rPr>
          <w:lang w:val="uk-UA"/>
        </w:rPr>
        <w:t xml:space="preserve">8 </w:t>
      </w:r>
      <w:r w:rsidR="000723F6">
        <w:rPr>
          <w:rFonts w:ascii="Times New Roman" w:eastAsia="Times New Roman" w:hAnsi="Times New Roman" w:cs="Times New Roman"/>
          <w:sz w:val="24"/>
          <w:szCs w:val="24"/>
          <w:lang w:eastAsia="ru-RU"/>
        </w:rPr>
        <w:t xml:space="preserve"> Статуту </w:t>
      </w:r>
      <w:proofErr w:type="spellStart"/>
      <w:r w:rsidR="000723F6">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якими</w:t>
      </w:r>
      <w:proofErr w:type="spellEnd"/>
      <w:r w:rsidRPr="006361A2">
        <w:rPr>
          <w:rFonts w:ascii="Times New Roman" w:eastAsia="Times New Roman" w:hAnsi="Times New Roman" w:cs="Times New Roman"/>
          <w:sz w:val="24"/>
          <w:szCs w:val="24"/>
          <w:lang w:eastAsia="ru-RU"/>
        </w:rPr>
        <w:t xml:space="preserve"> вони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користуватися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після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отримання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також строк, </w:t>
      </w:r>
      <w:proofErr w:type="spellStart"/>
      <w:r w:rsidRPr="006361A2">
        <w:rPr>
          <w:rFonts w:ascii="Times New Roman" w:eastAsia="Times New Roman" w:hAnsi="Times New Roman" w:cs="Times New Roman"/>
          <w:sz w:val="24"/>
          <w:szCs w:val="24"/>
          <w:lang w:eastAsia="ru-RU"/>
        </w:rPr>
        <w:t>протягом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такі</w:t>
      </w:r>
      <w:proofErr w:type="spellEnd"/>
      <w:r w:rsidRPr="006361A2">
        <w:rPr>
          <w:rFonts w:ascii="Times New Roman" w:eastAsia="Times New Roman" w:hAnsi="Times New Roman" w:cs="Times New Roman"/>
          <w:sz w:val="24"/>
          <w:szCs w:val="24"/>
          <w:lang w:eastAsia="ru-RU"/>
        </w:rPr>
        <w:t xml:space="preserve"> права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використовуватися</w:t>
      </w:r>
      <w:proofErr w:type="spellEnd"/>
      <w:r w:rsidRPr="006361A2">
        <w:rPr>
          <w:rFonts w:ascii="Times New Roman" w:eastAsia="Times New Roman" w:hAnsi="Times New Roman" w:cs="Times New Roman"/>
          <w:sz w:val="24"/>
          <w:szCs w:val="24"/>
          <w:lang w:eastAsia="ru-RU"/>
        </w:rPr>
        <w:t>;</w:t>
      </w:r>
    </w:p>
    <w:p w14:paraId="21CD4E5D" w14:textId="77777777" w:rsidR="000723F6" w:rsidRDefault="000723F6" w:rsidP="000723F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порядок </w:t>
      </w:r>
      <w:proofErr w:type="spellStart"/>
      <w:r w:rsidRPr="006361A2">
        <w:rPr>
          <w:rFonts w:ascii="Times New Roman" w:eastAsia="Times New Roman" w:hAnsi="Times New Roman" w:cs="Times New Roman"/>
          <w:sz w:val="24"/>
          <w:szCs w:val="24"/>
          <w:lang w:eastAsia="ru-RU"/>
        </w:rPr>
        <w:t>надання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пропозицій</w:t>
      </w:r>
      <w:proofErr w:type="spellEnd"/>
      <w:r w:rsidRPr="006361A2">
        <w:rPr>
          <w:rFonts w:ascii="Times New Roman" w:eastAsia="Times New Roman" w:hAnsi="Times New Roman" w:cs="Times New Roman"/>
          <w:sz w:val="24"/>
          <w:szCs w:val="24"/>
          <w:lang w:eastAsia="ru-RU"/>
        </w:rPr>
        <w:t xml:space="preserve"> до проекту порядку денного </w:t>
      </w:r>
      <w:proofErr w:type="spellStart"/>
      <w:r w:rsidRPr="006361A2">
        <w:rPr>
          <w:rFonts w:ascii="Times New Roman" w:eastAsia="Times New Roman" w:hAnsi="Times New Roman" w:cs="Times New Roman"/>
          <w:sz w:val="24"/>
          <w:szCs w:val="24"/>
          <w:lang w:eastAsia="ru-RU"/>
        </w:rPr>
        <w:t>позачергових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5C4417D5" w14:textId="77777777" w:rsidR="0036536D" w:rsidRDefault="000723F6" w:rsidP="0036536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порядок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довіреністю</w:t>
      </w:r>
      <w:proofErr w:type="spellEnd"/>
      <w:r w:rsidRPr="006361A2">
        <w:rPr>
          <w:rFonts w:ascii="Times New Roman" w:eastAsia="Times New Roman" w:hAnsi="Times New Roman" w:cs="Times New Roman"/>
          <w:sz w:val="24"/>
          <w:szCs w:val="24"/>
          <w:lang w:eastAsia="ru-RU"/>
        </w:rPr>
        <w:t>.</w:t>
      </w:r>
    </w:p>
    <w:p w14:paraId="3B531C3F" w14:textId="77777777" w:rsidR="0036536D" w:rsidRDefault="0036536D" w:rsidP="0036536D">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13.20.3.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повідомленні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додатково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зазначаються</w:t>
      </w:r>
      <w:proofErr w:type="spellEnd"/>
      <w:r w:rsidRPr="006361A2">
        <w:rPr>
          <w:rFonts w:ascii="Times New Roman" w:eastAsia="Times New Roman" w:hAnsi="Times New Roman" w:cs="Times New Roman"/>
          <w:sz w:val="24"/>
          <w:szCs w:val="24"/>
          <w:lang w:eastAsia="ru-RU"/>
        </w:rPr>
        <w:t xml:space="preserve"> дата і час початку та </w:t>
      </w:r>
      <w:proofErr w:type="spellStart"/>
      <w:r w:rsidRPr="006361A2">
        <w:rPr>
          <w:rFonts w:ascii="Times New Roman" w:eastAsia="Times New Roman" w:hAnsi="Times New Roman" w:cs="Times New Roman"/>
          <w:sz w:val="24"/>
          <w:szCs w:val="24"/>
          <w:lang w:eastAsia="ru-RU"/>
        </w:rPr>
        <w:t>завершення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допомогою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авторизованої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системи</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дистанційних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повідомленні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додатково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зазначаються</w:t>
      </w:r>
      <w:proofErr w:type="spellEnd"/>
      <w:r w:rsidRPr="006361A2">
        <w:rPr>
          <w:rFonts w:ascii="Times New Roman" w:eastAsia="Times New Roman" w:hAnsi="Times New Roman" w:cs="Times New Roman"/>
          <w:sz w:val="24"/>
          <w:szCs w:val="24"/>
          <w:lang w:eastAsia="ru-RU"/>
        </w:rPr>
        <w:t xml:space="preserve"> дата і час початку та </w:t>
      </w:r>
      <w:proofErr w:type="spellStart"/>
      <w:r w:rsidRPr="006361A2">
        <w:rPr>
          <w:rFonts w:ascii="Times New Roman" w:eastAsia="Times New Roman" w:hAnsi="Times New Roman" w:cs="Times New Roman"/>
          <w:sz w:val="24"/>
          <w:szCs w:val="24"/>
          <w:lang w:eastAsia="ru-RU"/>
        </w:rPr>
        <w:t>завершення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надсилання</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депозитарної</w:t>
      </w:r>
      <w:proofErr w:type="spellEnd"/>
      <w:r w:rsidRPr="006361A2">
        <w:rPr>
          <w:rFonts w:ascii="Times New Roman" w:eastAsia="Times New Roman" w:hAnsi="Times New Roman" w:cs="Times New Roman"/>
          <w:sz w:val="24"/>
          <w:szCs w:val="24"/>
          <w:lang w:eastAsia="ru-RU"/>
        </w:rPr>
        <w:t xml:space="preserve"> установи </w:t>
      </w:r>
      <w:proofErr w:type="spellStart"/>
      <w:r w:rsidRPr="006361A2">
        <w:rPr>
          <w:rFonts w:ascii="Times New Roman" w:eastAsia="Times New Roman" w:hAnsi="Times New Roman" w:cs="Times New Roman"/>
          <w:sz w:val="24"/>
          <w:szCs w:val="24"/>
          <w:lang w:eastAsia="ru-RU"/>
        </w:rPr>
        <w:t>бюлетенів</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голосування</w:t>
      </w:r>
      <w:proofErr w:type="spellEnd"/>
      <w:r>
        <w:rPr>
          <w:rFonts w:ascii="Times New Roman" w:eastAsia="Times New Roman" w:hAnsi="Times New Roman" w:cs="Times New Roman"/>
          <w:sz w:val="24"/>
          <w:szCs w:val="24"/>
          <w:lang w:val="uk-UA" w:eastAsia="ru-RU"/>
        </w:rPr>
        <w:t>.</w:t>
      </w:r>
    </w:p>
    <w:p w14:paraId="7E6F7CDE" w14:textId="77777777" w:rsidR="009F325C" w:rsidRDefault="0036536D" w:rsidP="009F325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13.20.4.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включення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порядку</w:t>
      </w:r>
      <w:proofErr w:type="gramEnd"/>
      <w:r w:rsidRPr="006361A2">
        <w:rPr>
          <w:rFonts w:ascii="Times New Roman" w:eastAsia="Times New Roman" w:hAnsi="Times New Roman" w:cs="Times New Roman"/>
          <w:sz w:val="24"/>
          <w:szCs w:val="24"/>
          <w:lang w:eastAsia="ru-RU"/>
        </w:rPr>
        <w:t xml:space="preserve"> денного </w:t>
      </w:r>
      <w:proofErr w:type="spellStart"/>
      <w:r w:rsidRPr="006361A2">
        <w:rPr>
          <w:rFonts w:ascii="Times New Roman" w:eastAsia="Times New Roman" w:hAnsi="Times New Roman" w:cs="Times New Roman"/>
          <w:sz w:val="24"/>
          <w:szCs w:val="24"/>
          <w:lang w:eastAsia="ru-RU"/>
        </w:rPr>
        <w:t>питання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зменшення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розміру</w:t>
      </w:r>
      <w:proofErr w:type="spellEnd"/>
      <w:r w:rsidRPr="006361A2">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атутного </w:t>
      </w:r>
      <w:proofErr w:type="spellStart"/>
      <w:r>
        <w:rPr>
          <w:rFonts w:ascii="Times New Roman" w:eastAsia="Times New Roman" w:hAnsi="Times New Roman" w:cs="Times New Roman"/>
          <w:sz w:val="24"/>
          <w:szCs w:val="24"/>
          <w:lang w:eastAsia="ru-RU"/>
        </w:rPr>
        <w:t>капіталу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також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містити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дані</w:t>
      </w:r>
      <w:proofErr w:type="spellEnd"/>
      <w:r w:rsidRPr="006361A2">
        <w:rPr>
          <w:rFonts w:ascii="Times New Roman" w:eastAsia="Times New Roman" w:hAnsi="Times New Roman" w:cs="Times New Roman"/>
          <w:sz w:val="24"/>
          <w:szCs w:val="24"/>
          <w:lang w:eastAsia="ru-RU"/>
        </w:rPr>
        <w:t xml:space="preserve"> про мету </w:t>
      </w:r>
      <w:proofErr w:type="spellStart"/>
      <w:r w:rsidRPr="006361A2">
        <w:rPr>
          <w:rFonts w:ascii="Times New Roman" w:eastAsia="Times New Roman" w:hAnsi="Times New Roman" w:cs="Times New Roman"/>
          <w:sz w:val="24"/>
          <w:szCs w:val="24"/>
          <w:lang w:eastAsia="ru-RU"/>
        </w:rPr>
        <w:t>зменшення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розміру</w:t>
      </w:r>
      <w:proofErr w:type="spellEnd"/>
      <w:r w:rsidRPr="006361A2">
        <w:rPr>
          <w:rFonts w:ascii="Times New Roman" w:eastAsia="Times New Roman" w:hAnsi="Times New Roman" w:cs="Times New Roman"/>
          <w:sz w:val="24"/>
          <w:szCs w:val="24"/>
          <w:lang w:eastAsia="ru-RU"/>
        </w:rPr>
        <w:t xml:space="preserve"> статутного </w:t>
      </w:r>
      <w:proofErr w:type="spellStart"/>
      <w:r w:rsidRPr="006361A2">
        <w:rPr>
          <w:rFonts w:ascii="Times New Roman" w:eastAsia="Times New Roman" w:hAnsi="Times New Roman" w:cs="Times New Roman"/>
          <w:sz w:val="24"/>
          <w:szCs w:val="24"/>
          <w:lang w:eastAsia="ru-RU"/>
        </w:rPr>
        <w:t>капіталу</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спосіб</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який</w:t>
      </w:r>
      <w:proofErr w:type="spellEnd"/>
      <w:r w:rsidRPr="006361A2">
        <w:rPr>
          <w:rFonts w:ascii="Times New Roman" w:eastAsia="Times New Roman" w:hAnsi="Times New Roman" w:cs="Times New Roman"/>
          <w:sz w:val="24"/>
          <w:szCs w:val="24"/>
          <w:lang w:eastAsia="ru-RU"/>
        </w:rPr>
        <w:t xml:space="preserve"> буде проведено </w:t>
      </w:r>
      <w:proofErr w:type="spellStart"/>
      <w:r w:rsidRPr="006361A2">
        <w:rPr>
          <w:rFonts w:ascii="Times New Roman" w:eastAsia="Times New Roman" w:hAnsi="Times New Roman" w:cs="Times New Roman"/>
          <w:sz w:val="24"/>
          <w:szCs w:val="24"/>
          <w:lang w:eastAsia="ru-RU"/>
        </w:rPr>
        <w:t>таку</w:t>
      </w:r>
      <w:proofErr w:type="spellEnd"/>
      <w:r w:rsidRPr="006361A2">
        <w:rPr>
          <w:rFonts w:ascii="Times New Roman" w:eastAsia="Times New Roman" w:hAnsi="Times New Roman" w:cs="Times New Roman"/>
          <w:sz w:val="24"/>
          <w:szCs w:val="24"/>
          <w:lang w:eastAsia="ru-RU"/>
        </w:rPr>
        <w:t xml:space="preserve"> процедуру.</w:t>
      </w:r>
    </w:p>
    <w:p w14:paraId="161644A4" w14:textId="77777777" w:rsidR="009F325C" w:rsidRDefault="009F325C" w:rsidP="009F325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13.20.5. </w:t>
      </w:r>
      <w:proofErr w:type="spellStart"/>
      <w:r>
        <w:rPr>
          <w:rFonts w:ascii="Times New Roman" w:eastAsia="Times New Roman" w:hAnsi="Times New Roman" w:cs="Times New Roman"/>
          <w:sz w:val="24"/>
          <w:szCs w:val="24"/>
          <w:lang w:eastAsia="ru-RU"/>
        </w:rPr>
        <w:t>Товариство</w:t>
      </w:r>
      <w:proofErr w:type="spellEnd"/>
      <w:r>
        <w:rPr>
          <w:rFonts w:ascii="Times New Roman" w:eastAsia="Times New Roman" w:hAnsi="Times New Roman" w:cs="Times New Roman"/>
          <w:sz w:val="24"/>
          <w:szCs w:val="24"/>
          <w:lang w:eastAsia="ru-RU"/>
        </w:rPr>
        <w:t>,</w:t>
      </w:r>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6361A2">
        <w:rPr>
          <w:rFonts w:ascii="Times New Roman" w:eastAsia="Times New Roman" w:hAnsi="Times New Roman" w:cs="Times New Roman"/>
          <w:sz w:val="24"/>
          <w:szCs w:val="24"/>
          <w:lang w:eastAsia="ru-RU"/>
        </w:rPr>
        <w:t xml:space="preserve">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30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у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передбаченому</w:t>
      </w:r>
      <w:proofErr w:type="spellEnd"/>
      <w:r w:rsidRPr="006361A2">
        <w:rPr>
          <w:rFonts w:ascii="Times New Roman" w:eastAsia="Times New Roman" w:hAnsi="Times New Roman" w:cs="Times New Roman"/>
          <w:sz w:val="24"/>
          <w:szCs w:val="24"/>
          <w:lang w:eastAsia="ru-RU"/>
        </w:rPr>
        <w:t xml:space="preserve"> </w:t>
      </w:r>
      <w:r w:rsidRPr="00C83B25">
        <w:rPr>
          <w:rFonts w:ascii="Times New Roman" w:hAnsi="Times New Roman" w:cs="Times New Roman"/>
          <w:sz w:val="24"/>
          <w:szCs w:val="24"/>
          <w:lang w:val="uk-UA"/>
        </w:rPr>
        <w:t>пунктом 13.16. статті 13 Статуту</w:t>
      </w:r>
      <w:r w:rsidRPr="00C83B25">
        <w:rPr>
          <w:rFonts w:ascii="Times New Roman" w:eastAsia="Times New Roman" w:hAnsi="Times New Roman" w:cs="Times New Roman"/>
          <w:sz w:val="24"/>
          <w:szCs w:val="24"/>
          <w:lang w:eastAsia="ru-RU"/>
        </w:rPr>
        <w:t>,</w:t>
      </w:r>
      <w:r w:rsidRPr="006361A2">
        <w:rPr>
          <w:rFonts w:ascii="Times New Roman" w:eastAsia="Times New Roman" w:hAnsi="Times New Roman" w:cs="Times New Roman"/>
          <w:sz w:val="24"/>
          <w:szCs w:val="24"/>
          <w:lang w:eastAsia="ru-RU"/>
        </w:rPr>
        <w:t xml:space="preserve"> -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15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розміщує</w:t>
      </w:r>
      <w:proofErr w:type="spellEnd"/>
      <w:r w:rsidRPr="006361A2">
        <w:rPr>
          <w:rFonts w:ascii="Times New Roman" w:eastAsia="Times New Roman" w:hAnsi="Times New Roman" w:cs="Times New Roman"/>
          <w:sz w:val="24"/>
          <w:szCs w:val="24"/>
          <w:lang w:eastAsia="ru-RU"/>
        </w:rPr>
        <w:t xml:space="preserve"> і до дня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w:t>
      </w:r>
      <w:r>
        <w:rPr>
          <w:rFonts w:ascii="Times New Roman" w:eastAsia="Times New Roman" w:hAnsi="Times New Roman" w:cs="Times New Roman"/>
          <w:sz w:val="24"/>
          <w:szCs w:val="24"/>
          <w:lang w:eastAsia="ru-RU"/>
        </w:rPr>
        <w:t>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включно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забезпечує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наявність</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своєму</w:t>
      </w:r>
      <w:proofErr w:type="spellEnd"/>
      <w:r w:rsidRPr="006361A2">
        <w:rPr>
          <w:rFonts w:ascii="Times New Roman" w:eastAsia="Times New Roman" w:hAnsi="Times New Roman" w:cs="Times New Roman"/>
          <w:sz w:val="24"/>
          <w:szCs w:val="24"/>
          <w:lang w:eastAsia="ru-RU"/>
        </w:rPr>
        <w:t xml:space="preserve"> веб-</w:t>
      </w:r>
      <w:proofErr w:type="spellStart"/>
      <w:r w:rsidRPr="006361A2">
        <w:rPr>
          <w:rFonts w:ascii="Times New Roman" w:eastAsia="Times New Roman" w:hAnsi="Times New Roman" w:cs="Times New Roman"/>
          <w:sz w:val="24"/>
          <w:szCs w:val="24"/>
          <w:lang w:eastAsia="ru-RU"/>
        </w:rPr>
        <w:t>сайті</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скликання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 на веб-</w:t>
      </w:r>
      <w:proofErr w:type="spellStart"/>
      <w:r w:rsidRPr="006361A2">
        <w:rPr>
          <w:rFonts w:ascii="Times New Roman" w:eastAsia="Times New Roman" w:hAnsi="Times New Roman" w:cs="Times New Roman"/>
          <w:sz w:val="24"/>
          <w:szCs w:val="24"/>
          <w:lang w:eastAsia="ru-RU"/>
        </w:rPr>
        <w:t>сайті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визначеному</w:t>
      </w:r>
      <w:proofErr w:type="spellEnd"/>
      <w:r w:rsidRPr="006361A2">
        <w:rPr>
          <w:rFonts w:ascii="Times New Roman" w:eastAsia="Times New Roman" w:hAnsi="Times New Roman" w:cs="Times New Roman"/>
          <w:sz w:val="24"/>
          <w:szCs w:val="24"/>
          <w:lang w:eastAsia="ru-RU"/>
        </w:rPr>
        <w:t xml:space="preserve"> такими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такої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інформації</w:t>
      </w:r>
      <w:proofErr w:type="spellEnd"/>
      <w:r w:rsidRPr="006361A2">
        <w:rPr>
          <w:rFonts w:ascii="Times New Roman" w:eastAsia="Times New Roman" w:hAnsi="Times New Roman" w:cs="Times New Roman"/>
          <w:sz w:val="24"/>
          <w:szCs w:val="24"/>
          <w:lang w:eastAsia="ru-RU"/>
        </w:rPr>
        <w:t>:</w:t>
      </w:r>
    </w:p>
    <w:p w14:paraId="6F5401F2" w14:textId="77777777" w:rsidR="009F325C" w:rsidRDefault="009F325C" w:rsidP="009F325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04DB8DDD" w14:textId="77777777" w:rsidR="009F325C" w:rsidRDefault="009F325C" w:rsidP="009F325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інформації</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загальну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голосуючих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станом на дату </w:t>
      </w:r>
      <w:proofErr w:type="spellStart"/>
      <w:r w:rsidRPr="006361A2">
        <w:rPr>
          <w:rFonts w:ascii="Times New Roman" w:eastAsia="Times New Roman" w:hAnsi="Times New Roman" w:cs="Times New Roman"/>
          <w:sz w:val="24"/>
          <w:szCs w:val="24"/>
          <w:lang w:eastAsia="ru-RU"/>
        </w:rPr>
        <w:t>складення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переліку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осіб</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(у тому </w:t>
      </w:r>
      <w:proofErr w:type="spellStart"/>
      <w:r w:rsidRPr="006361A2">
        <w:rPr>
          <w:rFonts w:ascii="Times New Roman" w:eastAsia="Times New Roman" w:hAnsi="Times New Roman" w:cs="Times New Roman"/>
          <w:sz w:val="24"/>
          <w:szCs w:val="24"/>
          <w:lang w:eastAsia="ru-RU"/>
        </w:rPr>
        <w:t>числі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окремо</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кожним</w:t>
      </w:r>
      <w:proofErr w:type="spellEnd"/>
      <w:r w:rsidRPr="006361A2">
        <w:rPr>
          <w:rFonts w:ascii="Times New Roman" w:eastAsia="Times New Roman" w:hAnsi="Times New Roman" w:cs="Times New Roman"/>
          <w:sz w:val="24"/>
          <w:szCs w:val="24"/>
          <w:lang w:eastAsia="ru-RU"/>
        </w:rPr>
        <w:t xml:space="preserve"> типом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статутний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капітал</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представлений </w:t>
      </w:r>
      <w:proofErr w:type="spellStart"/>
      <w:r w:rsidRPr="006361A2">
        <w:rPr>
          <w:rFonts w:ascii="Times New Roman" w:eastAsia="Times New Roman" w:hAnsi="Times New Roman" w:cs="Times New Roman"/>
          <w:sz w:val="24"/>
          <w:szCs w:val="24"/>
          <w:lang w:eastAsia="ru-RU"/>
        </w:rPr>
        <w:t>двома</w:t>
      </w:r>
      <w:proofErr w:type="spellEnd"/>
      <w:r w:rsidRPr="006361A2">
        <w:rPr>
          <w:rFonts w:ascii="Times New Roman" w:eastAsia="Times New Roman" w:hAnsi="Times New Roman" w:cs="Times New Roman"/>
          <w:sz w:val="24"/>
          <w:szCs w:val="24"/>
          <w:lang w:eastAsia="ru-RU"/>
        </w:rPr>
        <w:t xml:space="preserve"> і </w:t>
      </w:r>
      <w:proofErr w:type="spellStart"/>
      <w:r w:rsidRPr="006361A2">
        <w:rPr>
          <w:rFonts w:ascii="Times New Roman" w:eastAsia="Times New Roman" w:hAnsi="Times New Roman" w:cs="Times New Roman"/>
          <w:sz w:val="24"/>
          <w:szCs w:val="24"/>
          <w:lang w:eastAsia="ru-RU"/>
        </w:rPr>
        <w:t>більше</w:t>
      </w:r>
      <w:proofErr w:type="spellEnd"/>
      <w:r w:rsidRPr="006361A2">
        <w:rPr>
          <w:rFonts w:ascii="Times New Roman" w:eastAsia="Times New Roman" w:hAnsi="Times New Roman" w:cs="Times New Roman"/>
          <w:sz w:val="24"/>
          <w:szCs w:val="24"/>
          <w:lang w:eastAsia="ru-RU"/>
        </w:rPr>
        <w:t xml:space="preserve"> типами/</w:t>
      </w:r>
      <w:proofErr w:type="spellStart"/>
      <w:r w:rsidRPr="006361A2">
        <w:rPr>
          <w:rFonts w:ascii="Times New Roman" w:eastAsia="Times New Roman" w:hAnsi="Times New Roman" w:cs="Times New Roman"/>
          <w:sz w:val="24"/>
          <w:szCs w:val="24"/>
          <w:lang w:eastAsia="ru-RU"/>
        </w:rPr>
        <w:t>класами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w:t>
      </w:r>
    </w:p>
    <w:p w14:paraId="75DE0EF4" w14:textId="77777777" w:rsidR="009F325C" w:rsidRDefault="009F325C" w:rsidP="009F325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перелік</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документів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представник</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участі</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w:t>
      </w:r>
    </w:p>
    <w:p w14:paraId="62F0A545" w14:textId="77777777" w:rsidR="00255544" w:rsidRDefault="009F325C" w:rsidP="002555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13.20.6.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внесення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змін</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надсилання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пропозицій</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надсилання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відмову</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включенні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питання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здійснюються</w:t>
      </w:r>
      <w:proofErr w:type="spellEnd"/>
      <w:r w:rsidRPr="006361A2">
        <w:rPr>
          <w:rFonts w:ascii="Times New Roman" w:eastAsia="Times New Roman" w:hAnsi="Times New Roman" w:cs="Times New Roman"/>
          <w:sz w:val="24"/>
          <w:szCs w:val="24"/>
          <w:lang w:eastAsia="ru-RU"/>
        </w:rPr>
        <w:t xml:space="preserve"> через </w:t>
      </w:r>
      <w:proofErr w:type="spellStart"/>
      <w:r w:rsidRPr="006361A2">
        <w:rPr>
          <w:rFonts w:ascii="Times New Roman" w:eastAsia="Times New Roman" w:hAnsi="Times New Roman" w:cs="Times New Roman"/>
          <w:sz w:val="24"/>
          <w:szCs w:val="24"/>
          <w:lang w:eastAsia="ru-RU"/>
        </w:rPr>
        <w:t>депозитарну</w:t>
      </w:r>
      <w:proofErr w:type="spellEnd"/>
      <w:r w:rsidRPr="006361A2">
        <w:rPr>
          <w:rFonts w:ascii="Times New Roman" w:eastAsia="Times New Roman" w:hAnsi="Times New Roman" w:cs="Times New Roman"/>
          <w:sz w:val="24"/>
          <w:szCs w:val="24"/>
          <w:lang w:eastAsia="ru-RU"/>
        </w:rPr>
        <w:t xml:space="preserve"> систему </w:t>
      </w:r>
      <w:proofErr w:type="spellStart"/>
      <w:r w:rsidRPr="006361A2">
        <w:rPr>
          <w:rFonts w:ascii="Times New Roman" w:eastAsia="Times New Roman" w:hAnsi="Times New Roman" w:cs="Times New Roman"/>
          <w:sz w:val="24"/>
          <w:szCs w:val="24"/>
          <w:lang w:eastAsia="ru-RU"/>
        </w:rPr>
        <w:t>України</w:t>
      </w:r>
      <w:proofErr w:type="spellEnd"/>
      <w:r w:rsidRPr="006361A2">
        <w:rPr>
          <w:rFonts w:ascii="Times New Roman" w:eastAsia="Times New Roman" w:hAnsi="Times New Roman" w:cs="Times New Roman"/>
          <w:sz w:val="24"/>
          <w:szCs w:val="24"/>
          <w:lang w:eastAsia="ru-RU"/>
        </w:rPr>
        <w:t xml:space="preserve"> та/</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авторизовану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електронну</w:t>
      </w:r>
      <w:proofErr w:type="spellEnd"/>
      <w:r w:rsidRPr="006361A2">
        <w:rPr>
          <w:rFonts w:ascii="Times New Roman" w:eastAsia="Times New Roman" w:hAnsi="Times New Roman" w:cs="Times New Roman"/>
          <w:sz w:val="24"/>
          <w:szCs w:val="24"/>
          <w:lang w:eastAsia="ru-RU"/>
        </w:rPr>
        <w:t xml:space="preserve"> систему </w:t>
      </w:r>
      <w:proofErr w:type="gramStart"/>
      <w:r w:rsidRPr="006361A2">
        <w:rPr>
          <w:rFonts w:ascii="Times New Roman" w:eastAsia="Times New Roman" w:hAnsi="Times New Roman" w:cs="Times New Roman"/>
          <w:sz w:val="24"/>
          <w:szCs w:val="24"/>
          <w:lang w:eastAsia="ru-RU"/>
        </w:rPr>
        <w:t>в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встановленому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Національною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комісією</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 xml:space="preserve"> та фондового ринку.</w:t>
      </w:r>
    </w:p>
    <w:p w14:paraId="45012102" w14:textId="77777777" w:rsidR="00255544" w:rsidRDefault="00255544" w:rsidP="002555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13.21. </w:t>
      </w:r>
      <w:proofErr w:type="spellStart"/>
      <w:r w:rsidRPr="006361A2">
        <w:rPr>
          <w:rFonts w:ascii="Times New Roman" w:eastAsia="Times New Roman" w:hAnsi="Times New Roman" w:cs="Times New Roman"/>
          <w:sz w:val="24"/>
          <w:szCs w:val="24"/>
          <w:lang w:eastAsia="ru-RU"/>
        </w:rPr>
        <w:t>Від</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повідомлення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скликають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надають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можливість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ознайомитися</w:t>
      </w:r>
      <w:proofErr w:type="spellEnd"/>
      <w:r w:rsidRPr="006361A2">
        <w:rPr>
          <w:rFonts w:ascii="Times New Roman" w:eastAsia="Times New Roman" w:hAnsi="Times New Roman" w:cs="Times New Roman"/>
          <w:sz w:val="24"/>
          <w:szCs w:val="24"/>
          <w:lang w:eastAsia="ru-RU"/>
        </w:rPr>
        <w:t xml:space="preserve"> з документами, </w:t>
      </w:r>
      <w:proofErr w:type="spellStart"/>
      <w:r w:rsidRPr="006361A2">
        <w:rPr>
          <w:rFonts w:ascii="Times New Roman" w:eastAsia="Times New Roman" w:hAnsi="Times New Roman" w:cs="Times New Roman"/>
          <w:sz w:val="24"/>
          <w:szCs w:val="24"/>
          <w:lang w:eastAsia="ru-RU"/>
        </w:rPr>
        <w:t>необхідними</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включених</w:t>
      </w:r>
      <w:proofErr w:type="spellEnd"/>
      <w:r w:rsidRPr="006361A2">
        <w:rPr>
          <w:rFonts w:ascii="Times New Roman" w:eastAsia="Times New Roman" w:hAnsi="Times New Roman" w:cs="Times New Roman"/>
          <w:sz w:val="24"/>
          <w:szCs w:val="24"/>
          <w:lang w:eastAsia="ru-RU"/>
        </w:rPr>
        <w:t xml:space="preserve"> до проекту порядку денного та порядку</w:t>
      </w:r>
      <w:r>
        <w:rPr>
          <w:rFonts w:ascii="Times New Roman" w:eastAsia="Times New Roman" w:hAnsi="Times New Roman" w:cs="Times New Roman"/>
          <w:sz w:val="24"/>
          <w:szCs w:val="24"/>
          <w:lang w:eastAsia="ru-RU"/>
        </w:rPr>
        <w:t xml:space="preserve"> денного, за </w:t>
      </w:r>
      <w:proofErr w:type="spellStart"/>
      <w:r>
        <w:rPr>
          <w:rFonts w:ascii="Times New Roman" w:eastAsia="Times New Roman" w:hAnsi="Times New Roman" w:cs="Times New Roman"/>
          <w:sz w:val="24"/>
          <w:szCs w:val="24"/>
          <w:lang w:eastAsia="ru-RU"/>
        </w:rPr>
        <w:t>місцезнаходженням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робочий</w:t>
      </w:r>
      <w:proofErr w:type="spellEnd"/>
      <w:r w:rsidRPr="006361A2">
        <w:rPr>
          <w:rFonts w:ascii="Times New Roman" w:eastAsia="Times New Roman" w:hAnsi="Times New Roman" w:cs="Times New Roman"/>
          <w:sz w:val="24"/>
          <w:szCs w:val="24"/>
          <w:lang w:eastAsia="ru-RU"/>
        </w:rPr>
        <w:t xml:space="preserve"> час, у </w:t>
      </w:r>
      <w:proofErr w:type="spellStart"/>
      <w:r w:rsidRPr="006361A2">
        <w:rPr>
          <w:rFonts w:ascii="Times New Roman" w:eastAsia="Times New Roman" w:hAnsi="Times New Roman" w:cs="Times New Roman"/>
          <w:sz w:val="24"/>
          <w:szCs w:val="24"/>
          <w:lang w:eastAsia="ru-RU"/>
        </w:rPr>
        <w:t>робочі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дні</w:t>
      </w:r>
      <w:proofErr w:type="spellEnd"/>
      <w:r w:rsidRPr="006361A2">
        <w:rPr>
          <w:rFonts w:ascii="Times New Roman" w:eastAsia="Times New Roman" w:hAnsi="Times New Roman" w:cs="Times New Roman"/>
          <w:sz w:val="24"/>
          <w:szCs w:val="24"/>
          <w:lang w:eastAsia="ru-RU"/>
        </w:rPr>
        <w:t xml:space="preserve">, в доступному </w:t>
      </w:r>
      <w:proofErr w:type="spellStart"/>
      <w:r w:rsidRPr="006361A2">
        <w:rPr>
          <w:rFonts w:ascii="Times New Roman" w:eastAsia="Times New Roman" w:hAnsi="Times New Roman" w:cs="Times New Roman"/>
          <w:sz w:val="24"/>
          <w:szCs w:val="24"/>
          <w:lang w:eastAsia="ru-RU"/>
        </w:rPr>
        <w:t>місці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зазначеному</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повідомленні</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в день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 також у </w:t>
      </w:r>
      <w:proofErr w:type="spellStart"/>
      <w:r w:rsidRPr="006361A2">
        <w:rPr>
          <w:rFonts w:ascii="Times New Roman" w:eastAsia="Times New Roman" w:hAnsi="Times New Roman" w:cs="Times New Roman"/>
          <w:sz w:val="24"/>
          <w:szCs w:val="24"/>
          <w:lang w:eastAsia="ru-RU"/>
        </w:rPr>
        <w:t>місці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w:t>
      </w:r>
      <w:proofErr w:type="spellEnd"/>
      <w:r w:rsidRPr="006361A2">
        <w:rPr>
          <w:rFonts w:ascii="Times New Roman" w:eastAsia="Times New Roman" w:hAnsi="Times New Roman" w:cs="Times New Roman"/>
          <w:sz w:val="24"/>
          <w:szCs w:val="24"/>
          <w:lang w:eastAsia="ru-RU"/>
        </w:rPr>
        <w:t xml:space="preserve"> час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документи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необхідні</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включених</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та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надають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w:t>
      </w:r>
      <w:proofErr w:type="spellEnd"/>
      <w:r w:rsidRPr="006361A2">
        <w:rPr>
          <w:rFonts w:ascii="Times New Roman" w:eastAsia="Times New Roman" w:hAnsi="Times New Roman" w:cs="Times New Roman"/>
          <w:sz w:val="24"/>
          <w:szCs w:val="24"/>
          <w:lang w:eastAsia="ru-RU"/>
        </w:rPr>
        <w:t xml:space="preserve"> через </w:t>
      </w:r>
      <w:proofErr w:type="spellStart"/>
      <w:r w:rsidRPr="006361A2">
        <w:rPr>
          <w:rFonts w:ascii="Times New Roman" w:eastAsia="Times New Roman" w:hAnsi="Times New Roman" w:cs="Times New Roman"/>
          <w:sz w:val="24"/>
          <w:szCs w:val="24"/>
          <w:lang w:eastAsia="ru-RU"/>
        </w:rPr>
        <w:t>авторизовану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електронну</w:t>
      </w:r>
      <w:proofErr w:type="spellEnd"/>
      <w:r w:rsidRPr="006361A2">
        <w:rPr>
          <w:rFonts w:ascii="Times New Roman" w:eastAsia="Times New Roman" w:hAnsi="Times New Roman" w:cs="Times New Roman"/>
          <w:sz w:val="24"/>
          <w:szCs w:val="24"/>
          <w:lang w:eastAsia="ru-RU"/>
        </w:rPr>
        <w:t xml:space="preserve"> систему.</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П</w:t>
      </w:r>
      <w:r w:rsidRPr="006361A2">
        <w:rPr>
          <w:rFonts w:ascii="Times New Roman" w:eastAsia="Times New Roman" w:hAnsi="Times New Roman" w:cs="Times New Roman"/>
          <w:sz w:val="24"/>
          <w:szCs w:val="24"/>
          <w:lang w:eastAsia="ru-RU"/>
        </w:rPr>
        <w:t xml:space="preserve">орядок </w:t>
      </w:r>
      <w:r>
        <w:rPr>
          <w:rFonts w:ascii="Times New Roman" w:eastAsia="Times New Roman" w:hAnsi="Times New Roman" w:cs="Times New Roman"/>
          <w:sz w:val="24"/>
          <w:szCs w:val="24"/>
          <w:lang w:val="uk-UA" w:eastAsia="ru-RU"/>
        </w:rPr>
        <w:t xml:space="preserve">та спосіб </w:t>
      </w:r>
      <w:proofErr w:type="spellStart"/>
      <w:r w:rsidRPr="006361A2">
        <w:rPr>
          <w:rFonts w:ascii="Times New Roman" w:eastAsia="Times New Roman" w:hAnsi="Times New Roman" w:cs="Times New Roman"/>
          <w:sz w:val="24"/>
          <w:szCs w:val="24"/>
          <w:lang w:eastAsia="ru-RU"/>
        </w:rPr>
        <w:t>надання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документів</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якими</w:t>
      </w:r>
      <w:proofErr w:type="spellEnd"/>
      <w:r w:rsidRPr="006361A2">
        <w:rPr>
          <w:rFonts w:ascii="Times New Roman" w:eastAsia="Times New Roman" w:hAnsi="Times New Roman" w:cs="Times New Roman"/>
          <w:sz w:val="24"/>
          <w:szCs w:val="24"/>
          <w:lang w:eastAsia="ru-RU"/>
        </w:rPr>
        <w:t xml:space="preserve"> вони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ознайомитися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w:t>
      </w:r>
      <w:proofErr w:type="spellEnd"/>
      <w:r w:rsidRPr="006361A2">
        <w:rPr>
          <w:rFonts w:ascii="Times New Roman" w:eastAsia="Times New Roman" w:hAnsi="Times New Roman" w:cs="Times New Roman"/>
          <w:sz w:val="24"/>
          <w:szCs w:val="24"/>
          <w:lang w:eastAsia="ru-RU"/>
        </w:rPr>
        <w:t xml:space="preserve"> час </w:t>
      </w:r>
      <w:proofErr w:type="spellStart"/>
      <w:r w:rsidRPr="006361A2">
        <w:rPr>
          <w:rFonts w:ascii="Times New Roman" w:eastAsia="Times New Roman" w:hAnsi="Times New Roman" w:cs="Times New Roman"/>
          <w:sz w:val="24"/>
          <w:szCs w:val="24"/>
          <w:lang w:eastAsia="ru-RU"/>
        </w:rPr>
        <w:t>підготовки</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val="uk-UA" w:eastAsia="ru-RU"/>
        </w:rPr>
        <w:t xml:space="preserve"> визначається цим </w:t>
      </w:r>
      <w:proofErr w:type="spellStart"/>
      <w:r>
        <w:rPr>
          <w:rFonts w:ascii="Times New Roman" w:eastAsia="Times New Roman" w:hAnsi="Times New Roman" w:cs="Times New Roman"/>
          <w:sz w:val="24"/>
          <w:szCs w:val="24"/>
          <w:lang w:val="uk-UA" w:eastAsia="ru-RU"/>
        </w:rPr>
        <w:t>Статутуом</w:t>
      </w:r>
      <w:proofErr w:type="spellEnd"/>
      <w:r>
        <w:rPr>
          <w:rFonts w:ascii="Times New Roman" w:eastAsia="Times New Roman" w:hAnsi="Times New Roman" w:cs="Times New Roman"/>
          <w:sz w:val="24"/>
          <w:szCs w:val="24"/>
          <w:lang w:val="uk-UA" w:eastAsia="ru-RU"/>
        </w:rPr>
        <w:t>, Положенням про загальні збори та нормативними актами Товариства</w:t>
      </w:r>
      <w:r w:rsidRPr="006361A2">
        <w:rPr>
          <w:rFonts w:ascii="Times New Roman" w:eastAsia="Times New Roman" w:hAnsi="Times New Roman" w:cs="Times New Roman"/>
          <w:sz w:val="24"/>
          <w:szCs w:val="24"/>
          <w:lang w:eastAsia="ru-RU"/>
        </w:rPr>
        <w:t xml:space="preserve">. </w:t>
      </w:r>
    </w:p>
    <w:p w14:paraId="575C1481" w14:textId="77777777" w:rsidR="00B636C1" w:rsidRDefault="00255544" w:rsidP="00B636C1">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13.22. </w:t>
      </w:r>
      <w:proofErr w:type="spellStart"/>
      <w:r w:rsidRPr="006361A2">
        <w:rPr>
          <w:rFonts w:ascii="Times New Roman" w:eastAsia="Times New Roman" w:hAnsi="Times New Roman" w:cs="Times New Roman"/>
          <w:sz w:val="24"/>
          <w:szCs w:val="24"/>
          <w:lang w:eastAsia="ru-RU"/>
        </w:rPr>
        <w:t>Кожний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право внести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включених</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також </w:t>
      </w:r>
      <w:proofErr w:type="spellStart"/>
      <w:r w:rsidRPr="006361A2">
        <w:rPr>
          <w:rFonts w:ascii="Times New Roman" w:eastAsia="Times New Roman" w:hAnsi="Times New Roman" w:cs="Times New Roman"/>
          <w:sz w:val="24"/>
          <w:szCs w:val="24"/>
          <w:lang w:eastAsia="ru-RU"/>
        </w:rPr>
        <w:t>стосовно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кандидатів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складу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lastRenderedPageBreak/>
        <w:t>органів</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яких</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перевищувати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кількісний</w:t>
      </w:r>
      <w:proofErr w:type="spellEnd"/>
      <w:r w:rsidRPr="006361A2">
        <w:rPr>
          <w:rFonts w:ascii="Times New Roman" w:eastAsia="Times New Roman" w:hAnsi="Times New Roman" w:cs="Times New Roman"/>
          <w:sz w:val="24"/>
          <w:szCs w:val="24"/>
          <w:lang w:eastAsia="ru-RU"/>
        </w:rPr>
        <w:t xml:space="preserve"> склад кожного з </w:t>
      </w:r>
      <w:proofErr w:type="spellStart"/>
      <w:r w:rsidRPr="006361A2">
        <w:rPr>
          <w:rFonts w:ascii="Times New Roman" w:eastAsia="Times New Roman" w:hAnsi="Times New Roman" w:cs="Times New Roman"/>
          <w:sz w:val="24"/>
          <w:szCs w:val="24"/>
          <w:lang w:eastAsia="ru-RU"/>
        </w:rPr>
        <w:t>органів</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Наглядова</w:t>
      </w:r>
      <w:proofErr w:type="spellEnd"/>
      <w:r w:rsidRPr="006361A2">
        <w:rPr>
          <w:rFonts w:ascii="Times New Roman" w:eastAsia="Times New Roman" w:hAnsi="Times New Roman" w:cs="Times New Roman"/>
          <w:sz w:val="24"/>
          <w:szCs w:val="24"/>
          <w:lang w:eastAsia="ru-RU"/>
        </w:rPr>
        <w:t xml:space="preserve"> рада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право внести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включених</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val="uk-UA" w:eastAsia="ru-RU"/>
        </w:rPr>
        <w:t>.</w:t>
      </w:r>
    </w:p>
    <w:p w14:paraId="028B7D59" w14:textId="77777777" w:rsidR="00B636C1" w:rsidRDefault="00255544" w:rsidP="00B636C1">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13.22.1.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вносяться</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20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w:t>
      </w:r>
      <w:proofErr w:type="spellStart"/>
      <w:r w:rsidRPr="006361A2">
        <w:rPr>
          <w:rFonts w:ascii="Times New Roman" w:eastAsia="Times New Roman" w:hAnsi="Times New Roman" w:cs="Times New Roman"/>
          <w:sz w:val="24"/>
          <w:szCs w:val="24"/>
          <w:lang w:eastAsia="ru-RU"/>
        </w:rPr>
        <w:t>стосовн</w:t>
      </w:r>
      <w:r w:rsidR="00B636C1">
        <w:rPr>
          <w:rFonts w:ascii="Times New Roman" w:eastAsia="Times New Roman" w:hAnsi="Times New Roman" w:cs="Times New Roman"/>
          <w:sz w:val="24"/>
          <w:szCs w:val="24"/>
          <w:lang w:eastAsia="ru-RU"/>
        </w:rPr>
        <w:t>о</w:t>
      </w:r>
      <w:proofErr w:type="spellEnd"/>
      <w:r w:rsidR="00B636C1">
        <w:rPr>
          <w:rFonts w:ascii="Times New Roman" w:eastAsia="Times New Roman" w:hAnsi="Times New Roman" w:cs="Times New Roman"/>
          <w:sz w:val="24"/>
          <w:szCs w:val="24"/>
          <w:lang w:eastAsia="ru-RU"/>
        </w:rPr>
        <w:t xml:space="preserve"> </w:t>
      </w:r>
      <w:proofErr w:type="spellStart"/>
      <w:r w:rsidR="00B636C1">
        <w:rPr>
          <w:rFonts w:ascii="Times New Roman" w:eastAsia="Times New Roman" w:hAnsi="Times New Roman" w:cs="Times New Roman"/>
          <w:sz w:val="24"/>
          <w:szCs w:val="24"/>
          <w:lang w:eastAsia="ru-RU"/>
        </w:rPr>
        <w:t>кандидатів</w:t>
      </w:r>
      <w:proofErr w:type="spellEnd"/>
      <w:r w:rsidR="00B636C1">
        <w:rPr>
          <w:rFonts w:ascii="Times New Roman" w:eastAsia="Times New Roman" w:hAnsi="Times New Roman" w:cs="Times New Roman"/>
          <w:sz w:val="24"/>
          <w:szCs w:val="24"/>
          <w:lang w:eastAsia="ru-RU"/>
        </w:rPr>
        <w:t xml:space="preserve"> </w:t>
      </w:r>
      <w:proofErr w:type="gramStart"/>
      <w:r w:rsidR="00B636C1">
        <w:rPr>
          <w:rFonts w:ascii="Times New Roman" w:eastAsia="Times New Roman" w:hAnsi="Times New Roman" w:cs="Times New Roman"/>
          <w:sz w:val="24"/>
          <w:szCs w:val="24"/>
          <w:lang w:eastAsia="ru-RU"/>
        </w:rPr>
        <w:t>до складу</w:t>
      </w:r>
      <w:proofErr w:type="gramEnd"/>
      <w:r w:rsidR="00B636C1">
        <w:rPr>
          <w:rFonts w:ascii="Times New Roman" w:eastAsia="Times New Roman" w:hAnsi="Times New Roman" w:cs="Times New Roman"/>
          <w:sz w:val="24"/>
          <w:szCs w:val="24"/>
          <w:lang w:eastAsia="ru-RU"/>
        </w:rPr>
        <w:t xml:space="preserve"> </w:t>
      </w:r>
      <w:proofErr w:type="spellStart"/>
      <w:r w:rsidR="00B636C1">
        <w:rPr>
          <w:rFonts w:ascii="Times New Roman" w:eastAsia="Times New Roman" w:hAnsi="Times New Roman" w:cs="Times New Roman"/>
          <w:sz w:val="24"/>
          <w:szCs w:val="24"/>
          <w:lang w:eastAsia="ru-RU"/>
        </w:rPr>
        <w:t>органів</w:t>
      </w:r>
      <w:proofErr w:type="spellEnd"/>
      <w:r w:rsidR="00B636C1">
        <w:rPr>
          <w:rFonts w:ascii="Times New Roman" w:eastAsia="Times New Roman" w:hAnsi="Times New Roman" w:cs="Times New Roman"/>
          <w:sz w:val="24"/>
          <w:szCs w:val="24"/>
          <w:lang w:eastAsia="ru-RU"/>
        </w:rPr>
        <w:t xml:space="preserve"> </w:t>
      </w:r>
      <w:proofErr w:type="spellStart"/>
      <w:r w:rsidR="00B636C1">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сім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r w:rsidR="00B636C1">
        <w:rPr>
          <w:rFonts w:ascii="Times New Roman" w:eastAsia="Times New Roman" w:hAnsi="Times New Roman" w:cs="Times New Roman"/>
          <w:sz w:val="24"/>
          <w:szCs w:val="24"/>
          <w:lang w:val="uk-UA" w:eastAsia="ru-RU"/>
        </w:rPr>
        <w:t xml:space="preserve"> </w:t>
      </w:r>
      <w:proofErr w:type="spellStart"/>
      <w:r w:rsidR="00B636C1" w:rsidRPr="006361A2">
        <w:rPr>
          <w:rFonts w:ascii="Times New Roman" w:eastAsia="Times New Roman" w:hAnsi="Times New Roman" w:cs="Times New Roman"/>
          <w:sz w:val="24"/>
          <w:szCs w:val="24"/>
          <w:lang w:eastAsia="ru-RU"/>
        </w:rPr>
        <w:t>Пропозиції</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щодо</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включення</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нових</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питань</w:t>
      </w:r>
      <w:proofErr w:type="spellEnd"/>
      <w:r w:rsidR="00B636C1" w:rsidRPr="006361A2">
        <w:rPr>
          <w:rFonts w:ascii="Times New Roman" w:eastAsia="Times New Roman" w:hAnsi="Times New Roman" w:cs="Times New Roman"/>
          <w:sz w:val="24"/>
          <w:szCs w:val="24"/>
          <w:lang w:eastAsia="ru-RU"/>
        </w:rPr>
        <w:t xml:space="preserve"> </w:t>
      </w:r>
      <w:proofErr w:type="gramStart"/>
      <w:r w:rsidR="00B636C1" w:rsidRPr="006361A2">
        <w:rPr>
          <w:rFonts w:ascii="Times New Roman" w:eastAsia="Times New Roman" w:hAnsi="Times New Roman" w:cs="Times New Roman"/>
          <w:sz w:val="24"/>
          <w:szCs w:val="24"/>
          <w:lang w:eastAsia="ru-RU"/>
        </w:rPr>
        <w:t>до проекту</w:t>
      </w:r>
      <w:proofErr w:type="gramEnd"/>
      <w:r w:rsidR="00B636C1" w:rsidRPr="006361A2">
        <w:rPr>
          <w:rFonts w:ascii="Times New Roman" w:eastAsia="Times New Roman" w:hAnsi="Times New Roman" w:cs="Times New Roman"/>
          <w:sz w:val="24"/>
          <w:szCs w:val="24"/>
          <w:lang w:eastAsia="ru-RU"/>
        </w:rPr>
        <w:t xml:space="preserve"> порядку денного </w:t>
      </w:r>
      <w:proofErr w:type="spellStart"/>
      <w:r w:rsidR="00B636C1" w:rsidRPr="006361A2">
        <w:rPr>
          <w:rFonts w:ascii="Times New Roman" w:eastAsia="Times New Roman" w:hAnsi="Times New Roman" w:cs="Times New Roman"/>
          <w:sz w:val="24"/>
          <w:szCs w:val="24"/>
          <w:lang w:eastAsia="ru-RU"/>
        </w:rPr>
        <w:t>загальних</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зборів</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повинні</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містити</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відповідні</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проекти</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рішень</w:t>
      </w:r>
      <w:proofErr w:type="spellEnd"/>
      <w:r w:rsidR="00B636C1" w:rsidRPr="006361A2">
        <w:rPr>
          <w:rFonts w:ascii="Times New Roman" w:eastAsia="Times New Roman" w:hAnsi="Times New Roman" w:cs="Times New Roman"/>
          <w:sz w:val="24"/>
          <w:szCs w:val="24"/>
          <w:lang w:eastAsia="ru-RU"/>
        </w:rPr>
        <w:t xml:space="preserve"> з </w:t>
      </w:r>
      <w:proofErr w:type="spellStart"/>
      <w:r w:rsidR="00B636C1" w:rsidRPr="006361A2">
        <w:rPr>
          <w:rFonts w:ascii="Times New Roman" w:eastAsia="Times New Roman" w:hAnsi="Times New Roman" w:cs="Times New Roman"/>
          <w:sz w:val="24"/>
          <w:szCs w:val="24"/>
          <w:lang w:eastAsia="ru-RU"/>
        </w:rPr>
        <w:t>цих</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питань</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крім</w:t>
      </w:r>
      <w:proofErr w:type="spellEnd"/>
      <w:r w:rsidR="00B636C1" w:rsidRPr="006361A2">
        <w:rPr>
          <w:rFonts w:ascii="Times New Roman" w:eastAsia="Times New Roman" w:hAnsi="Times New Roman" w:cs="Times New Roman"/>
          <w:sz w:val="24"/>
          <w:szCs w:val="24"/>
          <w:lang w:eastAsia="ru-RU"/>
        </w:rPr>
        <w:t xml:space="preserve"> кумулятивного </w:t>
      </w:r>
      <w:proofErr w:type="spellStart"/>
      <w:r w:rsidR="00B636C1" w:rsidRPr="006361A2">
        <w:rPr>
          <w:rFonts w:ascii="Times New Roman" w:eastAsia="Times New Roman" w:hAnsi="Times New Roman" w:cs="Times New Roman"/>
          <w:sz w:val="24"/>
          <w:szCs w:val="24"/>
          <w:lang w:eastAsia="ru-RU"/>
        </w:rPr>
        <w:t>голосування</w:t>
      </w:r>
      <w:proofErr w:type="spellEnd"/>
      <w:r w:rsidR="00B636C1" w:rsidRPr="006361A2">
        <w:rPr>
          <w:rFonts w:ascii="Times New Roman" w:eastAsia="Times New Roman" w:hAnsi="Times New Roman" w:cs="Times New Roman"/>
          <w:sz w:val="24"/>
          <w:szCs w:val="24"/>
          <w:lang w:eastAsia="ru-RU"/>
        </w:rPr>
        <w:t>).</w:t>
      </w:r>
      <w:bookmarkStart w:id="40" w:name="n529"/>
      <w:bookmarkEnd w:id="40"/>
      <w:r w:rsidR="00B636C1">
        <w:rPr>
          <w:rFonts w:ascii="Times New Roman" w:eastAsia="Times New Roman" w:hAnsi="Times New Roman" w:cs="Times New Roman"/>
          <w:sz w:val="24"/>
          <w:szCs w:val="24"/>
          <w:lang w:val="uk-UA" w:eastAsia="ru-RU"/>
        </w:rPr>
        <w:t xml:space="preserve"> </w:t>
      </w:r>
      <w:proofErr w:type="spellStart"/>
      <w:r w:rsidR="00B636C1" w:rsidRPr="006361A2">
        <w:rPr>
          <w:rFonts w:ascii="Times New Roman" w:eastAsia="Times New Roman" w:hAnsi="Times New Roman" w:cs="Times New Roman"/>
          <w:sz w:val="24"/>
          <w:szCs w:val="24"/>
          <w:lang w:eastAsia="ru-RU"/>
        </w:rPr>
        <w:t>Пропозиц</w:t>
      </w:r>
      <w:r w:rsidR="00B636C1">
        <w:rPr>
          <w:rFonts w:ascii="Times New Roman" w:eastAsia="Times New Roman" w:hAnsi="Times New Roman" w:cs="Times New Roman"/>
          <w:sz w:val="24"/>
          <w:szCs w:val="24"/>
          <w:lang w:eastAsia="ru-RU"/>
        </w:rPr>
        <w:t>ії</w:t>
      </w:r>
      <w:proofErr w:type="spellEnd"/>
      <w:r w:rsidR="00B636C1">
        <w:rPr>
          <w:rFonts w:ascii="Times New Roman" w:eastAsia="Times New Roman" w:hAnsi="Times New Roman" w:cs="Times New Roman"/>
          <w:sz w:val="24"/>
          <w:szCs w:val="24"/>
          <w:lang w:eastAsia="ru-RU"/>
        </w:rPr>
        <w:t xml:space="preserve"> </w:t>
      </w:r>
      <w:proofErr w:type="spellStart"/>
      <w:r w:rsidR="00B636C1">
        <w:rPr>
          <w:rFonts w:ascii="Times New Roman" w:eastAsia="Times New Roman" w:hAnsi="Times New Roman" w:cs="Times New Roman"/>
          <w:sz w:val="24"/>
          <w:szCs w:val="24"/>
          <w:lang w:eastAsia="ru-RU"/>
        </w:rPr>
        <w:t>стосовно</w:t>
      </w:r>
      <w:proofErr w:type="spellEnd"/>
      <w:r w:rsidR="00B636C1">
        <w:rPr>
          <w:rFonts w:ascii="Times New Roman" w:eastAsia="Times New Roman" w:hAnsi="Times New Roman" w:cs="Times New Roman"/>
          <w:sz w:val="24"/>
          <w:szCs w:val="24"/>
          <w:lang w:eastAsia="ru-RU"/>
        </w:rPr>
        <w:t xml:space="preserve"> </w:t>
      </w:r>
      <w:proofErr w:type="spellStart"/>
      <w:r w:rsidR="00B636C1">
        <w:rPr>
          <w:rFonts w:ascii="Times New Roman" w:eastAsia="Times New Roman" w:hAnsi="Times New Roman" w:cs="Times New Roman"/>
          <w:sz w:val="24"/>
          <w:szCs w:val="24"/>
          <w:lang w:eastAsia="ru-RU"/>
        </w:rPr>
        <w:t>кандидатів</w:t>
      </w:r>
      <w:proofErr w:type="spellEnd"/>
      <w:r w:rsidR="00B636C1">
        <w:rPr>
          <w:rFonts w:ascii="Times New Roman" w:eastAsia="Times New Roman" w:hAnsi="Times New Roman" w:cs="Times New Roman"/>
          <w:sz w:val="24"/>
          <w:szCs w:val="24"/>
          <w:lang w:eastAsia="ru-RU"/>
        </w:rPr>
        <w:t xml:space="preserve"> у члени </w:t>
      </w:r>
      <w:proofErr w:type="spellStart"/>
      <w:r w:rsidR="00B636C1">
        <w:rPr>
          <w:rFonts w:ascii="Times New Roman" w:eastAsia="Times New Roman" w:hAnsi="Times New Roman" w:cs="Times New Roman"/>
          <w:sz w:val="24"/>
          <w:szCs w:val="24"/>
          <w:lang w:eastAsia="ru-RU"/>
        </w:rPr>
        <w:t>Н</w:t>
      </w:r>
      <w:r w:rsidR="00B636C1" w:rsidRPr="006361A2">
        <w:rPr>
          <w:rFonts w:ascii="Times New Roman" w:eastAsia="Times New Roman" w:hAnsi="Times New Roman" w:cs="Times New Roman"/>
          <w:sz w:val="24"/>
          <w:szCs w:val="24"/>
          <w:lang w:eastAsia="ru-RU"/>
        </w:rPr>
        <w:t>аглядової</w:t>
      </w:r>
      <w:proofErr w:type="spellEnd"/>
      <w:r w:rsidR="00B636C1" w:rsidRPr="006361A2">
        <w:rPr>
          <w:rFonts w:ascii="Times New Roman" w:eastAsia="Times New Roman" w:hAnsi="Times New Roman" w:cs="Times New Roman"/>
          <w:sz w:val="24"/>
          <w:szCs w:val="24"/>
          <w:lang w:eastAsia="ru-RU"/>
        </w:rPr>
        <w:t xml:space="preserve"> ради </w:t>
      </w:r>
      <w:proofErr w:type="spellStart"/>
      <w:r w:rsidR="00B636C1" w:rsidRPr="006361A2">
        <w:rPr>
          <w:rFonts w:ascii="Times New Roman" w:eastAsia="Times New Roman" w:hAnsi="Times New Roman" w:cs="Times New Roman"/>
          <w:sz w:val="24"/>
          <w:szCs w:val="24"/>
          <w:lang w:eastAsia="ru-RU"/>
        </w:rPr>
        <w:t>мають</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містити</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інформацію</w:t>
      </w:r>
      <w:proofErr w:type="spellEnd"/>
      <w:r w:rsidR="00B636C1" w:rsidRPr="006361A2">
        <w:rPr>
          <w:rFonts w:ascii="Times New Roman" w:eastAsia="Times New Roman" w:hAnsi="Times New Roman" w:cs="Times New Roman"/>
          <w:sz w:val="24"/>
          <w:szCs w:val="24"/>
          <w:lang w:eastAsia="ru-RU"/>
        </w:rPr>
        <w:t xml:space="preserve"> про те, </w:t>
      </w:r>
      <w:proofErr w:type="spellStart"/>
      <w:r w:rsidR="00B636C1" w:rsidRPr="006361A2">
        <w:rPr>
          <w:rFonts w:ascii="Times New Roman" w:eastAsia="Times New Roman" w:hAnsi="Times New Roman" w:cs="Times New Roman"/>
          <w:sz w:val="24"/>
          <w:szCs w:val="24"/>
          <w:lang w:eastAsia="ru-RU"/>
        </w:rPr>
        <w:t>чи</w:t>
      </w:r>
      <w:proofErr w:type="spellEnd"/>
      <w:r w:rsidR="00B636C1" w:rsidRPr="006361A2">
        <w:rPr>
          <w:rFonts w:ascii="Times New Roman" w:eastAsia="Times New Roman" w:hAnsi="Times New Roman" w:cs="Times New Roman"/>
          <w:sz w:val="24"/>
          <w:szCs w:val="24"/>
          <w:lang w:eastAsia="ru-RU"/>
        </w:rPr>
        <w:t xml:space="preserve"> є </w:t>
      </w:r>
      <w:proofErr w:type="spellStart"/>
      <w:r w:rsidR="00B636C1" w:rsidRPr="006361A2">
        <w:rPr>
          <w:rFonts w:ascii="Times New Roman" w:eastAsia="Times New Roman" w:hAnsi="Times New Roman" w:cs="Times New Roman"/>
          <w:sz w:val="24"/>
          <w:szCs w:val="24"/>
          <w:lang w:eastAsia="ru-RU"/>
        </w:rPr>
        <w:t>запропонований</w:t>
      </w:r>
      <w:proofErr w:type="spellEnd"/>
      <w:r w:rsidR="00B636C1" w:rsidRPr="006361A2">
        <w:rPr>
          <w:rFonts w:ascii="Times New Roman" w:eastAsia="Times New Roman" w:hAnsi="Times New Roman" w:cs="Times New Roman"/>
          <w:sz w:val="24"/>
          <w:szCs w:val="24"/>
          <w:lang w:eastAsia="ru-RU"/>
        </w:rPr>
        <w:t xml:space="preserve"> кандидат </w:t>
      </w:r>
      <w:proofErr w:type="spellStart"/>
      <w:r w:rsidR="00B636C1" w:rsidRPr="006361A2">
        <w:rPr>
          <w:rFonts w:ascii="Times New Roman" w:eastAsia="Times New Roman" w:hAnsi="Times New Roman" w:cs="Times New Roman"/>
          <w:sz w:val="24"/>
          <w:szCs w:val="24"/>
          <w:lang w:eastAsia="ru-RU"/>
        </w:rPr>
        <w:t>представником</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акціонера</w:t>
      </w:r>
      <w:proofErr w:type="spellEnd"/>
      <w:r w:rsidR="00B636C1" w:rsidRPr="006361A2">
        <w:rPr>
          <w:rFonts w:ascii="Times New Roman" w:eastAsia="Times New Roman" w:hAnsi="Times New Roman" w:cs="Times New Roman"/>
          <w:sz w:val="24"/>
          <w:szCs w:val="24"/>
          <w:lang w:eastAsia="ru-RU"/>
        </w:rPr>
        <w:t xml:space="preserve"> (</w:t>
      </w:r>
      <w:proofErr w:type="spellStart"/>
      <w:r w:rsidR="00B636C1" w:rsidRPr="006361A2">
        <w:rPr>
          <w:rFonts w:ascii="Times New Roman" w:eastAsia="Times New Roman" w:hAnsi="Times New Roman" w:cs="Times New Roman"/>
          <w:sz w:val="24"/>
          <w:szCs w:val="24"/>
          <w:lang w:eastAsia="ru-RU"/>
        </w:rPr>
        <w:t>акціонерів</w:t>
      </w:r>
      <w:proofErr w:type="spellEnd"/>
      <w:r w:rsidR="00B636C1" w:rsidRPr="006361A2">
        <w:rPr>
          <w:rFonts w:ascii="Times New Roman" w:eastAsia="Times New Roman" w:hAnsi="Times New Roman" w:cs="Times New Roman"/>
          <w:sz w:val="24"/>
          <w:szCs w:val="24"/>
          <w:lang w:eastAsia="ru-RU"/>
        </w:rPr>
        <w:t>)</w:t>
      </w:r>
      <w:r w:rsidR="00B636C1">
        <w:rPr>
          <w:rFonts w:ascii="Times New Roman" w:eastAsia="Times New Roman" w:hAnsi="Times New Roman" w:cs="Times New Roman"/>
          <w:sz w:val="24"/>
          <w:szCs w:val="24"/>
          <w:lang w:val="uk-UA" w:eastAsia="ru-RU"/>
        </w:rPr>
        <w:t>.</w:t>
      </w:r>
    </w:p>
    <w:p w14:paraId="3C5462B3" w14:textId="77777777" w:rsidR="00B636C1" w:rsidRDefault="00B636C1" w:rsidP="00B636C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13.22.2. </w:t>
      </w:r>
      <w:proofErr w:type="spellStart"/>
      <w:r w:rsidRPr="006361A2">
        <w:rPr>
          <w:rFonts w:ascii="Times New Roman" w:eastAsia="Times New Roman" w:hAnsi="Times New Roman" w:cs="Times New Roman"/>
          <w:sz w:val="24"/>
          <w:szCs w:val="24"/>
          <w:lang w:eastAsia="ru-RU"/>
        </w:rPr>
        <w:t>Пропозиція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направляється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із</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зазначенням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реквізитів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її</w:t>
      </w:r>
      <w:proofErr w:type="spellEnd"/>
      <w:r w:rsidRPr="006361A2">
        <w:rPr>
          <w:rFonts w:ascii="Times New Roman" w:eastAsia="Times New Roman" w:hAnsi="Times New Roman" w:cs="Times New Roman"/>
          <w:sz w:val="24"/>
          <w:szCs w:val="24"/>
          <w:lang w:eastAsia="ru-RU"/>
        </w:rPr>
        <w:t xml:space="preserve"> вносить, </w:t>
      </w:r>
      <w:proofErr w:type="spellStart"/>
      <w:r w:rsidRPr="006361A2">
        <w:rPr>
          <w:rFonts w:ascii="Times New Roman" w:eastAsia="Times New Roman" w:hAnsi="Times New Roman" w:cs="Times New Roman"/>
          <w:sz w:val="24"/>
          <w:szCs w:val="24"/>
          <w:lang w:eastAsia="ru-RU"/>
        </w:rPr>
        <w:t>кількості</w:t>
      </w:r>
      <w:proofErr w:type="spellEnd"/>
      <w:r w:rsidRPr="006361A2">
        <w:rPr>
          <w:rFonts w:ascii="Times New Roman" w:eastAsia="Times New Roman" w:hAnsi="Times New Roman" w:cs="Times New Roman"/>
          <w:sz w:val="24"/>
          <w:szCs w:val="24"/>
          <w:lang w:eastAsia="ru-RU"/>
        </w:rPr>
        <w:t>, типу та/</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класу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належних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змісту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питання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та/</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проекти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а також </w:t>
      </w:r>
      <w:proofErr w:type="spellStart"/>
      <w:r w:rsidRPr="006361A2">
        <w:rPr>
          <w:rFonts w:ascii="Times New Roman" w:eastAsia="Times New Roman" w:hAnsi="Times New Roman" w:cs="Times New Roman"/>
          <w:sz w:val="24"/>
          <w:szCs w:val="24"/>
          <w:lang w:eastAsia="ru-RU"/>
        </w:rPr>
        <w:t>кількості</w:t>
      </w:r>
      <w:proofErr w:type="spellEnd"/>
      <w:r w:rsidRPr="006361A2">
        <w:rPr>
          <w:rFonts w:ascii="Times New Roman" w:eastAsia="Times New Roman" w:hAnsi="Times New Roman" w:cs="Times New Roman"/>
          <w:sz w:val="24"/>
          <w:szCs w:val="24"/>
          <w:lang w:eastAsia="ru-RU"/>
        </w:rPr>
        <w:t>, типу та/</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класу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належать кандидату, </w:t>
      </w:r>
      <w:proofErr w:type="spellStart"/>
      <w:r w:rsidRPr="006361A2">
        <w:rPr>
          <w:rFonts w:ascii="Times New Roman" w:eastAsia="Times New Roman" w:hAnsi="Times New Roman" w:cs="Times New Roman"/>
          <w:sz w:val="24"/>
          <w:szCs w:val="24"/>
          <w:lang w:eastAsia="ru-RU"/>
        </w:rPr>
        <w:t>який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пропонується</w:t>
      </w:r>
      <w:proofErr w:type="spellEnd"/>
      <w:r w:rsidRPr="006361A2">
        <w:rPr>
          <w:rFonts w:ascii="Times New Roman" w:eastAsia="Times New Roman" w:hAnsi="Times New Roman" w:cs="Times New Roman"/>
          <w:sz w:val="24"/>
          <w:szCs w:val="24"/>
          <w:lang w:eastAsia="ru-RU"/>
        </w:rPr>
        <w:t xml:space="preserve"> таким </w:t>
      </w:r>
      <w:proofErr w:type="spellStart"/>
      <w:r w:rsidRPr="006361A2">
        <w:rPr>
          <w:rFonts w:ascii="Times New Roman" w:eastAsia="Times New Roman" w:hAnsi="Times New Roman" w:cs="Times New Roman"/>
          <w:sz w:val="24"/>
          <w:szCs w:val="24"/>
          <w:lang w:eastAsia="ru-RU"/>
        </w:rPr>
        <w:t>акціонером</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складу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органів</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p>
    <w:p w14:paraId="0C5B3CAF" w14:textId="77777777" w:rsidR="00B636C1" w:rsidRDefault="00B636C1" w:rsidP="00B636C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13.22.3. </w:t>
      </w:r>
      <w:r w:rsidRPr="006361A2">
        <w:rPr>
          <w:rFonts w:ascii="Times New Roman" w:eastAsia="Times New Roman" w:hAnsi="Times New Roman" w:cs="Times New Roman"/>
          <w:sz w:val="24"/>
          <w:szCs w:val="24"/>
          <w:lang w:eastAsia="ru-RU"/>
        </w:rPr>
        <w:t xml:space="preserve">Особа, яка скликає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приймає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включення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порядку денного та/</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проектів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порядку денного)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затверджує</w:t>
      </w:r>
      <w:proofErr w:type="spellEnd"/>
      <w:r w:rsidRPr="006361A2">
        <w:rPr>
          <w:rFonts w:ascii="Times New Roman" w:eastAsia="Times New Roman" w:hAnsi="Times New Roman" w:cs="Times New Roman"/>
          <w:sz w:val="24"/>
          <w:szCs w:val="24"/>
          <w:lang w:eastAsia="ru-RU"/>
        </w:rPr>
        <w:t xml:space="preserve"> порядок </w:t>
      </w:r>
      <w:proofErr w:type="spellStart"/>
      <w:r w:rsidRPr="006361A2">
        <w:rPr>
          <w:rFonts w:ascii="Times New Roman" w:eastAsia="Times New Roman" w:hAnsi="Times New Roman" w:cs="Times New Roman"/>
          <w:sz w:val="24"/>
          <w:szCs w:val="24"/>
          <w:lang w:eastAsia="ru-RU"/>
        </w:rPr>
        <w:t>денний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15 </w:t>
      </w:r>
      <w:proofErr w:type="spellStart"/>
      <w:r w:rsidRPr="006361A2">
        <w:rPr>
          <w:rFonts w:ascii="Times New Roman" w:eastAsia="Times New Roman" w:hAnsi="Times New Roman" w:cs="Times New Roman"/>
          <w:sz w:val="24"/>
          <w:szCs w:val="24"/>
          <w:lang w:eastAsia="ru-RU"/>
        </w:rPr>
        <w:t>днів</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w:t>
      </w:r>
      <w:proofErr w:type="spellStart"/>
      <w:r w:rsidRPr="006361A2">
        <w:rPr>
          <w:rFonts w:ascii="Times New Roman" w:eastAsia="Times New Roman" w:hAnsi="Times New Roman" w:cs="Times New Roman"/>
          <w:sz w:val="24"/>
          <w:szCs w:val="24"/>
          <w:lang w:eastAsia="ru-RU"/>
        </w:rPr>
        <w:t>стосовно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кандидатів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складу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органів</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 не </w:t>
      </w:r>
      <w:proofErr w:type="spellStart"/>
      <w:r w:rsidRPr="006361A2">
        <w:rPr>
          <w:rFonts w:ascii="Times New Roman" w:eastAsia="Times New Roman" w:hAnsi="Times New Roman" w:cs="Times New Roman"/>
          <w:sz w:val="24"/>
          <w:szCs w:val="24"/>
          <w:lang w:eastAsia="ru-RU"/>
        </w:rPr>
        <w:t>пізніше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чотири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дні</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проведення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w:t>
      </w:r>
    </w:p>
    <w:p w14:paraId="2333ACEA" w14:textId="77777777" w:rsidR="00335AA6" w:rsidRDefault="00B636C1" w:rsidP="00335AA6">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13.22.4. </w:t>
      </w:r>
      <w:r w:rsidRPr="00B636C1">
        <w:rPr>
          <w:rFonts w:ascii="Times New Roman" w:eastAsia="Times New Roman" w:hAnsi="Times New Roman" w:cs="Times New Roman"/>
          <w:sz w:val="24"/>
          <w:szCs w:val="24"/>
          <w:lang w:val="uk-UA" w:eastAsia="ru-RU"/>
        </w:rPr>
        <w:t xml:space="preserve">Пропозиції акціонерів (акціонера), які (який) сукупно є власниками (власником) 5 і більше відсотків голосуючих акцій, а також пропозиції Наглядової ради підлягають обов’язковому включенню до проекту порядку денного загальних зборів. </w:t>
      </w:r>
      <w:r w:rsidRPr="006361A2">
        <w:rPr>
          <w:rFonts w:ascii="Times New Roman" w:eastAsia="Times New Roman" w:hAnsi="Times New Roman" w:cs="Times New Roman"/>
          <w:sz w:val="24"/>
          <w:szCs w:val="24"/>
          <w:lang w:eastAsia="ru-RU"/>
        </w:rPr>
        <w:t xml:space="preserve">У такому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особи, яка скликає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включення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питання</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не </w:t>
      </w:r>
      <w:proofErr w:type="spellStart"/>
      <w:r w:rsidRPr="006361A2">
        <w:rPr>
          <w:rFonts w:ascii="Times New Roman" w:eastAsia="Times New Roman" w:hAnsi="Times New Roman" w:cs="Times New Roman"/>
          <w:sz w:val="24"/>
          <w:szCs w:val="24"/>
          <w:lang w:eastAsia="ru-RU"/>
        </w:rPr>
        <w:t>приймається</w:t>
      </w:r>
      <w:proofErr w:type="spellEnd"/>
      <w:r w:rsidRPr="006361A2">
        <w:rPr>
          <w:rFonts w:ascii="Times New Roman" w:eastAsia="Times New Roman" w:hAnsi="Times New Roman" w:cs="Times New Roman"/>
          <w:sz w:val="24"/>
          <w:szCs w:val="24"/>
          <w:lang w:eastAsia="ru-RU"/>
        </w:rPr>
        <w:t xml:space="preserve">, а </w:t>
      </w:r>
      <w:proofErr w:type="spellStart"/>
      <w:r w:rsidRPr="006361A2">
        <w:rPr>
          <w:rFonts w:ascii="Times New Roman" w:eastAsia="Times New Roman" w:hAnsi="Times New Roman" w:cs="Times New Roman"/>
          <w:sz w:val="24"/>
          <w:szCs w:val="24"/>
          <w:lang w:eastAsia="ru-RU"/>
        </w:rPr>
        <w:t>пропозиція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вважається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включеною</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орядку денного</w:t>
      </w:r>
      <w:r w:rsidRPr="006361A2">
        <w:rPr>
          <w:rFonts w:ascii="Times New Roman" w:eastAsia="Times New Roman" w:hAnsi="Times New Roman" w:cs="Times New Roman"/>
          <w:sz w:val="24"/>
          <w:szCs w:val="24"/>
          <w:lang w:eastAsia="ru-RU"/>
        </w:rPr>
        <w:t>.</w:t>
      </w:r>
      <w:r w:rsidR="00335AA6">
        <w:rPr>
          <w:rFonts w:ascii="Times New Roman" w:eastAsia="Times New Roman" w:hAnsi="Times New Roman" w:cs="Times New Roman"/>
          <w:sz w:val="24"/>
          <w:szCs w:val="24"/>
          <w:lang w:val="uk-UA" w:eastAsia="ru-RU"/>
        </w:rPr>
        <w:t xml:space="preserve"> </w:t>
      </w:r>
    </w:p>
    <w:p w14:paraId="107D4E59" w14:textId="77777777" w:rsidR="00335AA6" w:rsidRDefault="00335AA6" w:rsidP="00335AA6">
      <w:pPr>
        <w:spacing w:after="0"/>
        <w:jc w:val="both"/>
        <w:rPr>
          <w:rFonts w:ascii="Times New Roman" w:eastAsia="Times New Roman" w:hAnsi="Times New Roman" w:cs="Times New Roman"/>
          <w:sz w:val="24"/>
          <w:szCs w:val="24"/>
          <w:lang w:val="uk-UA" w:eastAsia="ru-RU"/>
        </w:rPr>
      </w:pPr>
      <w:r w:rsidRPr="00335AA6">
        <w:rPr>
          <w:rFonts w:ascii="Times New Roman" w:eastAsia="Times New Roman" w:hAnsi="Times New Roman" w:cs="Times New Roman"/>
          <w:sz w:val="24"/>
          <w:szCs w:val="24"/>
          <w:lang w:val="uk-UA" w:eastAsia="ru-RU"/>
        </w:rPr>
        <w:t>Проекти рішень з питань, включених до порядку денного загальних зборів, запропоновані акціонерами, які володіють 5 і більше відсотками голосуючих акцій товариства, розміщуються на в</w:t>
      </w:r>
      <w:r>
        <w:rPr>
          <w:rFonts w:ascii="Times New Roman" w:eastAsia="Times New Roman" w:hAnsi="Times New Roman" w:cs="Times New Roman"/>
          <w:sz w:val="24"/>
          <w:szCs w:val="24"/>
          <w:lang w:val="uk-UA" w:eastAsia="ru-RU"/>
        </w:rPr>
        <w:t>еб-сайті Т</w:t>
      </w:r>
      <w:r w:rsidRPr="00335AA6">
        <w:rPr>
          <w:rFonts w:ascii="Times New Roman" w:eastAsia="Times New Roman" w:hAnsi="Times New Roman" w:cs="Times New Roman"/>
          <w:sz w:val="24"/>
          <w:szCs w:val="24"/>
          <w:lang w:val="uk-UA" w:eastAsia="ru-RU"/>
        </w:rPr>
        <w:t>овариства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протягом двох робочих днів після їх отримання товариством.</w:t>
      </w:r>
    </w:p>
    <w:p w14:paraId="32336ECB" w14:textId="77777777" w:rsidR="00185080" w:rsidRDefault="00335AA6" w:rsidP="0018508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13.22.5.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дострокового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повноважень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голови</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Правління</w:t>
      </w:r>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одночасно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обов’язково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кандидатури</w:t>
      </w:r>
      <w:proofErr w:type="spellEnd"/>
      <w:r w:rsidRPr="006361A2">
        <w:rPr>
          <w:rFonts w:ascii="Times New Roman" w:eastAsia="Times New Roman" w:hAnsi="Times New Roman" w:cs="Times New Roman"/>
          <w:sz w:val="24"/>
          <w:szCs w:val="24"/>
          <w:lang w:eastAsia="ru-RU"/>
        </w:rPr>
        <w:t xml:space="preserve"> для </w:t>
      </w:r>
      <w:proofErr w:type="spellStart"/>
      <w:r w:rsidRPr="006361A2">
        <w:rPr>
          <w:rFonts w:ascii="Times New Roman" w:eastAsia="Times New Roman" w:hAnsi="Times New Roman" w:cs="Times New Roman"/>
          <w:sz w:val="24"/>
          <w:szCs w:val="24"/>
          <w:lang w:eastAsia="ru-RU"/>
        </w:rPr>
        <w:t>обрання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голови</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Правління 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призначення</w:t>
      </w:r>
      <w:proofErr w:type="spellEnd"/>
      <w:r w:rsidRPr="006361A2">
        <w:rPr>
          <w:rFonts w:ascii="Times New Roman" w:eastAsia="Times New Roman" w:hAnsi="Times New Roman" w:cs="Times New Roman"/>
          <w:sz w:val="24"/>
          <w:szCs w:val="24"/>
          <w:lang w:eastAsia="ru-RU"/>
        </w:rPr>
        <w:t xml:space="preserve"> особи, яка </w:t>
      </w:r>
      <w:proofErr w:type="spellStart"/>
      <w:r w:rsidRPr="006361A2">
        <w:rPr>
          <w:rFonts w:ascii="Times New Roman" w:eastAsia="Times New Roman" w:hAnsi="Times New Roman" w:cs="Times New Roman"/>
          <w:sz w:val="24"/>
          <w:szCs w:val="24"/>
          <w:lang w:eastAsia="ru-RU"/>
        </w:rPr>
        <w:t>тимчасово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здійснюватиме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повноваження</w:t>
      </w:r>
      <w:proofErr w:type="spellEnd"/>
      <w:r w:rsidRPr="006361A2">
        <w:rPr>
          <w:rFonts w:ascii="Times New Roman" w:eastAsia="Times New Roman" w:hAnsi="Times New Roman" w:cs="Times New Roman"/>
          <w:sz w:val="24"/>
          <w:szCs w:val="24"/>
          <w:lang w:eastAsia="ru-RU"/>
        </w:rPr>
        <w:t>.</w:t>
      </w:r>
    </w:p>
    <w:p w14:paraId="7A2E4001" w14:textId="77777777" w:rsidR="00185080" w:rsidRDefault="00185080" w:rsidP="0018508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13.22.6.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вносяться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лише</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внесення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проектів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включених</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та </w:t>
      </w:r>
      <w:proofErr w:type="spellStart"/>
      <w:r w:rsidRPr="006361A2">
        <w:rPr>
          <w:rFonts w:ascii="Times New Roman" w:eastAsia="Times New Roman" w:hAnsi="Times New Roman" w:cs="Times New Roman"/>
          <w:sz w:val="24"/>
          <w:szCs w:val="24"/>
          <w:lang w:eastAsia="ru-RU"/>
        </w:rPr>
        <w:t>нових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разом з проектами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цих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а також шляхом </w:t>
      </w:r>
      <w:proofErr w:type="spellStart"/>
      <w:r w:rsidRPr="006361A2">
        <w:rPr>
          <w:rFonts w:ascii="Times New Roman" w:eastAsia="Times New Roman" w:hAnsi="Times New Roman" w:cs="Times New Roman"/>
          <w:sz w:val="24"/>
          <w:szCs w:val="24"/>
          <w:lang w:eastAsia="ru-RU"/>
        </w:rPr>
        <w:t>включення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запропонованих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кандидатів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складу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органів</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списку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кандидатів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виносяться</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голосування</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має</w:t>
      </w:r>
      <w:proofErr w:type="spellEnd"/>
      <w:r w:rsidRPr="006361A2">
        <w:rPr>
          <w:rFonts w:ascii="Times New Roman" w:eastAsia="Times New Roman" w:hAnsi="Times New Roman" w:cs="Times New Roman"/>
          <w:sz w:val="24"/>
          <w:szCs w:val="24"/>
          <w:lang w:eastAsia="ru-RU"/>
        </w:rPr>
        <w:t xml:space="preserve"> права </w:t>
      </w:r>
      <w:proofErr w:type="spellStart"/>
      <w:r w:rsidRPr="006361A2">
        <w:rPr>
          <w:rFonts w:ascii="Times New Roman" w:eastAsia="Times New Roman" w:hAnsi="Times New Roman" w:cs="Times New Roman"/>
          <w:sz w:val="24"/>
          <w:szCs w:val="24"/>
          <w:lang w:eastAsia="ru-RU"/>
        </w:rPr>
        <w:t>вносити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зміни</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запропонованих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проектів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інформації</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кандидатів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складу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органів</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p>
    <w:p w14:paraId="5B5A5388" w14:textId="77777777" w:rsidR="00185080" w:rsidRPr="00185080" w:rsidRDefault="00185080" w:rsidP="00185080">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13.22.7. </w:t>
      </w:r>
      <w:r w:rsidRPr="00185080">
        <w:rPr>
          <w:rFonts w:ascii="Times New Roman" w:eastAsia="Times New Roman" w:hAnsi="Times New Roman" w:cs="Times New Roman"/>
          <w:sz w:val="24"/>
          <w:szCs w:val="24"/>
          <w:lang w:val="uk-UA" w:eastAsia="ru-RU"/>
        </w:rPr>
        <w:t>Рішення про відмову у включенні до проекту порядку денного загальних зборів пропозиції акціонерів (акціонера), які (який) сукупно є власниками (власником) 5 і більше відсотків голосуючих акцій, пропозиції комітету з питань призначень Наглядової ради може бути прийнято виключно у разі:</w:t>
      </w:r>
    </w:p>
    <w:p w14:paraId="33437B46" w14:textId="77777777" w:rsidR="00185080" w:rsidRDefault="00185080" w:rsidP="00185080">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недотримання</w:t>
      </w:r>
      <w:proofErr w:type="spellEnd"/>
      <w:r w:rsidRPr="006361A2">
        <w:rPr>
          <w:rFonts w:ascii="Times New Roman" w:eastAsia="Times New Roman" w:hAnsi="Times New Roman" w:cs="Times New Roman"/>
          <w:sz w:val="24"/>
          <w:szCs w:val="24"/>
          <w:lang w:eastAsia="ru-RU"/>
        </w:rPr>
        <w:t xml:space="preserve"> строку</w:t>
      </w:r>
      <w:r>
        <w:rPr>
          <w:rFonts w:ascii="Times New Roman" w:eastAsia="Times New Roman" w:hAnsi="Times New Roman" w:cs="Times New Roman"/>
          <w:sz w:val="24"/>
          <w:szCs w:val="24"/>
          <w:lang w:val="uk-UA" w:eastAsia="ru-RU"/>
        </w:rPr>
        <w:t>, встановленого пунктом 13.22.1 статті 13 Статуту Товариства;</w:t>
      </w:r>
    </w:p>
    <w:p w14:paraId="3EDCF15D" w14:textId="77777777" w:rsidR="00185080" w:rsidRDefault="00185080" w:rsidP="00185080">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proofErr w:type="spellStart"/>
      <w:r w:rsidRPr="006361A2">
        <w:rPr>
          <w:rFonts w:ascii="Times New Roman" w:eastAsia="Times New Roman" w:hAnsi="Times New Roman" w:cs="Times New Roman"/>
          <w:sz w:val="24"/>
          <w:szCs w:val="24"/>
          <w:lang w:eastAsia="ru-RU"/>
        </w:rPr>
        <w:t>неповноти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передбачених</w:t>
      </w:r>
      <w:proofErr w:type="spellEnd"/>
      <w:r>
        <w:rPr>
          <w:rFonts w:ascii="Times New Roman" w:eastAsia="Times New Roman" w:hAnsi="Times New Roman" w:cs="Times New Roman"/>
          <w:sz w:val="24"/>
          <w:szCs w:val="24"/>
          <w:lang w:val="uk-UA" w:eastAsia="ru-RU"/>
        </w:rPr>
        <w:t xml:space="preserve"> пунктом 13.22 статті 13 Статуту Товариства.</w:t>
      </w:r>
    </w:p>
    <w:p w14:paraId="3D245AD2" w14:textId="77777777" w:rsidR="0065533B" w:rsidRDefault="00185080" w:rsidP="0065533B">
      <w:pPr>
        <w:spacing w:after="0"/>
        <w:jc w:val="both"/>
        <w:rPr>
          <w:rFonts w:ascii="Times New Roman" w:eastAsia="Times New Roman" w:hAnsi="Times New Roman" w:cs="Times New Roman"/>
          <w:sz w:val="24"/>
          <w:szCs w:val="24"/>
          <w:lang w:val="uk-UA" w:eastAsia="ru-RU"/>
        </w:rPr>
      </w:pP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відмову</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включенні</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якому</w:t>
      </w:r>
      <w:proofErr w:type="spellEnd"/>
      <w:r w:rsidRPr="006361A2">
        <w:rPr>
          <w:rFonts w:ascii="Times New Roman" w:eastAsia="Times New Roman" w:hAnsi="Times New Roman" w:cs="Times New Roman"/>
          <w:sz w:val="24"/>
          <w:szCs w:val="24"/>
          <w:lang w:eastAsia="ru-RU"/>
        </w:rPr>
        <w:t xml:space="preserve">) належать </w:t>
      </w:r>
      <w:proofErr w:type="spellStart"/>
      <w:r w:rsidRPr="006361A2">
        <w:rPr>
          <w:rFonts w:ascii="Times New Roman" w:eastAsia="Times New Roman" w:hAnsi="Times New Roman" w:cs="Times New Roman"/>
          <w:sz w:val="24"/>
          <w:szCs w:val="24"/>
          <w:lang w:eastAsia="ru-RU"/>
        </w:rPr>
        <w:t>менше</w:t>
      </w:r>
      <w:proofErr w:type="spellEnd"/>
      <w:r w:rsidRPr="006361A2">
        <w:rPr>
          <w:rFonts w:ascii="Times New Roman" w:eastAsia="Times New Roman" w:hAnsi="Times New Roman" w:cs="Times New Roman"/>
          <w:sz w:val="24"/>
          <w:szCs w:val="24"/>
          <w:lang w:eastAsia="ru-RU"/>
        </w:rPr>
        <w:t xml:space="preserve"> 5 </w:t>
      </w:r>
      <w:proofErr w:type="spellStart"/>
      <w:r w:rsidRPr="006361A2">
        <w:rPr>
          <w:rFonts w:ascii="Times New Roman" w:eastAsia="Times New Roman" w:hAnsi="Times New Roman" w:cs="Times New Roman"/>
          <w:sz w:val="24"/>
          <w:szCs w:val="24"/>
          <w:lang w:eastAsia="ru-RU"/>
        </w:rPr>
        <w:t>відсотків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голосуючих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бути </w:t>
      </w:r>
      <w:proofErr w:type="spellStart"/>
      <w:r w:rsidRPr="006361A2">
        <w:rPr>
          <w:rFonts w:ascii="Times New Roman" w:eastAsia="Times New Roman" w:hAnsi="Times New Roman" w:cs="Times New Roman"/>
          <w:sz w:val="24"/>
          <w:szCs w:val="24"/>
          <w:lang w:eastAsia="ru-RU"/>
        </w:rPr>
        <w:t>прийнято</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неподання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жодного</w:t>
      </w:r>
      <w:proofErr w:type="spellEnd"/>
      <w:r w:rsidRPr="006361A2">
        <w:rPr>
          <w:rFonts w:ascii="Times New Roman" w:eastAsia="Times New Roman" w:hAnsi="Times New Roman" w:cs="Times New Roman"/>
          <w:sz w:val="24"/>
          <w:szCs w:val="24"/>
          <w:lang w:eastAsia="ru-RU"/>
        </w:rPr>
        <w:t xml:space="preserve"> проекту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із</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запропонованих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питань</w:t>
      </w:r>
      <w:proofErr w:type="spell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а</w:t>
      </w:r>
      <w:r w:rsidR="00524D40">
        <w:rPr>
          <w:rFonts w:ascii="Times New Roman" w:eastAsia="Times New Roman" w:hAnsi="Times New Roman" w:cs="Times New Roman"/>
          <w:sz w:val="24"/>
          <w:szCs w:val="24"/>
          <w:lang w:eastAsia="ru-RU"/>
        </w:rPr>
        <w:t>бо</w:t>
      </w:r>
      <w:proofErr w:type="spellEnd"/>
      <w:r w:rsidR="00524D40">
        <w:rPr>
          <w:rFonts w:ascii="Times New Roman" w:eastAsia="Times New Roman" w:hAnsi="Times New Roman" w:cs="Times New Roman"/>
          <w:sz w:val="24"/>
          <w:szCs w:val="24"/>
          <w:lang w:eastAsia="ru-RU"/>
        </w:rPr>
        <w:t xml:space="preserve"> з </w:t>
      </w:r>
      <w:proofErr w:type="spellStart"/>
      <w:r w:rsidR="00524D40">
        <w:rPr>
          <w:rFonts w:ascii="Times New Roman" w:eastAsia="Times New Roman" w:hAnsi="Times New Roman" w:cs="Times New Roman"/>
          <w:sz w:val="24"/>
          <w:szCs w:val="24"/>
          <w:lang w:eastAsia="ru-RU"/>
        </w:rPr>
        <w:t>інших</w:t>
      </w:r>
      <w:proofErr w:type="spellEnd"/>
      <w:r w:rsidR="00524D40">
        <w:rPr>
          <w:rFonts w:ascii="Times New Roman" w:eastAsia="Times New Roman" w:hAnsi="Times New Roman" w:cs="Times New Roman"/>
          <w:sz w:val="24"/>
          <w:szCs w:val="24"/>
          <w:lang w:eastAsia="ru-RU"/>
        </w:rPr>
        <w:t xml:space="preserve"> </w:t>
      </w:r>
      <w:proofErr w:type="spellStart"/>
      <w:r w:rsidR="00524D40">
        <w:rPr>
          <w:rFonts w:ascii="Times New Roman" w:eastAsia="Times New Roman" w:hAnsi="Times New Roman" w:cs="Times New Roman"/>
          <w:sz w:val="24"/>
          <w:szCs w:val="24"/>
          <w:lang w:eastAsia="ru-RU"/>
        </w:rPr>
        <w:t>підстав</w:t>
      </w:r>
      <w:proofErr w:type="spellEnd"/>
      <w:r w:rsidR="00524D40">
        <w:rPr>
          <w:rFonts w:ascii="Times New Roman" w:eastAsia="Times New Roman" w:hAnsi="Times New Roman" w:cs="Times New Roman"/>
          <w:sz w:val="24"/>
          <w:szCs w:val="24"/>
          <w:lang w:eastAsia="ru-RU"/>
        </w:rPr>
        <w:t xml:space="preserve">, </w:t>
      </w:r>
      <w:proofErr w:type="spellStart"/>
      <w:r w:rsidR="00524D40">
        <w:rPr>
          <w:rFonts w:ascii="Times New Roman" w:eastAsia="Times New Roman" w:hAnsi="Times New Roman" w:cs="Times New Roman"/>
          <w:sz w:val="24"/>
          <w:szCs w:val="24"/>
          <w:lang w:eastAsia="ru-RU"/>
        </w:rPr>
        <w:t>визначених</w:t>
      </w:r>
      <w:proofErr w:type="spellEnd"/>
      <w:r w:rsidR="00524D40">
        <w:rPr>
          <w:rFonts w:ascii="Times New Roman" w:eastAsia="Times New Roman" w:hAnsi="Times New Roman" w:cs="Times New Roman"/>
          <w:sz w:val="24"/>
          <w:szCs w:val="24"/>
          <w:lang w:eastAsia="ru-RU"/>
        </w:rPr>
        <w:t xml:space="preserve"> Статутом, </w:t>
      </w:r>
      <w:proofErr w:type="spellStart"/>
      <w:r w:rsidR="00524D40">
        <w:rPr>
          <w:rFonts w:ascii="Times New Roman" w:eastAsia="Times New Roman" w:hAnsi="Times New Roman" w:cs="Times New Roman"/>
          <w:sz w:val="24"/>
          <w:szCs w:val="24"/>
          <w:lang w:eastAsia="ru-RU"/>
        </w:rPr>
        <w:t>П</w:t>
      </w:r>
      <w:r w:rsidRPr="006361A2">
        <w:rPr>
          <w:rFonts w:ascii="Times New Roman" w:eastAsia="Times New Roman" w:hAnsi="Times New Roman" w:cs="Times New Roman"/>
          <w:sz w:val="24"/>
          <w:szCs w:val="24"/>
          <w:lang w:eastAsia="ru-RU"/>
        </w:rPr>
        <w:t>оложенням</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загальні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збори</w:t>
      </w:r>
      <w:proofErr w:type="spellEnd"/>
      <w:r w:rsidRPr="006361A2">
        <w:rPr>
          <w:rFonts w:ascii="Times New Roman" w:eastAsia="Times New Roman" w:hAnsi="Times New Roman" w:cs="Times New Roman"/>
          <w:sz w:val="24"/>
          <w:szCs w:val="24"/>
          <w:lang w:eastAsia="ru-RU"/>
        </w:rPr>
        <w:t xml:space="preserve"> </w:t>
      </w:r>
      <w:proofErr w:type="spellStart"/>
      <w:r w:rsidR="00524D40">
        <w:rPr>
          <w:rFonts w:ascii="Times New Roman" w:eastAsia="Times New Roman" w:hAnsi="Times New Roman" w:cs="Times New Roman"/>
          <w:sz w:val="24"/>
          <w:szCs w:val="24"/>
          <w:lang w:eastAsia="ru-RU"/>
        </w:rPr>
        <w:t>Товариства</w:t>
      </w:r>
      <w:proofErr w:type="spellEnd"/>
      <w:r w:rsidR="00524D40">
        <w:rPr>
          <w:rFonts w:ascii="Times New Roman" w:eastAsia="Times New Roman" w:hAnsi="Times New Roman" w:cs="Times New Roman"/>
          <w:sz w:val="24"/>
          <w:szCs w:val="24"/>
          <w:lang w:val="uk-UA" w:eastAsia="ru-RU"/>
        </w:rPr>
        <w:t>.</w:t>
      </w:r>
    </w:p>
    <w:p w14:paraId="36BD028E" w14:textId="77777777" w:rsidR="0065533B" w:rsidRDefault="0065533B" w:rsidP="0065533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13.22.8. </w:t>
      </w:r>
      <w:r w:rsidRPr="0065533B">
        <w:rPr>
          <w:rFonts w:ascii="Times New Roman" w:eastAsia="Times New Roman" w:hAnsi="Times New Roman" w:cs="Times New Roman"/>
          <w:sz w:val="24"/>
          <w:szCs w:val="24"/>
          <w:lang w:val="uk-UA" w:eastAsia="ru-RU"/>
        </w:rPr>
        <w:t>У разі внесення змін до проекту порядку денного загальних зборів акціонерів особа, яка скликає загальні збори, не пізніше ніж за 10 днів до дати їх проведення повідомляє акціонерів про відповідні зміни у той самий спосіб та тих самих осіб, яким було надіслано повідомлення про проведення загальних зборів.</w:t>
      </w: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Пропозиція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до проекту</w:t>
      </w:r>
      <w:proofErr w:type="gramEnd"/>
      <w:r w:rsidRPr="006361A2">
        <w:rPr>
          <w:rFonts w:ascii="Times New Roman" w:eastAsia="Times New Roman" w:hAnsi="Times New Roman" w:cs="Times New Roman"/>
          <w:sz w:val="24"/>
          <w:szCs w:val="24"/>
          <w:lang w:eastAsia="ru-RU"/>
        </w:rPr>
        <w:t xml:space="preserve"> порядку денного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мотивоване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відмову</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включенні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пропозиції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надсилаються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акціонеру</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письмовій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формі</w:t>
      </w:r>
      <w:proofErr w:type="spellEnd"/>
      <w:r w:rsidRPr="006361A2">
        <w:rPr>
          <w:rFonts w:ascii="Times New Roman" w:eastAsia="Times New Roman" w:hAnsi="Times New Roman" w:cs="Times New Roman"/>
          <w:sz w:val="24"/>
          <w:szCs w:val="24"/>
          <w:lang w:eastAsia="ru-RU"/>
        </w:rPr>
        <w:t>.</w:t>
      </w:r>
    </w:p>
    <w:p w14:paraId="0C17DA61" w14:textId="77777777" w:rsidR="00221EEA" w:rsidRDefault="009B7EE5" w:rsidP="00221EEA">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разі </w:t>
      </w:r>
      <w:proofErr w:type="spellStart"/>
      <w:r w:rsidRPr="006361A2">
        <w:rPr>
          <w:rFonts w:ascii="Times New Roman" w:eastAsia="Times New Roman" w:hAnsi="Times New Roman" w:cs="Times New Roman"/>
          <w:sz w:val="24"/>
          <w:szCs w:val="24"/>
          <w:lang w:eastAsia="ru-RU"/>
        </w:rPr>
        <w:t>скликання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позачергових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скороченою</w:t>
      </w:r>
      <w:proofErr w:type="spellEnd"/>
      <w:r w:rsidRPr="006361A2">
        <w:rPr>
          <w:rFonts w:ascii="Times New Roman" w:eastAsia="Times New Roman" w:hAnsi="Times New Roman" w:cs="Times New Roman"/>
          <w:sz w:val="24"/>
          <w:szCs w:val="24"/>
          <w:lang w:eastAsia="ru-RU"/>
        </w:rPr>
        <w:t xml:space="preserve"> процедурою</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в</w:t>
      </w:r>
      <w:r w:rsidRPr="006361A2">
        <w:rPr>
          <w:rFonts w:ascii="Times New Roman" w:eastAsia="Times New Roman" w:hAnsi="Times New Roman" w:cs="Times New Roman"/>
          <w:sz w:val="24"/>
          <w:szCs w:val="24"/>
          <w:lang w:eastAsia="ru-RU"/>
        </w:rPr>
        <w:t>имоги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цієї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статті</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Статуту Товариства </w:t>
      </w:r>
      <w:r w:rsidRPr="006361A2">
        <w:rPr>
          <w:rFonts w:ascii="Times New Roman" w:eastAsia="Times New Roman" w:hAnsi="Times New Roman" w:cs="Times New Roman"/>
          <w:sz w:val="24"/>
          <w:szCs w:val="24"/>
          <w:lang w:eastAsia="ru-RU"/>
        </w:rPr>
        <w:t xml:space="preserve">не </w:t>
      </w:r>
      <w:proofErr w:type="spellStart"/>
      <w:r w:rsidRPr="006361A2">
        <w:rPr>
          <w:rFonts w:ascii="Times New Roman" w:eastAsia="Times New Roman" w:hAnsi="Times New Roman" w:cs="Times New Roman"/>
          <w:sz w:val="24"/>
          <w:szCs w:val="24"/>
          <w:lang w:eastAsia="ru-RU"/>
        </w:rPr>
        <w:t>застосовуються</w:t>
      </w:r>
      <w:proofErr w:type="spellEnd"/>
      <w:r>
        <w:rPr>
          <w:rFonts w:ascii="Times New Roman" w:eastAsia="Times New Roman" w:hAnsi="Times New Roman" w:cs="Times New Roman"/>
          <w:sz w:val="24"/>
          <w:szCs w:val="24"/>
          <w:lang w:val="uk-UA" w:eastAsia="ru-RU"/>
        </w:rPr>
        <w:t>.</w:t>
      </w:r>
    </w:p>
    <w:p w14:paraId="0A217815" w14:textId="77777777" w:rsidR="00221EEA" w:rsidRPr="00221EEA" w:rsidRDefault="00091F0A" w:rsidP="00221EEA">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13.23. </w:t>
      </w:r>
      <w:r w:rsidR="00221EEA" w:rsidRPr="00DD13FF">
        <w:rPr>
          <w:rFonts w:ascii="Times New Roman" w:hAnsi="Times New Roman" w:cs="Times New Roman"/>
          <w:sz w:val="24"/>
          <w:szCs w:val="24"/>
          <w:lang w:val="uk-UA"/>
        </w:rPr>
        <w:t>Акціонер має право брати участь у Загальних зборах у такий спосіб:</w:t>
      </w:r>
    </w:p>
    <w:p w14:paraId="410883FD" w14:textId="77777777" w:rsidR="00221EEA" w:rsidRPr="00DD13FF" w:rsidRDefault="00221EEA" w:rsidP="00753D2A">
      <w:pPr>
        <w:numPr>
          <w:ilvl w:val="1"/>
          <w:numId w:val="16"/>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особисто брати участь в обговоренні питань порядку денного та голосувати по них;</w:t>
      </w:r>
    </w:p>
    <w:p w14:paraId="7EBC49E3" w14:textId="77777777" w:rsidR="00221EEA" w:rsidRDefault="00221EEA" w:rsidP="00753D2A">
      <w:pPr>
        <w:numPr>
          <w:ilvl w:val="1"/>
          <w:numId w:val="16"/>
        </w:numPr>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направляти уповноваженого представника для участі в обговоренні питань порядк</w:t>
      </w:r>
      <w:r>
        <w:rPr>
          <w:rFonts w:ascii="Times New Roman" w:hAnsi="Times New Roman" w:cs="Times New Roman"/>
          <w:sz w:val="24"/>
          <w:szCs w:val="24"/>
          <w:lang w:val="uk-UA"/>
        </w:rPr>
        <w:t>у денного та голосуванні по них.</w:t>
      </w:r>
    </w:p>
    <w:p w14:paraId="186B8686" w14:textId="77777777" w:rsidR="00221EEA" w:rsidRDefault="00221EEA" w:rsidP="00753D2A">
      <w:pPr>
        <w:pStyle w:val="a4"/>
        <w:numPr>
          <w:ilvl w:val="2"/>
          <w:numId w:val="29"/>
        </w:numPr>
        <w:spacing w:after="0"/>
        <w:ind w:left="0" w:firstLine="566"/>
        <w:jc w:val="both"/>
        <w:rPr>
          <w:rFonts w:ascii="Times New Roman" w:hAnsi="Times New Roman"/>
          <w:sz w:val="24"/>
          <w:szCs w:val="24"/>
          <w:lang w:val="uk-UA"/>
        </w:rPr>
      </w:pPr>
      <w:proofErr w:type="spellStart"/>
      <w:r w:rsidRPr="00221EEA">
        <w:rPr>
          <w:rFonts w:ascii="Times New Roman" w:eastAsia="Times New Roman" w:hAnsi="Times New Roman"/>
          <w:sz w:val="24"/>
          <w:szCs w:val="24"/>
          <w:lang w:eastAsia="ru-RU"/>
        </w:rPr>
        <w:t>Акціонер</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має</w:t>
      </w:r>
      <w:proofErr w:type="spellEnd"/>
      <w:r w:rsidRPr="00221EEA">
        <w:rPr>
          <w:rFonts w:ascii="Times New Roman" w:eastAsia="Times New Roman" w:hAnsi="Times New Roman"/>
          <w:sz w:val="24"/>
          <w:szCs w:val="24"/>
          <w:lang w:eastAsia="ru-RU"/>
        </w:rPr>
        <w:t xml:space="preserve"> право </w:t>
      </w:r>
      <w:proofErr w:type="spellStart"/>
      <w:r w:rsidRPr="00221EEA">
        <w:rPr>
          <w:rFonts w:ascii="Times New Roman" w:eastAsia="Times New Roman" w:hAnsi="Times New Roman"/>
          <w:sz w:val="24"/>
          <w:szCs w:val="24"/>
          <w:lang w:eastAsia="ru-RU"/>
        </w:rPr>
        <w:t>призначити</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свого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представника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безстроково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або</w:t>
      </w:r>
      <w:proofErr w:type="spellEnd"/>
      <w:r w:rsidRPr="00221EEA">
        <w:rPr>
          <w:rFonts w:ascii="Times New Roman" w:eastAsia="Times New Roman" w:hAnsi="Times New Roman"/>
          <w:sz w:val="24"/>
          <w:szCs w:val="24"/>
          <w:lang w:eastAsia="ru-RU"/>
        </w:rPr>
        <w:t xml:space="preserve"> на </w:t>
      </w:r>
      <w:proofErr w:type="spellStart"/>
      <w:r w:rsidRPr="00221EEA">
        <w:rPr>
          <w:rFonts w:ascii="Times New Roman" w:eastAsia="Times New Roman" w:hAnsi="Times New Roman"/>
          <w:sz w:val="24"/>
          <w:szCs w:val="24"/>
          <w:lang w:eastAsia="ru-RU"/>
        </w:rPr>
        <w:t>певний</w:t>
      </w:r>
      <w:proofErr w:type="spellEnd"/>
      <w:r w:rsidRPr="00221EEA">
        <w:rPr>
          <w:rFonts w:ascii="Times New Roman" w:eastAsia="Times New Roman" w:hAnsi="Times New Roman"/>
          <w:sz w:val="24"/>
          <w:szCs w:val="24"/>
          <w:lang w:eastAsia="ru-RU"/>
        </w:rPr>
        <w:t xml:space="preserve"> строк.</w:t>
      </w:r>
      <w:r w:rsidRPr="00221EEA">
        <w:rPr>
          <w:rFonts w:ascii="Times New Roman" w:hAnsi="Times New Roman"/>
          <w:sz w:val="24"/>
          <w:szCs w:val="24"/>
          <w:lang w:val="uk-UA"/>
        </w:rPr>
        <w:t xml:space="preserve"> Передача прав (повноважень) представникові акціонера здійснюється шляхом видачі довіреності на право участі та голосування на Загальних зборах. Довіреність на право участі та голосування на Загальних зборах повинна бути засвідчена відповідно до вимог, встановлених чинним законодавством України.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Товариство.</w:t>
      </w:r>
      <w:r w:rsidRPr="00221EEA" w:rsidDel="00863593">
        <w:rPr>
          <w:rFonts w:ascii="Times New Roman" w:hAnsi="Times New Roman"/>
          <w:sz w:val="24"/>
          <w:szCs w:val="24"/>
          <w:lang w:val="uk-UA"/>
        </w:rPr>
        <w:t xml:space="preserve"> </w:t>
      </w:r>
      <w:r w:rsidRPr="00221EEA">
        <w:rPr>
          <w:rFonts w:ascii="Times New Roman" w:hAnsi="Times New Roman"/>
          <w:sz w:val="24"/>
          <w:szCs w:val="24"/>
          <w:lang w:val="uk-UA"/>
        </w:rPr>
        <w:t xml:space="preserve"> Акціонер має право надати довіреність на право участі та голосування на Загальних зборах декільком своїм представникам. У разі, якщо для участі в Загальних зборах з’явилося декілька представників акціонера, реєструється той представник, довіреність якому видана пізніше.</w:t>
      </w:r>
      <w:r>
        <w:rPr>
          <w:rFonts w:ascii="Times New Roman" w:hAnsi="Times New Roman"/>
          <w:sz w:val="24"/>
          <w:szCs w:val="24"/>
          <w:lang w:val="uk-UA"/>
        </w:rPr>
        <w:t xml:space="preserve"> </w:t>
      </w:r>
      <w:proofErr w:type="spellStart"/>
      <w:r w:rsidRPr="006361A2">
        <w:rPr>
          <w:rFonts w:ascii="Times New Roman" w:eastAsia="Times New Roman" w:hAnsi="Times New Roman"/>
          <w:sz w:val="24"/>
          <w:szCs w:val="24"/>
          <w:lang w:eastAsia="ru-RU"/>
        </w:rPr>
        <w:t>Акціонер</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має</w:t>
      </w:r>
      <w:proofErr w:type="spellEnd"/>
      <w:r w:rsidRPr="006361A2">
        <w:rPr>
          <w:rFonts w:ascii="Times New Roman" w:eastAsia="Times New Roman" w:hAnsi="Times New Roman"/>
          <w:sz w:val="24"/>
          <w:szCs w:val="24"/>
          <w:lang w:eastAsia="ru-RU"/>
        </w:rPr>
        <w:t xml:space="preserve"> право у будь-</w:t>
      </w:r>
      <w:proofErr w:type="spellStart"/>
      <w:r w:rsidRPr="006361A2">
        <w:rPr>
          <w:rFonts w:ascii="Times New Roman" w:eastAsia="Times New Roman" w:hAnsi="Times New Roman"/>
          <w:sz w:val="24"/>
          <w:szCs w:val="24"/>
          <w:lang w:eastAsia="ru-RU"/>
        </w:rPr>
        <w:t>який</w:t>
      </w:r>
      <w:proofErr w:type="spellEnd"/>
      <w:r w:rsidRPr="006361A2">
        <w:rPr>
          <w:rFonts w:ascii="Times New Roman" w:eastAsia="Times New Roman" w:hAnsi="Times New Roman"/>
          <w:sz w:val="24"/>
          <w:szCs w:val="24"/>
          <w:lang w:eastAsia="ru-RU"/>
        </w:rPr>
        <w:t xml:space="preserve"> час до </w:t>
      </w:r>
      <w:proofErr w:type="spellStart"/>
      <w:r w:rsidRPr="006361A2">
        <w:rPr>
          <w:rFonts w:ascii="Times New Roman" w:eastAsia="Times New Roman" w:hAnsi="Times New Roman"/>
          <w:sz w:val="24"/>
          <w:szCs w:val="24"/>
          <w:lang w:eastAsia="ru-RU"/>
        </w:rPr>
        <w:t>закінчення</w:t>
      </w:r>
      <w:proofErr w:type="spellEnd"/>
      <w:r w:rsidRPr="006361A2">
        <w:rPr>
          <w:rFonts w:ascii="Times New Roman" w:eastAsia="Times New Roman" w:hAnsi="Times New Roman"/>
          <w:sz w:val="24"/>
          <w:szCs w:val="24"/>
          <w:lang w:eastAsia="ru-RU"/>
        </w:rPr>
        <w:t xml:space="preserve"> строку, </w:t>
      </w:r>
      <w:proofErr w:type="spellStart"/>
      <w:r w:rsidRPr="006361A2">
        <w:rPr>
          <w:rFonts w:ascii="Times New Roman" w:eastAsia="Times New Roman" w:hAnsi="Times New Roman"/>
          <w:sz w:val="24"/>
          <w:szCs w:val="24"/>
          <w:lang w:eastAsia="ru-RU"/>
        </w:rPr>
        <w:t>відведеного</w:t>
      </w:r>
      <w:proofErr w:type="spellEnd"/>
      <w:r w:rsidRPr="006361A2">
        <w:rPr>
          <w:rFonts w:ascii="Times New Roman" w:eastAsia="Times New Roman" w:hAnsi="Times New Roman"/>
          <w:sz w:val="24"/>
          <w:szCs w:val="24"/>
          <w:lang w:eastAsia="ru-RU"/>
        </w:rPr>
        <w:t xml:space="preserve"> для </w:t>
      </w:r>
      <w:proofErr w:type="spellStart"/>
      <w:r w:rsidRPr="006361A2">
        <w:rPr>
          <w:rFonts w:ascii="Times New Roman" w:eastAsia="Times New Roman" w:hAnsi="Times New Roman"/>
          <w:sz w:val="24"/>
          <w:szCs w:val="24"/>
          <w:lang w:eastAsia="ru-RU"/>
        </w:rPr>
        <w:t>реєстрації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учасників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відкликати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замінити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свого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представника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повідомивши</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це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реєстраційну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комісію</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взяти</w:t>
      </w:r>
      <w:proofErr w:type="spellEnd"/>
      <w:r w:rsidRPr="006361A2">
        <w:rPr>
          <w:rFonts w:ascii="Times New Roman" w:eastAsia="Times New Roman" w:hAnsi="Times New Roman"/>
          <w:sz w:val="24"/>
          <w:szCs w:val="24"/>
          <w:lang w:eastAsia="ru-RU"/>
        </w:rPr>
        <w:t xml:space="preserve"> участь у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зборах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особисто</w:t>
      </w:r>
      <w:proofErr w:type="spellEnd"/>
      <w:r>
        <w:rPr>
          <w:rFonts w:ascii="Times New Roman" w:eastAsia="Times New Roman" w:hAnsi="Times New Roman"/>
          <w:sz w:val="24"/>
          <w:szCs w:val="24"/>
          <w:lang w:val="uk-UA" w:eastAsia="ru-RU"/>
        </w:rPr>
        <w:t>.</w:t>
      </w:r>
    </w:p>
    <w:p w14:paraId="70147C4C" w14:textId="77777777" w:rsidR="00221EEA" w:rsidRPr="00221EEA" w:rsidRDefault="00221EEA" w:rsidP="00753D2A">
      <w:pPr>
        <w:pStyle w:val="a4"/>
        <w:numPr>
          <w:ilvl w:val="2"/>
          <w:numId w:val="29"/>
        </w:numPr>
        <w:spacing w:after="0"/>
        <w:ind w:left="0" w:firstLine="566"/>
        <w:jc w:val="both"/>
        <w:rPr>
          <w:rFonts w:ascii="Times New Roman" w:hAnsi="Times New Roman"/>
          <w:sz w:val="24"/>
          <w:szCs w:val="24"/>
          <w:lang w:val="uk-UA"/>
        </w:rPr>
      </w:pPr>
      <w:proofErr w:type="spellStart"/>
      <w:r w:rsidRPr="00221EEA">
        <w:rPr>
          <w:rFonts w:ascii="Times New Roman" w:eastAsia="Times New Roman" w:hAnsi="Times New Roman"/>
          <w:sz w:val="24"/>
          <w:szCs w:val="24"/>
          <w:lang w:eastAsia="ru-RU"/>
        </w:rPr>
        <w:t>Представником</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на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у </w:t>
      </w:r>
      <w:proofErr w:type="spellStart"/>
      <w:r w:rsidRPr="00221EEA">
        <w:rPr>
          <w:rFonts w:ascii="Times New Roman" w:eastAsia="Times New Roman" w:hAnsi="Times New Roman"/>
          <w:sz w:val="24"/>
          <w:szCs w:val="24"/>
          <w:lang w:eastAsia="ru-RU"/>
        </w:rPr>
        <w:t>разі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участі</w:t>
      </w:r>
      <w:proofErr w:type="spellEnd"/>
      <w:r w:rsidRPr="00221EEA">
        <w:rPr>
          <w:rFonts w:ascii="Times New Roman" w:eastAsia="Times New Roman" w:hAnsi="Times New Roman"/>
          <w:sz w:val="24"/>
          <w:szCs w:val="24"/>
          <w:lang w:eastAsia="ru-RU"/>
        </w:rPr>
        <w:t xml:space="preserve"> у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через </w:t>
      </w:r>
      <w:proofErr w:type="spellStart"/>
      <w:r w:rsidRPr="00221EEA">
        <w:rPr>
          <w:rFonts w:ascii="Times New Roman" w:eastAsia="Times New Roman" w:hAnsi="Times New Roman"/>
          <w:sz w:val="24"/>
          <w:szCs w:val="24"/>
          <w:lang w:eastAsia="ru-RU"/>
        </w:rPr>
        <w:t>авторизовану</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електронну</w:t>
      </w:r>
      <w:proofErr w:type="spellEnd"/>
      <w:r w:rsidRPr="00221EEA">
        <w:rPr>
          <w:rFonts w:ascii="Times New Roman" w:eastAsia="Times New Roman" w:hAnsi="Times New Roman"/>
          <w:sz w:val="24"/>
          <w:szCs w:val="24"/>
          <w:lang w:eastAsia="ru-RU"/>
        </w:rPr>
        <w:t xml:space="preserve"> систему </w:t>
      </w:r>
      <w:proofErr w:type="spellStart"/>
      <w:r w:rsidRPr="00221EEA">
        <w:rPr>
          <w:rFonts w:ascii="Times New Roman" w:eastAsia="Times New Roman" w:hAnsi="Times New Roman"/>
          <w:sz w:val="24"/>
          <w:szCs w:val="24"/>
          <w:lang w:eastAsia="ru-RU"/>
        </w:rPr>
        <w:t>може</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виступати</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депозитарна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установа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що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обслуговує</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рахунок</w:t>
      </w:r>
      <w:proofErr w:type="spellEnd"/>
      <w:r w:rsidRPr="00221EEA">
        <w:rPr>
          <w:rFonts w:ascii="Times New Roman" w:eastAsia="Times New Roman" w:hAnsi="Times New Roman"/>
          <w:sz w:val="24"/>
          <w:szCs w:val="24"/>
          <w:lang w:eastAsia="ru-RU"/>
        </w:rPr>
        <w:t xml:space="preserve"> у </w:t>
      </w:r>
      <w:proofErr w:type="spellStart"/>
      <w:r w:rsidRPr="00221EEA">
        <w:rPr>
          <w:rFonts w:ascii="Times New Roman" w:eastAsia="Times New Roman" w:hAnsi="Times New Roman"/>
          <w:sz w:val="24"/>
          <w:szCs w:val="24"/>
          <w:lang w:eastAsia="ru-RU"/>
        </w:rPr>
        <w:t>цінних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паперах</w:t>
      </w:r>
      <w:proofErr w:type="spellEnd"/>
      <w:r w:rsidRPr="00221EEA">
        <w:rPr>
          <w:rFonts w:ascii="Times New Roman" w:eastAsia="Times New Roman" w:hAnsi="Times New Roman"/>
          <w:sz w:val="24"/>
          <w:szCs w:val="24"/>
          <w:lang w:eastAsia="ru-RU"/>
        </w:rPr>
        <w:t xml:space="preserve"> такого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на </w:t>
      </w:r>
      <w:proofErr w:type="spellStart"/>
      <w:r w:rsidRPr="00221EEA">
        <w:rPr>
          <w:rFonts w:ascii="Times New Roman" w:eastAsia="Times New Roman" w:hAnsi="Times New Roman"/>
          <w:sz w:val="24"/>
          <w:szCs w:val="24"/>
          <w:lang w:eastAsia="ru-RU"/>
        </w:rPr>
        <w:t>якому</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обліковуються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належні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акціонеру</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акції</w:t>
      </w:r>
      <w:proofErr w:type="spellEnd"/>
      <w:r w:rsidRPr="00221EEA">
        <w:rPr>
          <w:rFonts w:ascii="Times New Roman" w:eastAsia="Times New Roman" w:hAnsi="Times New Roman"/>
          <w:sz w:val="24"/>
          <w:szCs w:val="24"/>
          <w:lang w:eastAsia="ru-RU"/>
        </w:rPr>
        <w:t xml:space="preserve"> </w:t>
      </w:r>
      <w:r w:rsidRPr="00221EEA">
        <w:rPr>
          <w:rFonts w:ascii="Times New Roman" w:eastAsia="Times New Roman" w:hAnsi="Times New Roman"/>
          <w:sz w:val="24"/>
          <w:szCs w:val="24"/>
          <w:lang w:val="uk-UA" w:eastAsia="ru-RU"/>
        </w:rPr>
        <w:t>Т</w:t>
      </w:r>
      <w:proofErr w:type="spellStart"/>
      <w:r w:rsidRPr="00221EEA">
        <w:rPr>
          <w:rFonts w:ascii="Times New Roman" w:eastAsia="Times New Roman" w:hAnsi="Times New Roman"/>
          <w:sz w:val="24"/>
          <w:szCs w:val="24"/>
          <w:lang w:eastAsia="ru-RU"/>
        </w:rPr>
        <w:t>овариства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якщо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це</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передбачено</w:t>
      </w:r>
      <w:proofErr w:type="spellEnd"/>
      <w:r w:rsidRPr="00221EEA">
        <w:rPr>
          <w:rFonts w:ascii="Times New Roman" w:eastAsia="Times New Roman" w:hAnsi="Times New Roman"/>
          <w:sz w:val="24"/>
          <w:szCs w:val="24"/>
          <w:lang w:eastAsia="ru-RU"/>
        </w:rPr>
        <w:t xml:space="preserve"> договором </w:t>
      </w:r>
      <w:proofErr w:type="spellStart"/>
      <w:r w:rsidRPr="00221EEA">
        <w:rPr>
          <w:rFonts w:ascii="Times New Roman" w:eastAsia="Times New Roman" w:hAnsi="Times New Roman"/>
          <w:sz w:val="24"/>
          <w:szCs w:val="24"/>
          <w:lang w:eastAsia="ru-RU"/>
        </w:rPr>
        <w:t>укладеним</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між</w:t>
      </w:r>
      <w:proofErr w:type="spellEnd"/>
      <w:r w:rsidRPr="00221EEA">
        <w:rPr>
          <w:rFonts w:ascii="Times New Roman" w:eastAsia="Times New Roman" w:hAnsi="Times New Roman"/>
          <w:sz w:val="24"/>
          <w:szCs w:val="24"/>
          <w:lang w:eastAsia="ru-RU"/>
        </w:rPr>
        <w:t xml:space="preserve"> ними. У такому </w:t>
      </w:r>
      <w:proofErr w:type="spellStart"/>
      <w:r w:rsidRPr="00221EEA">
        <w:rPr>
          <w:rFonts w:ascii="Times New Roman" w:eastAsia="Times New Roman" w:hAnsi="Times New Roman"/>
          <w:sz w:val="24"/>
          <w:szCs w:val="24"/>
          <w:lang w:eastAsia="ru-RU"/>
        </w:rPr>
        <w:t>разі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депозитарна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установа</w:t>
      </w:r>
      <w:proofErr w:type="spellEnd"/>
      <w:r w:rsidRPr="00221EEA">
        <w:rPr>
          <w:rFonts w:ascii="Times New Roman" w:eastAsia="Times New Roman" w:hAnsi="Times New Roman"/>
          <w:sz w:val="24"/>
          <w:szCs w:val="24"/>
          <w:lang w:eastAsia="ru-RU"/>
        </w:rPr>
        <w:t xml:space="preserve"> є </w:t>
      </w:r>
      <w:proofErr w:type="spellStart"/>
      <w:r w:rsidRPr="00221EEA">
        <w:rPr>
          <w:rFonts w:ascii="Times New Roman" w:eastAsia="Times New Roman" w:hAnsi="Times New Roman"/>
          <w:sz w:val="24"/>
          <w:szCs w:val="24"/>
          <w:lang w:eastAsia="ru-RU"/>
        </w:rPr>
        <w:t>представником</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на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відповідно</w:t>
      </w:r>
      <w:proofErr w:type="spellEnd"/>
      <w:r w:rsidRPr="00221EEA">
        <w:rPr>
          <w:rFonts w:ascii="Times New Roman" w:eastAsia="Times New Roman" w:hAnsi="Times New Roman"/>
          <w:sz w:val="24"/>
          <w:szCs w:val="24"/>
          <w:lang w:eastAsia="ru-RU"/>
        </w:rPr>
        <w:t xml:space="preserve"> до </w:t>
      </w:r>
      <w:proofErr w:type="spellStart"/>
      <w:r w:rsidRPr="00221EEA">
        <w:rPr>
          <w:rFonts w:ascii="Times New Roman" w:eastAsia="Times New Roman" w:hAnsi="Times New Roman"/>
          <w:sz w:val="24"/>
          <w:szCs w:val="24"/>
          <w:lang w:eastAsia="ru-RU"/>
        </w:rPr>
        <w:t>письмово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оформленого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волевиявлення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щодо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голосування</w:t>
      </w:r>
      <w:proofErr w:type="spellEnd"/>
      <w:r w:rsidRPr="00221EEA">
        <w:rPr>
          <w:rFonts w:ascii="Times New Roman" w:eastAsia="Times New Roman" w:hAnsi="Times New Roman"/>
          <w:sz w:val="24"/>
          <w:szCs w:val="24"/>
          <w:lang w:eastAsia="ru-RU"/>
        </w:rPr>
        <w:t xml:space="preserve"> з </w:t>
      </w:r>
      <w:proofErr w:type="spellStart"/>
      <w:r w:rsidRPr="00221EEA">
        <w:rPr>
          <w:rFonts w:ascii="Times New Roman" w:eastAsia="Times New Roman" w:hAnsi="Times New Roman"/>
          <w:sz w:val="24"/>
          <w:szCs w:val="24"/>
          <w:lang w:eastAsia="ru-RU"/>
        </w:rPr>
        <w:t>питань</w:t>
      </w:r>
      <w:proofErr w:type="spellEnd"/>
      <w:r w:rsidRPr="00221EEA">
        <w:rPr>
          <w:rFonts w:ascii="Times New Roman" w:eastAsia="Times New Roman" w:hAnsi="Times New Roman"/>
          <w:sz w:val="24"/>
          <w:szCs w:val="24"/>
          <w:lang w:eastAsia="ru-RU"/>
        </w:rPr>
        <w:t xml:space="preserve"> порядку денного та </w:t>
      </w:r>
      <w:proofErr w:type="spellStart"/>
      <w:r w:rsidRPr="00221EEA">
        <w:rPr>
          <w:rFonts w:ascii="Times New Roman" w:eastAsia="Times New Roman" w:hAnsi="Times New Roman"/>
          <w:sz w:val="24"/>
          <w:szCs w:val="24"/>
          <w:lang w:eastAsia="ru-RU"/>
        </w:rPr>
        <w:t>несе</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відповідальність</w:t>
      </w:r>
      <w:proofErr w:type="spellEnd"/>
      <w:r w:rsidRPr="00221EEA">
        <w:rPr>
          <w:rFonts w:ascii="Times New Roman" w:eastAsia="Times New Roman" w:hAnsi="Times New Roman"/>
          <w:sz w:val="24"/>
          <w:szCs w:val="24"/>
          <w:lang w:eastAsia="ru-RU"/>
        </w:rPr>
        <w:t xml:space="preserve"> за </w:t>
      </w:r>
      <w:proofErr w:type="spellStart"/>
      <w:r w:rsidRPr="00221EEA">
        <w:rPr>
          <w:rFonts w:ascii="Times New Roman" w:eastAsia="Times New Roman" w:hAnsi="Times New Roman"/>
          <w:sz w:val="24"/>
          <w:szCs w:val="24"/>
          <w:lang w:eastAsia="ru-RU"/>
        </w:rPr>
        <w:t>достовірність</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поданої</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інформації</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щодо</w:t>
      </w:r>
      <w:proofErr w:type="spellEnd"/>
      <w:r w:rsidRPr="00221EEA">
        <w:rPr>
          <w:rFonts w:ascii="Times New Roman" w:eastAsia="Times New Roman" w:hAnsi="Times New Roman"/>
          <w:sz w:val="24"/>
          <w:szCs w:val="24"/>
          <w:lang w:eastAsia="ru-RU"/>
        </w:rPr>
        <w:t xml:space="preserve"> такого </w:t>
      </w:r>
      <w:proofErr w:type="spellStart"/>
      <w:r w:rsidRPr="00221EEA">
        <w:rPr>
          <w:rFonts w:ascii="Times New Roman" w:eastAsia="Times New Roman" w:hAnsi="Times New Roman"/>
          <w:sz w:val="24"/>
          <w:szCs w:val="24"/>
          <w:lang w:eastAsia="ru-RU"/>
        </w:rPr>
        <w:t>волевиявлення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val="uk-UA" w:eastAsia="ru-RU"/>
        </w:rPr>
        <w:t xml:space="preserve">. </w:t>
      </w:r>
      <w:r w:rsidRPr="00221EEA">
        <w:rPr>
          <w:rFonts w:ascii="Times New Roman" w:eastAsia="Times New Roman" w:hAnsi="Times New Roman"/>
          <w:sz w:val="24"/>
          <w:szCs w:val="24"/>
          <w:lang w:eastAsia="ru-RU"/>
        </w:rPr>
        <w:t xml:space="preserve">Порядок </w:t>
      </w:r>
      <w:proofErr w:type="spellStart"/>
      <w:r w:rsidRPr="00221EEA">
        <w:rPr>
          <w:rFonts w:ascii="Times New Roman" w:eastAsia="Times New Roman" w:hAnsi="Times New Roman"/>
          <w:sz w:val="24"/>
          <w:szCs w:val="24"/>
          <w:lang w:eastAsia="ru-RU"/>
        </w:rPr>
        <w:t>участі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представника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в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через </w:t>
      </w:r>
      <w:proofErr w:type="spellStart"/>
      <w:r w:rsidRPr="00221EEA">
        <w:rPr>
          <w:rFonts w:ascii="Times New Roman" w:eastAsia="Times New Roman" w:hAnsi="Times New Roman"/>
          <w:sz w:val="24"/>
          <w:szCs w:val="24"/>
          <w:lang w:eastAsia="ru-RU"/>
        </w:rPr>
        <w:t>авторизовану</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електронну</w:t>
      </w:r>
      <w:proofErr w:type="spellEnd"/>
      <w:r w:rsidRPr="00221EEA">
        <w:rPr>
          <w:rFonts w:ascii="Times New Roman" w:eastAsia="Times New Roman" w:hAnsi="Times New Roman"/>
          <w:sz w:val="24"/>
          <w:szCs w:val="24"/>
          <w:lang w:eastAsia="ru-RU"/>
        </w:rPr>
        <w:t xml:space="preserve"> систему </w:t>
      </w:r>
      <w:proofErr w:type="spellStart"/>
      <w:r w:rsidRPr="00221EEA">
        <w:rPr>
          <w:rFonts w:ascii="Times New Roman" w:eastAsia="Times New Roman" w:hAnsi="Times New Roman"/>
          <w:sz w:val="24"/>
          <w:szCs w:val="24"/>
          <w:lang w:eastAsia="ru-RU"/>
        </w:rPr>
        <w:t>встановлюється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Національною</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комісією</w:t>
      </w:r>
      <w:proofErr w:type="spellEnd"/>
      <w:r w:rsidRPr="00221EEA">
        <w:rPr>
          <w:rFonts w:ascii="Times New Roman" w:eastAsia="Times New Roman" w:hAnsi="Times New Roman"/>
          <w:sz w:val="24"/>
          <w:szCs w:val="24"/>
          <w:lang w:eastAsia="ru-RU"/>
        </w:rPr>
        <w:t xml:space="preserve"> з </w:t>
      </w:r>
      <w:proofErr w:type="spellStart"/>
      <w:r w:rsidRPr="00221EEA">
        <w:rPr>
          <w:rFonts w:ascii="Times New Roman" w:eastAsia="Times New Roman" w:hAnsi="Times New Roman"/>
          <w:sz w:val="24"/>
          <w:szCs w:val="24"/>
          <w:lang w:eastAsia="ru-RU"/>
        </w:rPr>
        <w:t>цінних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паперів</w:t>
      </w:r>
      <w:proofErr w:type="spellEnd"/>
      <w:r w:rsidRPr="00221EEA">
        <w:rPr>
          <w:rFonts w:ascii="Times New Roman" w:eastAsia="Times New Roman" w:hAnsi="Times New Roman"/>
          <w:sz w:val="24"/>
          <w:szCs w:val="24"/>
          <w:lang w:eastAsia="ru-RU"/>
        </w:rPr>
        <w:t xml:space="preserve"> та фондового ринку.</w:t>
      </w:r>
    </w:p>
    <w:p w14:paraId="5CF16399" w14:textId="77777777" w:rsidR="00221EEA" w:rsidRPr="00221EEA" w:rsidRDefault="00221EEA" w:rsidP="00753D2A">
      <w:pPr>
        <w:pStyle w:val="a4"/>
        <w:numPr>
          <w:ilvl w:val="2"/>
          <w:numId w:val="29"/>
        </w:numPr>
        <w:spacing w:after="0"/>
        <w:ind w:left="0" w:firstLine="566"/>
        <w:jc w:val="both"/>
        <w:rPr>
          <w:rFonts w:ascii="Times New Roman" w:hAnsi="Times New Roman"/>
          <w:sz w:val="24"/>
          <w:szCs w:val="24"/>
          <w:lang w:val="uk-UA"/>
        </w:rPr>
      </w:pPr>
      <w:r w:rsidRPr="00221EEA">
        <w:rPr>
          <w:rFonts w:ascii="Times New Roman" w:eastAsia="Times New Roman" w:hAnsi="Times New Roman"/>
          <w:sz w:val="24"/>
          <w:szCs w:val="24"/>
          <w:lang w:val="uk-UA" w:eastAsia="ru-RU"/>
        </w:rPr>
        <w:t xml:space="preserve">Особа, яку акціонер має намір уповноважити на участь у загальних зборах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w:t>
      </w:r>
      <w:r>
        <w:rPr>
          <w:rFonts w:ascii="Times New Roman" w:eastAsia="Times New Roman" w:hAnsi="Times New Roman"/>
          <w:sz w:val="24"/>
          <w:szCs w:val="24"/>
          <w:lang w:val="uk-UA" w:eastAsia="ru-RU"/>
        </w:rPr>
        <w:t>вимогами Закону України «Про акціонерні товариства», Статуту, Положенням про загальні збори та нормативними актами Товариства.</w:t>
      </w:r>
    </w:p>
    <w:p w14:paraId="3386C551" w14:textId="77777777" w:rsidR="00221EEA" w:rsidRPr="00221EEA" w:rsidRDefault="00221EEA" w:rsidP="00753D2A">
      <w:pPr>
        <w:pStyle w:val="a4"/>
        <w:numPr>
          <w:ilvl w:val="2"/>
          <w:numId w:val="29"/>
        </w:numPr>
        <w:spacing w:after="0"/>
        <w:ind w:left="0" w:firstLine="567"/>
        <w:jc w:val="both"/>
        <w:rPr>
          <w:rFonts w:ascii="Times New Roman" w:hAnsi="Times New Roman"/>
          <w:sz w:val="24"/>
          <w:szCs w:val="24"/>
          <w:lang w:val="uk-UA"/>
        </w:rPr>
      </w:pPr>
      <w:proofErr w:type="spellStart"/>
      <w:r w:rsidRPr="006361A2">
        <w:rPr>
          <w:rFonts w:ascii="Times New Roman" w:eastAsia="Times New Roman" w:hAnsi="Times New Roman"/>
          <w:sz w:val="24"/>
          <w:szCs w:val="24"/>
          <w:lang w:eastAsia="ru-RU"/>
        </w:rPr>
        <w:t>Потенційний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представник</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може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отримати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довіреність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більше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ніж</w:t>
      </w:r>
      <w:proofErr w:type="spellEnd"/>
      <w:r w:rsidRPr="006361A2">
        <w:rPr>
          <w:rFonts w:ascii="Times New Roman" w:eastAsia="Times New Roman" w:hAnsi="Times New Roman"/>
          <w:sz w:val="24"/>
          <w:szCs w:val="24"/>
          <w:lang w:eastAsia="ru-RU"/>
        </w:rPr>
        <w:t xml:space="preserve"> одного </w:t>
      </w:r>
      <w:proofErr w:type="spellStart"/>
      <w:r w:rsidRPr="006361A2">
        <w:rPr>
          <w:rFonts w:ascii="Times New Roman" w:eastAsia="Times New Roman" w:hAnsi="Times New Roman"/>
          <w:sz w:val="24"/>
          <w:szCs w:val="24"/>
          <w:lang w:eastAsia="ru-RU"/>
        </w:rPr>
        <w:t>акціонера</w:t>
      </w:r>
      <w:proofErr w:type="spellEnd"/>
      <w:r w:rsidRPr="006361A2">
        <w:rPr>
          <w:rFonts w:ascii="Times New Roman" w:eastAsia="Times New Roman" w:hAnsi="Times New Roman"/>
          <w:sz w:val="24"/>
          <w:szCs w:val="24"/>
          <w:lang w:eastAsia="ru-RU"/>
        </w:rPr>
        <w:t xml:space="preserve"> без </w:t>
      </w:r>
      <w:proofErr w:type="spellStart"/>
      <w:r w:rsidRPr="006361A2">
        <w:rPr>
          <w:rFonts w:ascii="Times New Roman" w:eastAsia="Times New Roman" w:hAnsi="Times New Roman"/>
          <w:sz w:val="24"/>
          <w:szCs w:val="24"/>
          <w:lang w:eastAsia="ru-RU"/>
        </w:rPr>
        <w:t>обмеження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кількості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представлених</w:t>
      </w:r>
      <w:proofErr w:type="spellEnd"/>
      <w:r w:rsidRPr="006361A2">
        <w:rPr>
          <w:rFonts w:ascii="Times New Roman" w:eastAsia="Times New Roman" w:hAnsi="Times New Roman"/>
          <w:sz w:val="24"/>
          <w:szCs w:val="24"/>
          <w:lang w:eastAsia="ru-RU"/>
        </w:rPr>
        <w:t xml:space="preserve"> таким чином </w:t>
      </w:r>
      <w:proofErr w:type="spellStart"/>
      <w:r w:rsidRPr="006361A2">
        <w:rPr>
          <w:rFonts w:ascii="Times New Roman" w:eastAsia="Times New Roman" w:hAnsi="Times New Roman"/>
          <w:sz w:val="24"/>
          <w:szCs w:val="24"/>
          <w:lang w:eastAsia="ru-RU"/>
        </w:rPr>
        <w:t>акціонерів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Потенційний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представник</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отримав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довіреності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кількох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може</w:t>
      </w:r>
      <w:proofErr w:type="spellEnd"/>
      <w:r w:rsidRPr="006361A2">
        <w:rPr>
          <w:rFonts w:ascii="Times New Roman" w:eastAsia="Times New Roman" w:hAnsi="Times New Roman"/>
          <w:sz w:val="24"/>
          <w:szCs w:val="24"/>
          <w:lang w:eastAsia="ru-RU"/>
        </w:rPr>
        <w:t xml:space="preserve"> обрати </w:t>
      </w:r>
      <w:proofErr w:type="spellStart"/>
      <w:r w:rsidRPr="006361A2">
        <w:rPr>
          <w:rFonts w:ascii="Times New Roman" w:eastAsia="Times New Roman" w:hAnsi="Times New Roman"/>
          <w:sz w:val="24"/>
          <w:szCs w:val="24"/>
          <w:lang w:eastAsia="ru-RU"/>
        </w:rPr>
        <w:t>різні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варіанти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голосування</w:t>
      </w:r>
      <w:proofErr w:type="spellEnd"/>
      <w:r w:rsidRPr="006361A2">
        <w:rPr>
          <w:rFonts w:ascii="Times New Roman" w:eastAsia="Times New Roman" w:hAnsi="Times New Roman"/>
          <w:sz w:val="24"/>
          <w:szCs w:val="24"/>
          <w:lang w:eastAsia="ru-RU"/>
        </w:rPr>
        <w:t xml:space="preserve"> за кожного </w:t>
      </w:r>
      <w:proofErr w:type="spellStart"/>
      <w:r w:rsidRPr="006361A2">
        <w:rPr>
          <w:rFonts w:ascii="Times New Roman" w:eastAsia="Times New Roman" w:hAnsi="Times New Roman"/>
          <w:sz w:val="24"/>
          <w:szCs w:val="24"/>
          <w:lang w:eastAsia="ru-RU"/>
        </w:rPr>
        <w:t>акціонера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він</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представляє</w:t>
      </w:r>
      <w:proofErr w:type="spellEnd"/>
      <w:r>
        <w:rPr>
          <w:rFonts w:ascii="Times New Roman" w:eastAsia="Times New Roman" w:hAnsi="Times New Roman"/>
          <w:sz w:val="24"/>
          <w:szCs w:val="24"/>
          <w:lang w:val="uk-UA" w:eastAsia="ru-RU"/>
        </w:rPr>
        <w:t>.</w:t>
      </w:r>
    </w:p>
    <w:p w14:paraId="544C7B02" w14:textId="77777777" w:rsidR="00221EEA" w:rsidRPr="00221EEA" w:rsidRDefault="00221EEA" w:rsidP="00753D2A">
      <w:pPr>
        <w:pStyle w:val="a4"/>
        <w:numPr>
          <w:ilvl w:val="1"/>
          <w:numId w:val="29"/>
        </w:numPr>
        <w:spacing w:after="0"/>
        <w:ind w:left="0" w:firstLine="567"/>
        <w:jc w:val="both"/>
        <w:rPr>
          <w:rFonts w:ascii="Times New Roman" w:hAnsi="Times New Roman"/>
          <w:sz w:val="24"/>
          <w:szCs w:val="24"/>
          <w:lang w:val="uk-UA"/>
        </w:rPr>
      </w:pPr>
      <w:proofErr w:type="spellStart"/>
      <w:r w:rsidRPr="00221EEA">
        <w:rPr>
          <w:rFonts w:ascii="Times New Roman" w:eastAsia="Times New Roman" w:hAnsi="Times New Roman"/>
          <w:sz w:val="24"/>
          <w:szCs w:val="24"/>
          <w:lang w:eastAsia="ru-RU"/>
        </w:rPr>
        <w:lastRenderedPageBreak/>
        <w:t>Реєстрація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акціонерів</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їх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представників</w:t>
      </w:r>
      <w:proofErr w:type="spellEnd"/>
      <w:r w:rsidRPr="00221EEA">
        <w:rPr>
          <w:rFonts w:ascii="Times New Roman" w:eastAsia="Times New Roman" w:hAnsi="Times New Roman"/>
          <w:sz w:val="24"/>
          <w:szCs w:val="24"/>
          <w:lang w:eastAsia="ru-RU"/>
        </w:rPr>
        <w:t xml:space="preserve">) проводиться на </w:t>
      </w:r>
      <w:proofErr w:type="spellStart"/>
      <w:r w:rsidRPr="00221EEA">
        <w:rPr>
          <w:rFonts w:ascii="Times New Roman" w:eastAsia="Times New Roman" w:hAnsi="Times New Roman"/>
          <w:sz w:val="24"/>
          <w:szCs w:val="24"/>
          <w:lang w:eastAsia="ru-RU"/>
        </w:rPr>
        <w:t>підставі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переліку</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акціонерів</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які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мають</w:t>
      </w:r>
      <w:proofErr w:type="spellEnd"/>
      <w:r w:rsidRPr="00221EEA">
        <w:rPr>
          <w:rFonts w:ascii="Times New Roman" w:eastAsia="Times New Roman" w:hAnsi="Times New Roman"/>
          <w:sz w:val="24"/>
          <w:szCs w:val="24"/>
          <w:lang w:eastAsia="ru-RU"/>
        </w:rPr>
        <w:t xml:space="preserve"> право на участь у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складеного</w:t>
      </w:r>
      <w:proofErr w:type="spellEnd"/>
      <w:r w:rsidRPr="00221EEA">
        <w:rPr>
          <w:rFonts w:ascii="Times New Roman" w:eastAsia="Times New Roman" w:hAnsi="Times New Roman"/>
          <w:sz w:val="24"/>
          <w:szCs w:val="24"/>
          <w:lang w:eastAsia="ru-RU"/>
        </w:rPr>
        <w:t xml:space="preserve"> </w:t>
      </w:r>
      <w:proofErr w:type="gramStart"/>
      <w:r w:rsidRPr="00221EEA">
        <w:rPr>
          <w:rFonts w:ascii="Times New Roman" w:eastAsia="Times New Roman" w:hAnsi="Times New Roman"/>
          <w:sz w:val="24"/>
          <w:szCs w:val="24"/>
          <w:lang w:eastAsia="ru-RU"/>
        </w:rPr>
        <w:t>в порядку</w:t>
      </w:r>
      <w:proofErr w:type="gram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передбаченому</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законодавством</w:t>
      </w:r>
      <w:proofErr w:type="spellEnd"/>
      <w:r w:rsidRPr="00221EEA">
        <w:rPr>
          <w:rFonts w:ascii="Times New Roman" w:eastAsia="Times New Roman" w:hAnsi="Times New Roman"/>
          <w:sz w:val="24"/>
          <w:szCs w:val="24"/>
          <w:lang w:eastAsia="ru-RU"/>
        </w:rPr>
        <w:t xml:space="preserve"> про </w:t>
      </w:r>
      <w:proofErr w:type="spellStart"/>
      <w:r w:rsidRPr="00221EEA">
        <w:rPr>
          <w:rFonts w:ascii="Times New Roman" w:eastAsia="Times New Roman" w:hAnsi="Times New Roman"/>
          <w:sz w:val="24"/>
          <w:szCs w:val="24"/>
          <w:lang w:eastAsia="ru-RU"/>
        </w:rPr>
        <w:t>депозитарну</w:t>
      </w:r>
      <w:proofErr w:type="spellEnd"/>
      <w:r w:rsidRPr="00221EEA">
        <w:rPr>
          <w:rFonts w:ascii="Times New Roman" w:eastAsia="Times New Roman" w:hAnsi="Times New Roman"/>
          <w:sz w:val="24"/>
          <w:szCs w:val="24"/>
          <w:lang w:eastAsia="ru-RU"/>
        </w:rPr>
        <w:t xml:space="preserve"> систему України.</w:t>
      </w:r>
      <w:bookmarkStart w:id="41" w:name="n577"/>
      <w:bookmarkEnd w:id="41"/>
      <w:r>
        <w:rPr>
          <w:rFonts w:ascii="Times New Roman" w:eastAsia="Times New Roman" w:hAnsi="Times New Roman"/>
          <w:sz w:val="24"/>
          <w:szCs w:val="24"/>
          <w:lang w:val="uk-UA" w:eastAsia="ru-RU"/>
        </w:rPr>
        <w:t xml:space="preserve"> </w:t>
      </w:r>
      <w:r w:rsidRPr="00221EEA">
        <w:rPr>
          <w:rFonts w:ascii="Times New Roman" w:eastAsia="Times New Roman" w:hAnsi="Times New Roman"/>
          <w:sz w:val="24"/>
          <w:szCs w:val="24"/>
          <w:lang w:val="uk-UA" w:eastAsia="ru-RU"/>
        </w:rPr>
        <w:t>Реєстрацію акціонерів (їх представників) проводить реєстраційна комісія, що призначається особою, яка скликає загальні збори. Перед реєстрацією здійснюється ідентифікація акціонерів (їх представників).</w:t>
      </w:r>
      <w:bookmarkStart w:id="42" w:name="n578"/>
      <w:bookmarkEnd w:id="42"/>
      <w:r>
        <w:rPr>
          <w:rFonts w:ascii="Times New Roman" w:eastAsia="Times New Roman" w:hAnsi="Times New Roman"/>
          <w:sz w:val="24"/>
          <w:szCs w:val="24"/>
          <w:lang w:val="uk-UA" w:eastAsia="ru-RU"/>
        </w:rPr>
        <w:t xml:space="preserve"> </w:t>
      </w:r>
      <w:r w:rsidRPr="00221EEA">
        <w:rPr>
          <w:rFonts w:ascii="Times New Roman" w:eastAsia="Times New Roman" w:hAnsi="Times New Roman"/>
          <w:sz w:val="24"/>
          <w:szCs w:val="24"/>
          <w:lang w:val="uk-UA" w:eastAsia="ru-RU"/>
        </w:rPr>
        <w:t>За результатами проведення реєстрації акціонерів (їх представників) складається протокол про підсумки реєстрації.</w:t>
      </w:r>
      <w:bookmarkStart w:id="43" w:name="n579"/>
      <w:bookmarkEnd w:id="43"/>
      <w:r>
        <w:rPr>
          <w:rFonts w:ascii="Times New Roman" w:eastAsia="Times New Roman" w:hAnsi="Times New Roman"/>
          <w:sz w:val="24"/>
          <w:szCs w:val="24"/>
          <w:lang w:val="uk-UA" w:eastAsia="ru-RU"/>
        </w:rPr>
        <w:t xml:space="preserve"> </w:t>
      </w:r>
      <w:proofErr w:type="spellStart"/>
      <w:r w:rsidRPr="00221EEA">
        <w:rPr>
          <w:rFonts w:ascii="Times New Roman" w:eastAsia="Times New Roman" w:hAnsi="Times New Roman"/>
          <w:sz w:val="24"/>
          <w:szCs w:val="24"/>
          <w:lang w:eastAsia="ru-RU"/>
        </w:rPr>
        <w:t>Перелік</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акціонерів</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їх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представників</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зареєстрованих</w:t>
      </w:r>
      <w:proofErr w:type="spellEnd"/>
      <w:r w:rsidRPr="00221EEA">
        <w:rPr>
          <w:rFonts w:ascii="Times New Roman" w:eastAsia="Times New Roman" w:hAnsi="Times New Roman"/>
          <w:sz w:val="24"/>
          <w:szCs w:val="24"/>
          <w:lang w:eastAsia="ru-RU"/>
        </w:rPr>
        <w:t xml:space="preserve"> для </w:t>
      </w:r>
      <w:proofErr w:type="spellStart"/>
      <w:r w:rsidRPr="00221EEA">
        <w:rPr>
          <w:rFonts w:ascii="Times New Roman" w:eastAsia="Times New Roman" w:hAnsi="Times New Roman"/>
          <w:sz w:val="24"/>
          <w:szCs w:val="24"/>
          <w:lang w:eastAsia="ru-RU"/>
        </w:rPr>
        <w:t>участі</w:t>
      </w:r>
      <w:proofErr w:type="spellEnd"/>
      <w:r w:rsidRPr="00221EEA">
        <w:rPr>
          <w:rFonts w:ascii="Times New Roman" w:eastAsia="Times New Roman" w:hAnsi="Times New Roman"/>
          <w:sz w:val="24"/>
          <w:szCs w:val="24"/>
          <w:lang w:eastAsia="ru-RU"/>
        </w:rPr>
        <w:t xml:space="preserve"> у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формується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авторизованою</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електронною</w:t>
      </w:r>
      <w:proofErr w:type="spellEnd"/>
      <w:r w:rsidRPr="00221EEA">
        <w:rPr>
          <w:rFonts w:ascii="Times New Roman" w:eastAsia="Times New Roman" w:hAnsi="Times New Roman"/>
          <w:sz w:val="24"/>
          <w:szCs w:val="24"/>
          <w:lang w:eastAsia="ru-RU"/>
        </w:rPr>
        <w:t xml:space="preserve"> системою</w:t>
      </w:r>
      <w:r>
        <w:rPr>
          <w:rFonts w:ascii="Times New Roman" w:eastAsia="Times New Roman" w:hAnsi="Times New Roman"/>
          <w:sz w:val="24"/>
          <w:szCs w:val="24"/>
          <w:lang w:val="uk-UA" w:eastAsia="ru-RU"/>
        </w:rPr>
        <w:t>.</w:t>
      </w:r>
    </w:p>
    <w:p w14:paraId="1517D99D" w14:textId="77777777" w:rsidR="00221EEA" w:rsidRPr="00221EEA" w:rsidRDefault="00221EEA" w:rsidP="00753D2A">
      <w:pPr>
        <w:pStyle w:val="a4"/>
        <w:numPr>
          <w:ilvl w:val="2"/>
          <w:numId w:val="29"/>
        </w:numPr>
        <w:spacing w:after="0"/>
        <w:ind w:left="0" w:firstLine="566"/>
        <w:jc w:val="both"/>
        <w:rPr>
          <w:rFonts w:ascii="Times New Roman" w:hAnsi="Times New Roman"/>
          <w:sz w:val="24"/>
          <w:szCs w:val="24"/>
          <w:lang w:val="uk-UA"/>
        </w:rPr>
      </w:pPr>
      <w:proofErr w:type="spellStart"/>
      <w:r w:rsidRPr="006361A2">
        <w:rPr>
          <w:rFonts w:ascii="Times New Roman" w:eastAsia="Times New Roman" w:hAnsi="Times New Roman"/>
          <w:sz w:val="24"/>
          <w:szCs w:val="24"/>
          <w:lang w:eastAsia="ru-RU"/>
        </w:rPr>
        <w:t>Повноваження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реєстраційної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комісії</w:t>
      </w:r>
      <w:proofErr w:type="spellEnd"/>
      <w:r w:rsidRPr="006361A2">
        <w:rPr>
          <w:rFonts w:ascii="Times New Roman" w:eastAsia="Times New Roman" w:hAnsi="Times New Roman"/>
          <w:sz w:val="24"/>
          <w:szCs w:val="24"/>
          <w:lang w:eastAsia="ru-RU"/>
        </w:rPr>
        <w:t xml:space="preserve"> на час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за договором </w:t>
      </w:r>
      <w:proofErr w:type="spellStart"/>
      <w:r w:rsidRPr="006361A2">
        <w:rPr>
          <w:rFonts w:ascii="Times New Roman" w:eastAsia="Times New Roman" w:hAnsi="Times New Roman"/>
          <w:sz w:val="24"/>
          <w:szCs w:val="24"/>
          <w:lang w:eastAsia="ru-RU"/>
        </w:rPr>
        <w:t>можуть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передаватися</w:t>
      </w:r>
      <w:proofErr w:type="spellEnd"/>
      <w:r w:rsidRPr="006361A2">
        <w:rPr>
          <w:rFonts w:ascii="Times New Roman" w:eastAsia="Times New Roman" w:hAnsi="Times New Roman"/>
          <w:sz w:val="24"/>
          <w:szCs w:val="24"/>
          <w:lang w:eastAsia="ru-RU"/>
        </w:rPr>
        <w:t xml:space="preserve"> Центральному </w:t>
      </w:r>
      <w:proofErr w:type="spellStart"/>
      <w:r w:rsidRPr="006361A2">
        <w:rPr>
          <w:rFonts w:ascii="Times New Roman" w:eastAsia="Times New Roman" w:hAnsi="Times New Roman"/>
          <w:sz w:val="24"/>
          <w:szCs w:val="24"/>
          <w:lang w:eastAsia="ru-RU"/>
        </w:rPr>
        <w:t>депозитарію</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цінних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паперів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депозитарній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установі</w:t>
      </w:r>
      <w:proofErr w:type="spellEnd"/>
      <w:r w:rsidRPr="006361A2">
        <w:rPr>
          <w:rFonts w:ascii="Times New Roman" w:eastAsia="Times New Roman" w:hAnsi="Times New Roman"/>
          <w:sz w:val="24"/>
          <w:szCs w:val="24"/>
          <w:lang w:eastAsia="ru-RU"/>
        </w:rPr>
        <w:t xml:space="preserve">. У такому </w:t>
      </w:r>
      <w:proofErr w:type="spellStart"/>
      <w:r w:rsidRPr="006361A2">
        <w:rPr>
          <w:rFonts w:ascii="Times New Roman" w:eastAsia="Times New Roman" w:hAnsi="Times New Roman"/>
          <w:sz w:val="24"/>
          <w:szCs w:val="24"/>
          <w:lang w:eastAsia="ru-RU"/>
        </w:rPr>
        <w:t>разі</w:t>
      </w:r>
      <w:proofErr w:type="spellEnd"/>
      <w:r w:rsidRPr="006361A2">
        <w:rPr>
          <w:rFonts w:ascii="Times New Roman" w:eastAsia="Times New Roman" w:hAnsi="Times New Roman"/>
          <w:sz w:val="24"/>
          <w:szCs w:val="24"/>
          <w:lang w:eastAsia="ru-RU"/>
        </w:rPr>
        <w:t xml:space="preserve"> головою </w:t>
      </w:r>
      <w:proofErr w:type="spellStart"/>
      <w:r w:rsidRPr="006361A2">
        <w:rPr>
          <w:rFonts w:ascii="Times New Roman" w:eastAsia="Times New Roman" w:hAnsi="Times New Roman"/>
          <w:sz w:val="24"/>
          <w:szCs w:val="24"/>
          <w:lang w:eastAsia="ru-RU"/>
        </w:rPr>
        <w:t>реєстраційної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комісії</w:t>
      </w:r>
      <w:proofErr w:type="spellEnd"/>
      <w:r w:rsidRPr="006361A2">
        <w:rPr>
          <w:rFonts w:ascii="Times New Roman" w:eastAsia="Times New Roman" w:hAnsi="Times New Roman"/>
          <w:sz w:val="24"/>
          <w:szCs w:val="24"/>
          <w:lang w:eastAsia="ru-RU"/>
        </w:rPr>
        <w:t xml:space="preserve"> є </w:t>
      </w:r>
      <w:proofErr w:type="spellStart"/>
      <w:r w:rsidRPr="006361A2">
        <w:rPr>
          <w:rFonts w:ascii="Times New Roman" w:eastAsia="Times New Roman" w:hAnsi="Times New Roman"/>
          <w:sz w:val="24"/>
          <w:szCs w:val="24"/>
          <w:lang w:eastAsia="ru-RU"/>
        </w:rPr>
        <w:t>відповідно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представник</w:t>
      </w:r>
      <w:proofErr w:type="spellEnd"/>
      <w:r w:rsidRPr="006361A2">
        <w:rPr>
          <w:rFonts w:ascii="Times New Roman" w:eastAsia="Times New Roman" w:hAnsi="Times New Roman"/>
          <w:sz w:val="24"/>
          <w:szCs w:val="24"/>
          <w:lang w:eastAsia="ru-RU"/>
        </w:rPr>
        <w:t xml:space="preserve"> Центрального </w:t>
      </w:r>
      <w:proofErr w:type="spellStart"/>
      <w:r w:rsidRPr="006361A2">
        <w:rPr>
          <w:rFonts w:ascii="Times New Roman" w:eastAsia="Times New Roman" w:hAnsi="Times New Roman"/>
          <w:sz w:val="24"/>
          <w:szCs w:val="24"/>
          <w:lang w:eastAsia="ru-RU"/>
        </w:rPr>
        <w:t>депозитарію</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цінних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паперів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депозитарної</w:t>
      </w:r>
      <w:proofErr w:type="spellEnd"/>
      <w:r w:rsidRPr="006361A2">
        <w:rPr>
          <w:rFonts w:ascii="Times New Roman" w:eastAsia="Times New Roman" w:hAnsi="Times New Roman"/>
          <w:sz w:val="24"/>
          <w:szCs w:val="24"/>
          <w:lang w:eastAsia="ru-RU"/>
        </w:rPr>
        <w:t xml:space="preserve"> установи.</w:t>
      </w:r>
    </w:p>
    <w:p w14:paraId="4F04265D" w14:textId="77777777" w:rsidR="00221EEA" w:rsidRPr="00221EEA" w:rsidRDefault="00221EEA" w:rsidP="00753D2A">
      <w:pPr>
        <w:pStyle w:val="a4"/>
        <w:numPr>
          <w:ilvl w:val="2"/>
          <w:numId w:val="29"/>
        </w:numPr>
        <w:spacing w:after="0"/>
        <w:ind w:left="0" w:firstLine="566"/>
        <w:jc w:val="both"/>
        <w:rPr>
          <w:rFonts w:ascii="Times New Roman" w:hAnsi="Times New Roman"/>
          <w:sz w:val="24"/>
          <w:szCs w:val="24"/>
          <w:lang w:val="uk-UA"/>
        </w:rPr>
      </w:pPr>
      <w:proofErr w:type="spellStart"/>
      <w:r w:rsidRPr="00221EEA">
        <w:rPr>
          <w:rFonts w:ascii="Times New Roman" w:eastAsia="Times New Roman" w:hAnsi="Times New Roman"/>
          <w:sz w:val="24"/>
          <w:szCs w:val="24"/>
          <w:lang w:eastAsia="ru-RU"/>
        </w:rPr>
        <w:t>Ідентифікація</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його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представника</w:t>
      </w:r>
      <w:proofErr w:type="spellEnd"/>
      <w:r w:rsidRPr="00221EEA">
        <w:rPr>
          <w:rFonts w:ascii="Times New Roman" w:eastAsia="Times New Roman" w:hAnsi="Times New Roman"/>
          <w:sz w:val="24"/>
          <w:szCs w:val="24"/>
          <w:lang w:eastAsia="ru-RU"/>
        </w:rPr>
        <w:t xml:space="preserve">) для </w:t>
      </w:r>
      <w:proofErr w:type="spellStart"/>
      <w:r w:rsidRPr="00221EEA">
        <w:rPr>
          <w:rFonts w:ascii="Times New Roman" w:eastAsia="Times New Roman" w:hAnsi="Times New Roman"/>
          <w:sz w:val="24"/>
          <w:szCs w:val="24"/>
          <w:lang w:eastAsia="ru-RU"/>
        </w:rPr>
        <w:t>участі</w:t>
      </w:r>
      <w:proofErr w:type="spellEnd"/>
      <w:r w:rsidRPr="00221EEA">
        <w:rPr>
          <w:rFonts w:ascii="Times New Roman" w:eastAsia="Times New Roman" w:hAnsi="Times New Roman"/>
          <w:sz w:val="24"/>
          <w:szCs w:val="24"/>
          <w:lang w:eastAsia="ru-RU"/>
        </w:rPr>
        <w:t xml:space="preserve"> у </w:t>
      </w:r>
      <w:proofErr w:type="spellStart"/>
      <w:r w:rsidRPr="00221EEA">
        <w:rPr>
          <w:rFonts w:ascii="Times New Roman" w:eastAsia="Times New Roman" w:hAnsi="Times New Roman"/>
          <w:sz w:val="24"/>
          <w:szCs w:val="24"/>
          <w:lang w:eastAsia="ru-RU"/>
        </w:rPr>
        <w:t>загальних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зборах</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акціонерів</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здійснюється</w:t>
      </w:r>
      <w:proofErr w:type="spellEnd"/>
      <w:r w:rsidRPr="00221EEA">
        <w:rPr>
          <w:rFonts w:ascii="Times New Roman" w:eastAsia="Times New Roman" w:hAnsi="Times New Roman"/>
          <w:sz w:val="24"/>
          <w:szCs w:val="24"/>
          <w:lang w:eastAsia="ru-RU"/>
        </w:rPr>
        <w:t xml:space="preserve"> одним </w:t>
      </w:r>
      <w:proofErr w:type="spellStart"/>
      <w:r w:rsidRPr="00221EEA">
        <w:rPr>
          <w:rFonts w:ascii="Times New Roman" w:eastAsia="Times New Roman" w:hAnsi="Times New Roman"/>
          <w:sz w:val="24"/>
          <w:szCs w:val="24"/>
          <w:lang w:eastAsia="ru-RU"/>
        </w:rPr>
        <w:t>із</w:t>
      </w:r>
      <w:proofErr w:type="spellEnd"/>
      <w:r w:rsidRPr="00221EEA">
        <w:rPr>
          <w:rFonts w:ascii="Times New Roman" w:eastAsia="Times New Roman" w:hAnsi="Times New Roman"/>
          <w:sz w:val="24"/>
          <w:szCs w:val="24"/>
          <w:lang w:eastAsia="ru-RU"/>
        </w:rPr>
        <w:t xml:space="preserve"> таких </w:t>
      </w:r>
      <w:proofErr w:type="spellStart"/>
      <w:r w:rsidRPr="00221EEA">
        <w:rPr>
          <w:rFonts w:ascii="Times New Roman" w:eastAsia="Times New Roman" w:hAnsi="Times New Roman"/>
          <w:sz w:val="24"/>
          <w:szCs w:val="24"/>
          <w:lang w:eastAsia="ru-RU"/>
        </w:rPr>
        <w:t>способів</w:t>
      </w:r>
      <w:proofErr w:type="spellEnd"/>
      <w:r w:rsidRPr="00221EEA">
        <w:rPr>
          <w:rFonts w:ascii="Times New Roman" w:eastAsia="Times New Roman" w:hAnsi="Times New Roman"/>
          <w:sz w:val="24"/>
          <w:szCs w:val="24"/>
          <w:lang w:eastAsia="ru-RU"/>
        </w:rPr>
        <w:t>:</w:t>
      </w:r>
    </w:p>
    <w:p w14:paraId="6D409ED1" w14:textId="77777777" w:rsidR="00221EEA" w:rsidRDefault="00221EEA" w:rsidP="00221EEA">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val="uk-UA" w:eastAsia="ru-RU"/>
        </w:rPr>
      </w:pPr>
      <w:bookmarkStart w:id="44" w:name="n582"/>
      <w:bookmarkEnd w:id="44"/>
      <w:r w:rsidRPr="00221EEA">
        <w:rPr>
          <w:rFonts w:ascii="Times New Roman" w:eastAsia="Times New Roman" w:hAnsi="Times New Roman"/>
          <w:sz w:val="24"/>
          <w:szCs w:val="24"/>
          <w:lang w:val="uk-UA" w:eastAsia="ru-RU"/>
        </w:rPr>
        <w:t>в авторизованій електронній системі - за допомогою кваліфікованого електронного підпису та/або інших засобів електронної ідентифікації, що відповідають вимогам, визначеним Національною комісією з цінних паперів та фондового ринку;</w:t>
      </w:r>
      <w:bookmarkStart w:id="45" w:name="n583"/>
      <w:bookmarkEnd w:id="45"/>
    </w:p>
    <w:p w14:paraId="63199A61" w14:textId="77777777" w:rsidR="00221EEA" w:rsidRPr="00221EEA" w:rsidRDefault="00221EEA" w:rsidP="00221EEA">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val="uk-UA" w:eastAsia="ru-RU"/>
        </w:rPr>
      </w:pPr>
      <w:proofErr w:type="spellStart"/>
      <w:r w:rsidRPr="00221EEA">
        <w:rPr>
          <w:rFonts w:ascii="Times New Roman" w:eastAsia="Times New Roman" w:hAnsi="Times New Roman"/>
          <w:sz w:val="24"/>
          <w:szCs w:val="24"/>
          <w:lang w:eastAsia="ru-RU"/>
        </w:rPr>
        <w:t>реєстраційною</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комісією</w:t>
      </w:r>
      <w:proofErr w:type="spellEnd"/>
      <w:r w:rsidRPr="00221EEA">
        <w:rPr>
          <w:rFonts w:ascii="Times New Roman" w:eastAsia="Times New Roman" w:hAnsi="Times New Roman"/>
          <w:sz w:val="24"/>
          <w:szCs w:val="24"/>
          <w:lang w:eastAsia="ru-RU"/>
        </w:rPr>
        <w:t xml:space="preserve"> - на </w:t>
      </w:r>
      <w:proofErr w:type="spellStart"/>
      <w:r w:rsidRPr="00221EEA">
        <w:rPr>
          <w:rFonts w:ascii="Times New Roman" w:eastAsia="Times New Roman" w:hAnsi="Times New Roman"/>
          <w:sz w:val="24"/>
          <w:szCs w:val="24"/>
          <w:lang w:eastAsia="ru-RU"/>
        </w:rPr>
        <w:t>підставі</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документів</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що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ідентифікують</w:t>
      </w:r>
      <w:proofErr w:type="spellEnd"/>
      <w:r w:rsidRPr="00221EEA">
        <w:rPr>
          <w:rFonts w:ascii="Times New Roman" w:eastAsia="Times New Roman" w:hAnsi="Times New Roman"/>
          <w:sz w:val="24"/>
          <w:szCs w:val="24"/>
          <w:lang w:eastAsia="ru-RU"/>
        </w:rPr>
        <w:t xml:space="preserve"> особу </w:t>
      </w:r>
      <w:proofErr w:type="spellStart"/>
      <w:r w:rsidRPr="00221EEA">
        <w:rPr>
          <w:rFonts w:ascii="Times New Roman" w:eastAsia="Times New Roman" w:hAnsi="Times New Roman"/>
          <w:sz w:val="24"/>
          <w:szCs w:val="24"/>
          <w:lang w:eastAsia="ru-RU"/>
        </w:rPr>
        <w:t>акціонера</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його</w:t>
      </w:r>
      <w:proofErr w:type="spellEnd"/>
      <w:r w:rsidRPr="00221EEA">
        <w:rPr>
          <w:rFonts w:ascii="Times New Roman" w:eastAsia="Times New Roman" w:hAnsi="Times New Roman"/>
          <w:sz w:val="24"/>
          <w:szCs w:val="24"/>
          <w:lang w:eastAsia="ru-RU"/>
        </w:rPr>
        <w:t xml:space="preserve"> </w:t>
      </w:r>
      <w:proofErr w:type="spellStart"/>
      <w:r w:rsidRPr="00221EEA">
        <w:rPr>
          <w:rFonts w:ascii="Times New Roman" w:eastAsia="Times New Roman" w:hAnsi="Times New Roman"/>
          <w:sz w:val="24"/>
          <w:szCs w:val="24"/>
          <w:lang w:eastAsia="ru-RU"/>
        </w:rPr>
        <w:t>представника</w:t>
      </w:r>
      <w:proofErr w:type="spellEnd"/>
      <w:r w:rsidRPr="00221EEA">
        <w:rPr>
          <w:rFonts w:ascii="Times New Roman" w:eastAsia="Times New Roman" w:hAnsi="Times New Roman"/>
          <w:sz w:val="24"/>
          <w:szCs w:val="24"/>
          <w:lang w:eastAsia="ru-RU"/>
        </w:rPr>
        <w:t>).</w:t>
      </w:r>
    </w:p>
    <w:p w14:paraId="68446F26" w14:textId="77777777" w:rsidR="00221EEA" w:rsidRPr="001A1ACE" w:rsidRDefault="00221EEA" w:rsidP="00753D2A">
      <w:pPr>
        <w:pStyle w:val="a4"/>
        <w:numPr>
          <w:ilvl w:val="2"/>
          <w:numId w:val="29"/>
        </w:numPr>
        <w:spacing w:before="100" w:beforeAutospacing="1" w:after="100" w:afterAutospacing="1"/>
        <w:ind w:left="0" w:firstLine="566"/>
        <w:jc w:val="both"/>
        <w:rPr>
          <w:rFonts w:ascii="Times New Roman" w:eastAsia="Times New Roman" w:hAnsi="Times New Roman"/>
          <w:sz w:val="24"/>
          <w:szCs w:val="24"/>
          <w:lang w:val="uk-UA" w:eastAsia="ru-RU"/>
        </w:rPr>
      </w:pPr>
      <w:r w:rsidRPr="00221EEA">
        <w:rPr>
          <w:rFonts w:ascii="Times New Roman" w:eastAsia="Times New Roman" w:hAnsi="Times New Roman"/>
          <w:sz w:val="24"/>
          <w:szCs w:val="24"/>
          <w:lang w:val="uk-UA" w:eastAsia="ru-RU"/>
        </w:rPr>
        <w:t>Реєстраційна комісія відмовляє в реєстрації акціонеру лише у разі непред’явлення документів, що ідентифікують його особу, а представнику акціонера - у разі непред’явлення документів, що ідентифікують його особу, та/або документів, що підтверджують його повноваження на участь у загальних зборах.</w:t>
      </w:r>
      <w:bookmarkStart w:id="46" w:name="n585"/>
      <w:bookmarkEnd w:id="46"/>
      <w:r w:rsidR="001A1ACE">
        <w:rPr>
          <w:rFonts w:ascii="Times New Roman" w:eastAsia="Times New Roman" w:hAnsi="Times New Roman"/>
          <w:sz w:val="24"/>
          <w:szCs w:val="24"/>
          <w:lang w:val="uk-UA" w:eastAsia="ru-RU"/>
        </w:rPr>
        <w:t xml:space="preserve"> </w:t>
      </w:r>
      <w:r w:rsidRPr="001A1ACE">
        <w:rPr>
          <w:rFonts w:ascii="Times New Roman" w:eastAsia="Times New Roman" w:hAnsi="Times New Roman"/>
          <w:sz w:val="24"/>
          <w:szCs w:val="24"/>
          <w:lang w:eastAsia="ru-RU"/>
        </w:rPr>
        <w:t xml:space="preserve">У </w:t>
      </w:r>
      <w:proofErr w:type="spellStart"/>
      <w:r w:rsidRPr="001A1ACE">
        <w:rPr>
          <w:rFonts w:ascii="Times New Roman" w:eastAsia="Times New Roman" w:hAnsi="Times New Roman"/>
          <w:sz w:val="24"/>
          <w:szCs w:val="24"/>
          <w:lang w:eastAsia="ru-RU"/>
        </w:rPr>
        <w:t>разі</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відсутності</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інформації</w:t>
      </w:r>
      <w:proofErr w:type="spellEnd"/>
      <w:r w:rsidRPr="001A1ACE">
        <w:rPr>
          <w:rFonts w:ascii="Times New Roman" w:eastAsia="Times New Roman" w:hAnsi="Times New Roman"/>
          <w:sz w:val="24"/>
          <w:szCs w:val="24"/>
          <w:lang w:eastAsia="ru-RU"/>
        </w:rPr>
        <w:t xml:space="preserve"> про </w:t>
      </w:r>
      <w:proofErr w:type="spellStart"/>
      <w:r w:rsidRPr="001A1ACE">
        <w:rPr>
          <w:rFonts w:ascii="Times New Roman" w:eastAsia="Times New Roman" w:hAnsi="Times New Roman"/>
          <w:sz w:val="24"/>
          <w:szCs w:val="24"/>
          <w:lang w:eastAsia="ru-RU"/>
        </w:rPr>
        <w:t>акціонера</w:t>
      </w:r>
      <w:proofErr w:type="spellEnd"/>
      <w:r w:rsidRPr="001A1ACE">
        <w:rPr>
          <w:rFonts w:ascii="Times New Roman" w:eastAsia="Times New Roman" w:hAnsi="Times New Roman"/>
          <w:sz w:val="24"/>
          <w:szCs w:val="24"/>
          <w:lang w:eastAsia="ru-RU"/>
        </w:rPr>
        <w:t xml:space="preserve"> у </w:t>
      </w:r>
      <w:proofErr w:type="spellStart"/>
      <w:r w:rsidRPr="001A1ACE">
        <w:rPr>
          <w:rFonts w:ascii="Times New Roman" w:eastAsia="Times New Roman" w:hAnsi="Times New Roman"/>
          <w:sz w:val="24"/>
          <w:szCs w:val="24"/>
          <w:lang w:eastAsia="ru-RU"/>
        </w:rPr>
        <w:t>переліку</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акціонерів</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які</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зареєструвалися</w:t>
      </w:r>
      <w:proofErr w:type="spellEnd"/>
      <w:r w:rsidRPr="001A1ACE">
        <w:rPr>
          <w:rFonts w:ascii="Times New Roman" w:eastAsia="Times New Roman" w:hAnsi="Times New Roman"/>
          <w:sz w:val="24"/>
          <w:szCs w:val="24"/>
          <w:lang w:eastAsia="ru-RU"/>
        </w:rPr>
        <w:t xml:space="preserve"> для </w:t>
      </w:r>
      <w:proofErr w:type="spellStart"/>
      <w:r w:rsidRPr="001A1ACE">
        <w:rPr>
          <w:rFonts w:ascii="Times New Roman" w:eastAsia="Times New Roman" w:hAnsi="Times New Roman"/>
          <w:sz w:val="24"/>
          <w:szCs w:val="24"/>
          <w:lang w:eastAsia="ru-RU"/>
        </w:rPr>
        <w:t>участі</w:t>
      </w:r>
      <w:proofErr w:type="spellEnd"/>
      <w:r w:rsidRPr="001A1ACE">
        <w:rPr>
          <w:rFonts w:ascii="Times New Roman" w:eastAsia="Times New Roman" w:hAnsi="Times New Roman"/>
          <w:sz w:val="24"/>
          <w:szCs w:val="24"/>
          <w:lang w:eastAsia="ru-RU"/>
        </w:rPr>
        <w:t xml:space="preserve"> у </w:t>
      </w:r>
      <w:proofErr w:type="spellStart"/>
      <w:r w:rsidRPr="001A1ACE">
        <w:rPr>
          <w:rFonts w:ascii="Times New Roman" w:eastAsia="Times New Roman" w:hAnsi="Times New Roman"/>
          <w:sz w:val="24"/>
          <w:szCs w:val="24"/>
          <w:lang w:eastAsia="ru-RU"/>
        </w:rPr>
        <w:t>загальних</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зборах</w:t>
      </w:r>
      <w:proofErr w:type="spellEnd"/>
      <w:r w:rsidRPr="001A1ACE">
        <w:rPr>
          <w:rFonts w:ascii="Times New Roman" w:eastAsia="Times New Roman" w:hAnsi="Times New Roman"/>
          <w:sz w:val="24"/>
          <w:szCs w:val="24"/>
          <w:lang w:eastAsia="ru-RU"/>
        </w:rPr>
        <w:t xml:space="preserve">, авторизована </w:t>
      </w:r>
      <w:proofErr w:type="spellStart"/>
      <w:r w:rsidRPr="001A1ACE">
        <w:rPr>
          <w:rFonts w:ascii="Times New Roman" w:eastAsia="Times New Roman" w:hAnsi="Times New Roman"/>
          <w:sz w:val="24"/>
          <w:szCs w:val="24"/>
          <w:lang w:eastAsia="ru-RU"/>
        </w:rPr>
        <w:t>електронна</w:t>
      </w:r>
      <w:proofErr w:type="spellEnd"/>
      <w:r w:rsidRPr="001A1ACE">
        <w:rPr>
          <w:rFonts w:ascii="Times New Roman" w:eastAsia="Times New Roman" w:hAnsi="Times New Roman"/>
          <w:sz w:val="24"/>
          <w:szCs w:val="24"/>
          <w:lang w:eastAsia="ru-RU"/>
        </w:rPr>
        <w:t xml:space="preserve"> система </w:t>
      </w:r>
      <w:proofErr w:type="spellStart"/>
      <w:r w:rsidRPr="001A1ACE">
        <w:rPr>
          <w:rFonts w:ascii="Times New Roman" w:eastAsia="Times New Roman" w:hAnsi="Times New Roman"/>
          <w:sz w:val="24"/>
          <w:szCs w:val="24"/>
          <w:lang w:eastAsia="ru-RU"/>
        </w:rPr>
        <w:t>відмовляє</w:t>
      </w:r>
      <w:proofErr w:type="spellEnd"/>
      <w:r w:rsidRPr="001A1ACE">
        <w:rPr>
          <w:rFonts w:ascii="Times New Roman" w:eastAsia="Times New Roman" w:hAnsi="Times New Roman"/>
          <w:sz w:val="24"/>
          <w:szCs w:val="24"/>
          <w:lang w:eastAsia="ru-RU"/>
        </w:rPr>
        <w:t xml:space="preserve"> в </w:t>
      </w:r>
      <w:proofErr w:type="spellStart"/>
      <w:r w:rsidRPr="001A1ACE">
        <w:rPr>
          <w:rFonts w:ascii="Times New Roman" w:eastAsia="Times New Roman" w:hAnsi="Times New Roman"/>
          <w:sz w:val="24"/>
          <w:szCs w:val="24"/>
          <w:lang w:eastAsia="ru-RU"/>
        </w:rPr>
        <w:t>реєстрації</w:t>
      </w:r>
      <w:proofErr w:type="spellEnd"/>
      <w:r w:rsidRPr="001A1ACE">
        <w:rPr>
          <w:rFonts w:ascii="Times New Roman" w:eastAsia="Times New Roman" w:hAnsi="Times New Roman"/>
          <w:sz w:val="24"/>
          <w:szCs w:val="24"/>
          <w:lang w:eastAsia="ru-RU"/>
        </w:rPr>
        <w:t xml:space="preserve"> такого </w:t>
      </w:r>
      <w:proofErr w:type="spellStart"/>
      <w:r w:rsidRPr="001A1ACE">
        <w:rPr>
          <w:rFonts w:ascii="Times New Roman" w:eastAsia="Times New Roman" w:hAnsi="Times New Roman"/>
          <w:sz w:val="24"/>
          <w:szCs w:val="24"/>
          <w:lang w:eastAsia="ru-RU"/>
        </w:rPr>
        <w:t>акціонера</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його</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представника</w:t>
      </w:r>
      <w:proofErr w:type="spellEnd"/>
      <w:r w:rsidRPr="001A1ACE">
        <w:rPr>
          <w:rFonts w:ascii="Times New Roman" w:eastAsia="Times New Roman" w:hAnsi="Times New Roman"/>
          <w:sz w:val="24"/>
          <w:szCs w:val="24"/>
          <w:lang w:eastAsia="ru-RU"/>
        </w:rPr>
        <w:t xml:space="preserve">) для </w:t>
      </w:r>
      <w:proofErr w:type="spellStart"/>
      <w:r w:rsidRPr="001A1ACE">
        <w:rPr>
          <w:rFonts w:ascii="Times New Roman" w:eastAsia="Times New Roman" w:hAnsi="Times New Roman"/>
          <w:sz w:val="24"/>
          <w:szCs w:val="24"/>
          <w:lang w:eastAsia="ru-RU"/>
        </w:rPr>
        <w:t>участі</w:t>
      </w:r>
      <w:proofErr w:type="spellEnd"/>
      <w:r w:rsidRPr="001A1ACE">
        <w:rPr>
          <w:rFonts w:ascii="Times New Roman" w:eastAsia="Times New Roman" w:hAnsi="Times New Roman"/>
          <w:sz w:val="24"/>
          <w:szCs w:val="24"/>
          <w:lang w:eastAsia="ru-RU"/>
        </w:rPr>
        <w:t xml:space="preserve"> у </w:t>
      </w:r>
      <w:proofErr w:type="spellStart"/>
      <w:r w:rsidRPr="001A1ACE">
        <w:rPr>
          <w:rFonts w:ascii="Times New Roman" w:eastAsia="Times New Roman" w:hAnsi="Times New Roman"/>
          <w:sz w:val="24"/>
          <w:szCs w:val="24"/>
          <w:lang w:eastAsia="ru-RU"/>
        </w:rPr>
        <w:t>загальних</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зборах</w:t>
      </w:r>
      <w:proofErr w:type="spellEnd"/>
      <w:r w:rsidRPr="001A1ACE">
        <w:rPr>
          <w:rFonts w:ascii="Times New Roman" w:eastAsia="Times New Roman" w:hAnsi="Times New Roman"/>
          <w:sz w:val="24"/>
          <w:szCs w:val="24"/>
          <w:lang w:eastAsia="ru-RU"/>
        </w:rPr>
        <w:t>.</w:t>
      </w:r>
      <w:bookmarkStart w:id="47" w:name="n586"/>
      <w:bookmarkEnd w:id="47"/>
      <w:r w:rsidR="001A1ACE">
        <w:rPr>
          <w:rFonts w:ascii="Times New Roman" w:eastAsia="Times New Roman" w:hAnsi="Times New Roman"/>
          <w:sz w:val="24"/>
          <w:szCs w:val="24"/>
          <w:lang w:val="uk-UA" w:eastAsia="ru-RU"/>
        </w:rPr>
        <w:t xml:space="preserve"> </w:t>
      </w:r>
      <w:proofErr w:type="spellStart"/>
      <w:r w:rsidRPr="001A1ACE">
        <w:rPr>
          <w:rFonts w:ascii="Times New Roman" w:eastAsia="Times New Roman" w:hAnsi="Times New Roman"/>
          <w:sz w:val="24"/>
          <w:szCs w:val="24"/>
          <w:lang w:eastAsia="ru-RU"/>
        </w:rPr>
        <w:t>Якщо</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ідентифікація</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акціонера</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його</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представника</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здійснювалася</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авторизованою</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електронною</w:t>
      </w:r>
      <w:proofErr w:type="spellEnd"/>
      <w:r w:rsidRPr="001A1ACE">
        <w:rPr>
          <w:rFonts w:ascii="Times New Roman" w:eastAsia="Times New Roman" w:hAnsi="Times New Roman"/>
          <w:sz w:val="24"/>
          <w:szCs w:val="24"/>
          <w:lang w:eastAsia="ru-RU"/>
        </w:rPr>
        <w:t xml:space="preserve"> системою, </w:t>
      </w:r>
      <w:proofErr w:type="spellStart"/>
      <w:r w:rsidRPr="001A1ACE">
        <w:rPr>
          <w:rFonts w:ascii="Times New Roman" w:eastAsia="Times New Roman" w:hAnsi="Times New Roman"/>
          <w:sz w:val="24"/>
          <w:szCs w:val="24"/>
          <w:lang w:eastAsia="ru-RU"/>
        </w:rPr>
        <w:t>така</w:t>
      </w:r>
      <w:proofErr w:type="spellEnd"/>
      <w:r w:rsidRPr="001A1ACE">
        <w:rPr>
          <w:rFonts w:ascii="Times New Roman" w:eastAsia="Times New Roman" w:hAnsi="Times New Roman"/>
          <w:sz w:val="24"/>
          <w:szCs w:val="24"/>
          <w:lang w:eastAsia="ru-RU"/>
        </w:rPr>
        <w:t xml:space="preserve"> система </w:t>
      </w:r>
      <w:proofErr w:type="spellStart"/>
      <w:r w:rsidRPr="001A1ACE">
        <w:rPr>
          <w:rFonts w:ascii="Times New Roman" w:eastAsia="Times New Roman" w:hAnsi="Times New Roman"/>
          <w:sz w:val="24"/>
          <w:szCs w:val="24"/>
          <w:lang w:eastAsia="ru-RU"/>
        </w:rPr>
        <w:t>надає</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зазначеному</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акціонеру</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його</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представнику</w:t>
      </w:r>
      <w:proofErr w:type="spellEnd"/>
      <w:r w:rsidRPr="001A1ACE">
        <w:rPr>
          <w:rFonts w:ascii="Times New Roman" w:eastAsia="Times New Roman" w:hAnsi="Times New Roman"/>
          <w:sz w:val="24"/>
          <w:szCs w:val="24"/>
          <w:lang w:eastAsia="ru-RU"/>
        </w:rPr>
        <w:t xml:space="preserve">) документ, </w:t>
      </w:r>
      <w:proofErr w:type="spellStart"/>
      <w:r w:rsidRPr="001A1ACE">
        <w:rPr>
          <w:rFonts w:ascii="Times New Roman" w:eastAsia="Times New Roman" w:hAnsi="Times New Roman"/>
          <w:sz w:val="24"/>
          <w:szCs w:val="24"/>
          <w:lang w:eastAsia="ru-RU"/>
        </w:rPr>
        <w:t>що</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підтверджує</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відмову</w:t>
      </w:r>
      <w:proofErr w:type="spellEnd"/>
      <w:r w:rsidRPr="001A1ACE">
        <w:rPr>
          <w:rFonts w:ascii="Times New Roman" w:eastAsia="Times New Roman" w:hAnsi="Times New Roman"/>
          <w:sz w:val="24"/>
          <w:szCs w:val="24"/>
          <w:lang w:eastAsia="ru-RU"/>
        </w:rPr>
        <w:t xml:space="preserve"> в </w:t>
      </w:r>
      <w:proofErr w:type="spellStart"/>
      <w:r w:rsidRPr="001A1ACE">
        <w:rPr>
          <w:rFonts w:ascii="Times New Roman" w:eastAsia="Times New Roman" w:hAnsi="Times New Roman"/>
          <w:sz w:val="24"/>
          <w:szCs w:val="24"/>
          <w:lang w:eastAsia="ru-RU"/>
        </w:rPr>
        <w:t>реєстрації</w:t>
      </w:r>
      <w:proofErr w:type="spellEnd"/>
      <w:r w:rsidRPr="001A1ACE">
        <w:rPr>
          <w:rFonts w:ascii="Times New Roman" w:eastAsia="Times New Roman" w:hAnsi="Times New Roman"/>
          <w:sz w:val="24"/>
          <w:szCs w:val="24"/>
          <w:lang w:eastAsia="ru-RU"/>
        </w:rPr>
        <w:t xml:space="preserve"> для </w:t>
      </w:r>
      <w:proofErr w:type="spellStart"/>
      <w:r w:rsidRPr="001A1ACE">
        <w:rPr>
          <w:rFonts w:ascii="Times New Roman" w:eastAsia="Times New Roman" w:hAnsi="Times New Roman"/>
          <w:sz w:val="24"/>
          <w:szCs w:val="24"/>
          <w:lang w:eastAsia="ru-RU"/>
        </w:rPr>
        <w:t>участі</w:t>
      </w:r>
      <w:proofErr w:type="spellEnd"/>
      <w:r w:rsidRPr="001A1ACE">
        <w:rPr>
          <w:rFonts w:ascii="Times New Roman" w:eastAsia="Times New Roman" w:hAnsi="Times New Roman"/>
          <w:sz w:val="24"/>
          <w:szCs w:val="24"/>
          <w:lang w:eastAsia="ru-RU"/>
        </w:rPr>
        <w:t xml:space="preserve"> у </w:t>
      </w:r>
      <w:proofErr w:type="spellStart"/>
      <w:r w:rsidRPr="001A1ACE">
        <w:rPr>
          <w:rFonts w:ascii="Times New Roman" w:eastAsia="Times New Roman" w:hAnsi="Times New Roman"/>
          <w:sz w:val="24"/>
          <w:szCs w:val="24"/>
          <w:lang w:eastAsia="ru-RU"/>
        </w:rPr>
        <w:t>загальних</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зборах</w:t>
      </w:r>
      <w:proofErr w:type="spellEnd"/>
      <w:r w:rsidRPr="001A1ACE">
        <w:rPr>
          <w:rFonts w:ascii="Times New Roman" w:eastAsia="Times New Roman" w:hAnsi="Times New Roman"/>
          <w:sz w:val="24"/>
          <w:szCs w:val="24"/>
          <w:lang w:eastAsia="ru-RU"/>
        </w:rPr>
        <w:t>.</w:t>
      </w:r>
      <w:bookmarkStart w:id="48" w:name="n587"/>
      <w:bookmarkEnd w:id="48"/>
      <w:r w:rsidR="001A1ACE">
        <w:rPr>
          <w:rFonts w:ascii="Times New Roman" w:eastAsia="Times New Roman" w:hAnsi="Times New Roman"/>
          <w:sz w:val="24"/>
          <w:szCs w:val="24"/>
          <w:lang w:val="uk-UA" w:eastAsia="ru-RU"/>
        </w:rPr>
        <w:t xml:space="preserve"> </w:t>
      </w:r>
      <w:r w:rsidRPr="001A1ACE">
        <w:rPr>
          <w:rFonts w:ascii="Times New Roman" w:eastAsia="Times New Roman" w:hAnsi="Times New Roman"/>
          <w:sz w:val="24"/>
          <w:szCs w:val="24"/>
          <w:lang w:val="uk-UA" w:eastAsia="ru-RU"/>
        </w:rPr>
        <w:t>Якщо ідентифікація акціонера (його представника) здійснювалася реєстраційною комісією, така реєстраційна комісія надає зазначеному акціонеру (його представнику) документ, що підтверджує відмову в реєстрації для участі у загальних зборах.</w:t>
      </w:r>
      <w:r w:rsidR="001A1ACE">
        <w:rPr>
          <w:rFonts w:ascii="Times New Roman" w:eastAsia="Times New Roman" w:hAnsi="Times New Roman"/>
          <w:sz w:val="24"/>
          <w:szCs w:val="24"/>
          <w:lang w:val="uk-UA" w:eastAsia="ru-RU"/>
        </w:rPr>
        <w:t xml:space="preserve"> </w:t>
      </w:r>
      <w:r w:rsidR="001A1ACE" w:rsidRPr="001A1ACE">
        <w:rPr>
          <w:rFonts w:ascii="Times New Roman" w:eastAsia="Times New Roman" w:hAnsi="Times New Roman"/>
          <w:sz w:val="24"/>
          <w:szCs w:val="24"/>
          <w:lang w:val="uk-UA" w:eastAsia="ru-RU"/>
        </w:rPr>
        <w:t>Мотивоване рішення реєстраційної комісії про відмову в реєстрації акціонера (його представника) для участі у загальних зборах, підписане головою реєстраційної комісії, додається до протоколу загальних зборів</w:t>
      </w:r>
    </w:p>
    <w:p w14:paraId="246904EF" w14:textId="77777777" w:rsidR="00221EEA" w:rsidRPr="001A1ACE" w:rsidRDefault="001A1ACE" w:rsidP="00753D2A">
      <w:pPr>
        <w:pStyle w:val="a4"/>
        <w:numPr>
          <w:ilvl w:val="2"/>
          <w:numId w:val="29"/>
        </w:numPr>
        <w:spacing w:after="0"/>
        <w:ind w:left="0" w:firstLine="566"/>
        <w:jc w:val="both"/>
        <w:rPr>
          <w:rFonts w:ascii="Times New Roman" w:hAnsi="Times New Roman"/>
          <w:sz w:val="24"/>
          <w:szCs w:val="24"/>
          <w:lang w:val="uk-UA"/>
        </w:rPr>
      </w:pPr>
      <w:r w:rsidRPr="001A1ACE">
        <w:rPr>
          <w:rFonts w:ascii="Times New Roman" w:eastAsia="Times New Roman" w:hAnsi="Times New Roman"/>
          <w:sz w:val="24"/>
          <w:szCs w:val="24"/>
          <w:lang w:val="uk-UA" w:eastAsia="ru-RU"/>
        </w:rPr>
        <w:t>На підставі переліку акціонерів (їх представників), які зареєструвалися для участі у загальних зборах, авторизованою електронною системою формується протокол про підсумки реєстрації, що засвідчується Центральним депозитарієм цінних паперів у порядку, встановленому Національною комісією з цінних паперів та фондового ринку, та підписується особою, яка уповноважена взаємодіяти з авторизованою електронною системою при проведенні загальних зборів.</w:t>
      </w:r>
    </w:p>
    <w:p w14:paraId="6BEF0F86" w14:textId="77777777" w:rsidR="001A1ACE" w:rsidRDefault="001A1ACE" w:rsidP="00753D2A">
      <w:pPr>
        <w:pStyle w:val="a4"/>
        <w:numPr>
          <w:ilvl w:val="1"/>
          <w:numId w:val="29"/>
        </w:numPr>
        <w:spacing w:after="0"/>
        <w:ind w:left="0" w:firstLine="567"/>
        <w:jc w:val="both"/>
        <w:rPr>
          <w:rFonts w:ascii="Times New Roman" w:eastAsia="Times New Roman" w:hAnsi="Times New Roman"/>
          <w:sz w:val="24"/>
          <w:szCs w:val="24"/>
          <w:lang w:val="uk-UA" w:eastAsia="ru-RU"/>
        </w:rPr>
      </w:pPr>
      <w:r w:rsidRPr="006361A2">
        <w:rPr>
          <w:rFonts w:ascii="Times New Roman" w:eastAsia="Times New Roman" w:hAnsi="Times New Roman"/>
          <w:sz w:val="24"/>
          <w:szCs w:val="24"/>
          <w:lang w:eastAsia="ru-RU"/>
        </w:rPr>
        <w:t xml:space="preserve">Одна </w:t>
      </w:r>
      <w:proofErr w:type="spellStart"/>
      <w:r w:rsidRPr="006361A2">
        <w:rPr>
          <w:rFonts w:ascii="Times New Roman" w:eastAsia="Times New Roman" w:hAnsi="Times New Roman"/>
          <w:sz w:val="24"/>
          <w:szCs w:val="24"/>
          <w:lang w:eastAsia="ru-RU"/>
        </w:rPr>
        <w:t>голосуюча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надає</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акціонеру</w:t>
      </w:r>
      <w:proofErr w:type="spellEnd"/>
      <w:r w:rsidRPr="006361A2">
        <w:rPr>
          <w:rFonts w:ascii="Times New Roman" w:eastAsia="Times New Roman" w:hAnsi="Times New Roman"/>
          <w:sz w:val="24"/>
          <w:szCs w:val="24"/>
          <w:lang w:eastAsia="ru-RU"/>
        </w:rPr>
        <w:t xml:space="preserve"> один голос для </w:t>
      </w:r>
      <w:proofErr w:type="spellStart"/>
      <w:r w:rsidRPr="006361A2">
        <w:rPr>
          <w:rFonts w:ascii="Times New Roman" w:eastAsia="Times New Roman" w:hAnsi="Times New Roman"/>
          <w:sz w:val="24"/>
          <w:szCs w:val="24"/>
          <w:lang w:eastAsia="ru-RU"/>
        </w:rPr>
        <w:t>вирішення</w:t>
      </w:r>
      <w:proofErr w:type="spellEnd"/>
      <w:r w:rsidRPr="006361A2">
        <w:rPr>
          <w:rFonts w:ascii="Times New Roman" w:eastAsia="Times New Roman" w:hAnsi="Times New Roman"/>
          <w:sz w:val="24"/>
          <w:szCs w:val="24"/>
          <w:lang w:eastAsia="ru-RU"/>
        </w:rPr>
        <w:t xml:space="preserve"> кожного з </w:t>
      </w:r>
      <w:proofErr w:type="spellStart"/>
      <w:r w:rsidRPr="006361A2">
        <w:rPr>
          <w:rFonts w:ascii="Times New Roman" w:eastAsia="Times New Roman" w:hAnsi="Times New Roman"/>
          <w:sz w:val="24"/>
          <w:szCs w:val="24"/>
          <w:lang w:eastAsia="ru-RU"/>
        </w:rPr>
        <w:t>питань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включених</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до порядку</w:t>
      </w:r>
      <w:proofErr w:type="gramEnd"/>
      <w:r w:rsidRPr="006361A2">
        <w:rPr>
          <w:rFonts w:ascii="Times New Roman" w:eastAsia="Times New Roman" w:hAnsi="Times New Roman"/>
          <w:sz w:val="24"/>
          <w:szCs w:val="24"/>
          <w:lang w:eastAsia="ru-RU"/>
        </w:rPr>
        <w:t xml:space="preserve"> денного та </w:t>
      </w:r>
      <w:proofErr w:type="spellStart"/>
      <w:r w:rsidRPr="006361A2">
        <w:rPr>
          <w:rFonts w:ascii="Times New Roman" w:eastAsia="Times New Roman" w:hAnsi="Times New Roman"/>
          <w:sz w:val="24"/>
          <w:szCs w:val="24"/>
          <w:lang w:eastAsia="ru-RU"/>
        </w:rPr>
        <w:t>винесених</w:t>
      </w:r>
      <w:proofErr w:type="spellEnd"/>
      <w:r w:rsidRPr="006361A2">
        <w:rPr>
          <w:rFonts w:ascii="Times New Roman" w:eastAsia="Times New Roman" w:hAnsi="Times New Roman"/>
          <w:sz w:val="24"/>
          <w:szCs w:val="24"/>
          <w:lang w:eastAsia="ru-RU"/>
        </w:rPr>
        <w:t xml:space="preserve"> на </w:t>
      </w:r>
      <w:proofErr w:type="spellStart"/>
      <w:r w:rsidRPr="006361A2">
        <w:rPr>
          <w:rFonts w:ascii="Times New Roman" w:eastAsia="Times New Roman" w:hAnsi="Times New Roman"/>
          <w:sz w:val="24"/>
          <w:szCs w:val="24"/>
          <w:lang w:eastAsia="ru-RU"/>
        </w:rPr>
        <w:t>голосування</w:t>
      </w:r>
      <w:proofErr w:type="spellEnd"/>
      <w:r w:rsidRPr="006361A2">
        <w:rPr>
          <w:rFonts w:ascii="Times New Roman" w:eastAsia="Times New Roman" w:hAnsi="Times New Roman"/>
          <w:sz w:val="24"/>
          <w:szCs w:val="24"/>
          <w:lang w:eastAsia="ru-RU"/>
        </w:rPr>
        <w:t xml:space="preserve"> на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зборах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крім</w:t>
      </w:r>
      <w:proofErr w:type="spellEnd"/>
      <w:r w:rsidRPr="006361A2">
        <w:rPr>
          <w:rFonts w:ascii="Times New Roman" w:eastAsia="Times New Roman" w:hAnsi="Times New Roman"/>
          <w:sz w:val="24"/>
          <w:szCs w:val="24"/>
          <w:lang w:eastAsia="ru-RU"/>
        </w:rPr>
        <w:t xml:space="preserve"> кумулятивного </w:t>
      </w:r>
      <w:proofErr w:type="spellStart"/>
      <w:r w:rsidRPr="006361A2">
        <w:rPr>
          <w:rFonts w:ascii="Times New Roman" w:eastAsia="Times New Roman" w:hAnsi="Times New Roman"/>
          <w:sz w:val="24"/>
          <w:szCs w:val="24"/>
          <w:lang w:eastAsia="ru-RU"/>
        </w:rPr>
        <w:t>голосування</w:t>
      </w:r>
      <w:proofErr w:type="spellEnd"/>
      <w:r>
        <w:rPr>
          <w:rFonts w:ascii="Times New Roman" w:eastAsia="Times New Roman" w:hAnsi="Times New Roman"/>
          <w:sz w:val="24"/>
          <w:szCs w:val="24"/>
          <w:lang w:val="uk-UA" w:eastAsia="ru-RU"/>
        </w:rPr>
        <w:t>.</w:t>
      </w:r>
    </w:p>
    <w:p w14:paraId="4D338B8E" w14:textId="77777777" w:rsidR="001A1ACE" w:rsidRPr="001A1ACE" w:rsidRDefault="001A1ACE" w:rsidP="00753D2A">
      <w:pPr>
        <w:pStyle w:val="a4"/>
        <w:numPr>
          <w:ilvl w:val="2"/>
          <w:numId w:val="29"/>
        </w:numPr>
        <w:spacing w:after="0"/>
        <w:ind w:left="0" w:firstLine="566"/>
        <w:jc w:val="both"/>
        <w:rPr>
          <w:rFonts w:ascii="Times New Roman" w:hAnsi="Times New Roman"/>
          <w:sz w:val="24"/>
          <w:szCs w:val="24"/>
          <w:lang w:val="uk-UA"/>
        </w:rPr>
      </w:pPr>
      <w:r w:rsidRPr="001A1ACE">
        <w:rPr>
          <w:rFonts w:ascii="Times New Roman" w:eastAsia="Times New Roman" w:hAnsi="Times New Roman"/>
          <w:sz w:val="24"/>
          <w:szCs w:val="24"/>
          <w:lang w:val="uk-UA" w:eastAsia="ru-RU"/>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із зазначеного питання акцій. </w:t>
      </w:r>
      <w:proofErr w:type="spellStart"/>
      <w:r w:rsidRPr="001A1ACE">
        <w:rPr>
          <w:rFonts w:ascii="Times New Roman" w:eastAsia="Times New Roman" w:hAnsi="Times New Roman"/>
          <w:sz w:val="24"/>
          <w:szCs w:val="24"/>
          <w:lang w:eastAsia="ru-RU"/>
        </w:rPr>
        <w:t>Обрання</w:t>
      </w:r>
      <w:proofErr w:type="spellEnd"/>
      <w:r w:rsidRPr="001A1ACE">
        <w:rPr>
          <w:rFonts w:ascii="Times New Roman" w:eastAsia="Times New Roman" w:hAnsi="Times New Roman"/>
          <w:sz w:val="24"/>
          <w:szCs w:val="24"/>
          <w:lang w:eastAsia="ru-RU"/>
        </w:rPr>
        <w:t xml:space="preserve"> </w:t>
      </w:r>
      <w:proofErr w:type="spellStart"/>
      <w:r w:rsidRPr="001A1ACE">
        <w:rPr>
          <w:rFonts w:ascii="Times New Roman" w:eastAsia="Times New Roman" w:hAnsi="Times New Roman"/>
          <w:sz w:val="24"/>
          <w:szCs w:val="24"/>
          <w:lang w:eastAsia="ru-RU"/>
        </w:rPr>
        <w:t>членів</w:t>
      </w:r>
      <w:proofErr w:type="spellEnd"/>
      <w:r w:rsidRPr="001A1ACE">
        <w:rPr>
          <w:rFonts w:ascii="Times New Roman" w:eastAsia="Times New Roman" w:hAnsi="Times New Roman"/>
          <w:sz w:val="24"/>
          <w:szCs w:val="24"/>
          <w:lang w:eastAsia="ru-RU"/>
        </w:rPr>
        <w:t xml:space="preserve"> органу </w:t>
      </w:r>
      <w:r w:rsidRPr="001A1ACE">
        <w:rPr>
          <w:rFonts w:ascii="Times New Roman" w:eastAsia="Times New Roman" w:hAnsi="Times New Roman"/>
          <w:sz w:val="24"/>
          <w:szCs w:val="24"/>
          <w:lang w:val="uk-UA" w:eastAsia="ru-RU"/>
        </w:rPr>
        <w:t>Т</w:t>
      </w:r>
      <w:proofErr w:type="spellStart"/>
      <w:r w:rsidRPr="001A1ACE">
        <w:rPr>
          <w:rFonts w:ascii="Times New Roman" w:eastAsia="Times New Roman" w:hAnsi="Times New Roman"/>
          <w:sz w:val="24"/>
          <w:szCs w:val="24"/>
          <w:lang w:eastAsia="ru-RU"/>
        </w:rPr>
        <w:t>овариства</w:t>
      </w:r>
      <w:proofErr w:type="spellEnd"/>
      <w:r w:rsidRPr="001A1ACE">
        <w:rPr>
          <w:rFonts w:ascii="Times New Roman" w:eastAsia="Times New Roman" w:hAnsi="Times New Roman"/>
          <w:sz w:val="24"/>
          <w:szCs w:val="24"/>
          <w:lang w:val="uk-UA" w:eastAsia="ru-RU"/>
        </w:rPr>
        <w:t xml:space="preserve"> приймається простою більшістю голосів акціонерів, які зареєструвалися для участі у загальних зборах та є власниками голосуючих із зазначеного питання акцій.</w:t>
      </w:r>
    </w:p>
    <w:p w14:paraId="4D7D9470" w14:textId="77777777" w:rsidR="00D97844" w:rsidRDefault="001A1ACE" w:rsidP="00753D2A">
      <w:pPr>
        <w:pStyle w:val="a4"/>
        <w:numPr>
          <w:ilvl w:val="2"/>
          <w:numId w:val="29"/>
        </w:numPr>
        <w:spacing w:after="0"/>
        <w:ind w:left="0" w:firstLine="566"/>
        <w:jc w:val="both"/>
        <w:rPr>
          <w:rFonts w:ascii="Times New Roman" w:hAnsi="Times New Roman"/>
          <w:sz w:val="24"/>
          <w:szCs w:val="24"/>
          <w:lang w:val="uk-UA"/>
        </w:rPr>
      </w:pPr>
      <w:r w:rsidRPr="001A1ACE">
        <w:rPr>
          <w:rFonts w:ascii="Times New Roman" w:eastAsia="Times New Roman" w:hAnsi="Times New Roman"/>
          <w:sz w:val="24"/>
          <w:szCs w:val="24"/>
          <w:lang w:val="uk-UA" w:eastAsia="ru-RU"/>
        </w:rPr>
        <w:lastRenderedPageBreak/>
        <w:t xml:space="preserve">Рішення загальних зборів з питань, передбачених </w:t>
      </w:r>
      <w:hyperlink r:id="rId12" w:anchor="n396" w:history="1">
        <w:r w:rsidRPr="001A1ACE">
          <w:rPr>
            <w:rFonts w:ascii="Times New Roman" w:eastAsia="Times New Roman" w:hAnsi="Times New Roman"/>
            <w:color w:val="0000FF"/>
            <w:sz w:val="24"/>
            <w:szCs w:val="24"/>
            <w:u w:val="single"/>
            <w:lang w:val="uk-UA" w:eastAsia="ru-RU"/>
          </w:rPr>
          <w:t>пунктами 2-10</w:t>
        </w:r>
      </w:hyperlink>
      <w:r w:rsidRPr="001A1ACE">
        <w:rPr>
          <w:rFonts w:ascii="Times New Roman" w:eastAsia="Times New Roman" w:hAnsi="Times New Roman"/>
          <w:sz w:val="24"/>
          <w:szCs w:val="24"/>
          <w:lang w:val="uk-UA" w:eastAsia="ru-RU"/>
        </w:rPr>
        <w:t xml:space="preserve">, </w:t>
      </w:r>
      <w:hyperlink r:id="rId13" w:anchor="n414" w:history="1">
        <w:r w:rsidRPr="001A1ACE">
          <w:rPr>
            <w:rFonts w:ascii="Times New Roman" w:eastAsia="Times New Roman" w:hAnsi="Times New Roman"/>
            <w:color w:val="0000FF"/>
            <w:sz w:val="24"/>
            <w:szCs w:val="24"/>
            <w:u w:val="single"/>
            <w:lang w:val="uk-UA" w:eastAsia="ru-RU"/>
          </w:rPr>
          <w:t>20</w:t>
        </w:r>
      </w:hyperlink>
      <w:r w:rsidRPr="001A1ACE">
        <w:rPr>
          <w:rFonts w:ascii="Times New Roman" w:eastAsia="Times New Roman" w:hAnsi="Times New Roman"/>
          <w:sz w:val="24"/>
          <w:szCs w:val="24"/>
          <w:lang w:val="uk-UA" w:eastAsia="ru-RU"/>
        </w:rPr>
        <w:t xml:space="preserve"> та </w:t>
      </w:r>
      <w:hyperlink r:id="rId14" w:anchor="n423" w:history="1">
        <w:r w:rsidRPr="001A1ACE">
          <w:rPr>
            <w:rFonts w:ascii="Times New Roman" w:eastAsia="Times New Roman" w:hAnsi="Times New Roman"/>
            <w:color w:val="0000FF"/>
            <w:sz w:val="24"/>
            <w:szCs w:val="24"/>
            <w:u w:val="single"/>
            <w:lang w:val="uk-UA" w:eastAsia="ru-RU"/>
          </w:rPr>
          <w:t>29</w:t>
        </w:r>
      </w:hyperlink>
      <w:r w:rsidRPr="001A1ACE">
        <w:rPr>
          <w:rFonts w:ascii="Times New Roman" w:eastAsia="Times New Roman" w:hAnsi="Times New Roman"/>
          <w:sz w:val="24"/>
          <w:szCs w:val="24"/>
          <w:lang w:val="uk-UA" w:eastAsia="ru-RU"/>
        </w:rPr>
        <w:t xml:space="preserve"> частини другої статті 39 Закону</w:t>
      </w:r>
      <w:r w:rsidR="00D97844">
        <w:rPr>
          <w:rFonts w:ascii="Times New Roman" w:eastAsia="Times New Roman" w:hAnsi="Times New Roman"/>
          <w:sz w:val="24"/>
          <w:szCs w:val="24"/>
          <w:lang w:val="uk-UA" w:eastAsia="ru-RU"/>
        </w:rPr>
        <w:t xml:space="preserve"> «Про акціонерні товариства»</w:t>
      </w:r>
      <w:r w:rsidRPr="001A1ACE">
        <w:rPr>
          <w:rFonts w:ascii="Times New Roman" w:eastAsia="Times New Roman" w:hAnsi="Times New Roman"/>
          <w:sz w:val="24"/>
          <w:szCs w:val="24"/>
          <w:lang w:val="uk-UA" w:eastAsia="ru-RU"/>
        </w:rPr>
        <w:t>,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bookmarkStart w:id="49" w:name="n623"/>
      <w:bookmarkEnd w:id="49"/>
      <w:r w:rsidR="00D97844">
        <w:rPr>
          <w:rFonts w:ascii="Times New Roman" w:eastAsia="Times New Roman" w:hAnsi="Times New Roman"/>
          <w:sz w:val="24"/>
          <w:szCs w:val="24"/>
          <w:lang w:val="uk-UA" w:eastAsia="ru-RU"/>
        </w:rPr>
        <w:t xml:space="preserve"> </w:t>
      </w:r>
      <w:r w:rsidRPr="00D97844">
        <w:rPr>
          <w:rFonts w:ascii="Times New Roman" w:eastAsia="Times New Roman" w:hAnsi="Times New Roman"/>
          <w:sz w:val="24"/>
          <w:szCs w:val="24"/>
          <w:lang w:val="uk-UA" w:eastAsia="ru-RU"/>
        </w:rPr>
        <w:t xml:space="preserve">Рішення загальних зборів з питання, передбаченого </w:t>
      </w:r>
      <w:hyperlink r:id="rId15" w:anchor="n415" w:history="1">
        <w:r w:rsidRPr="00D97844">
          <w:rPr>
            <w:rFonts w:ascii="Times New Roman" w:eastAsia="Times New Roman" w:hAnsi="Times New Roman"/>
            <w:color w:val="0000FF"/>
            <w:sz w:val="24"/>
            <w:szCs w:val="24"/>
            <w:u w:val="single"/>
            <w:lang w:val="uk-UA" w:eastAsia="ru-RU"/>
          </w:rPr>
          <w:t>пунктом 21</w:t>
        </w:r>
      </w:hyperlink>
      <w:r w:rsidRPr="00D97844">
        <w:rPr>
          <w:rFonts w:ascii="Times New Roman" w:eastAsia="Times New Roman" w:hAnsi="Times New Roman"/>
          <w:sz w:val="24"/>
          <w:szCs w:val="24"/>
          <w:lang w:val="uk-UA" w:eastAsia="ru-RU"/>
        </w:rPr>
        <w:t xml:space="preserve"> частини другої статті 39 цього Закону, приймається більше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r w:rsidR="00D97844" w:rsidRPr="00D97844">
        <w:rPr>
          <w:rFonts w:ascii="Times New Roman" w:hAnsi="Times New Roman"/>
          <w:sz w:val="24"/>
          <w:szCs w:val="24"/>
          <w:lang w:val="uk-UA"/>
        </w:rPr>
        <w:t xml:space="preserve"> </w:t>
      </w:r>
    </w:p>
    <w:p w14:paraId="65B45BF6" w14:textId="77777777" w:rsidR="00D97844" w:rsidRPr="00D97844" w:rsidRDefault="00D97844" w:rsidP="00753D2A">
      <w:pPr>
        <w:pStyle w:val="a4"/>
        <w:numPr>
          <w:ilvl w:val="2"/>
          <w:numId w:val="29"/>
        </w:numPr>
        <w:spacing w:after="0"/>
        <w:ind w:left="0" w:firstLine="566"/>
        <w:jc w:val="both"/>
        <w:rPr>
          <w:rFonts w:ascii="Times New Roman" w:hAnsi="Times New Roman"/>
          <w:sz w:val="24"/>
          <w:szCs w:val="24"/>
          <w:lang w:val="uk-UA"/>
        </w:rPr>
      </w:pP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з </w:t>
      </w:r>
      <w:proofErr w:type="spellStart"/>
      <w:r w:rsidRPr="00D97844">
        <w:rPr>
          <w:rFonts w:ascii="Times New Roman" w:eastAsia="Times New Roman" w:hAnsi="Times New Roman"/>
          <w:sz w:val="24"/>
          <w:szCs w:val="24"/>
          <w:lang w:eastAsia="ru-RU"/>
        </w:rPr>
        <w:t>питань</w:t>
      </w:r>
      <w:proofErr w:type="spellEnd"/>
      <w:r w:rsidRPr="00D97844">
        <w:rPr>
          <w:rFonts w:ascii="Times New Roman" w:eastAsia="Times New Roman" w:hAnsi="Times New Roman"/>
          <w:sz w:val="24"/>
          <w:szCs w:val="24"/>
          <w:lang w:eastAsia="ru-RU"/>
        </w:rPr>
        <w:t xml:space="preserve"> порядку денного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зборів</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що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проводяться</w:t>
      </w:r>
      <w:proofErr w:type="spellEnd"/>
      <w:r w:rsidRPr="00D97844">
        <w:rPr>
          <w:rFonts w:ascii="Times New Roman" w:eastAsia="Times New Roman" w:hAnsi="Times New Roman"/>
          <w:sz w:val="24"/>
          <w:szCs w:val="24"/>
          <w:lang w:eastAsia="ru-RU"/>
        </w:rPr>
        <w:t xml:space="preserve"> шляхом </w:t>
      </w:r>
      <w:proofErr w:type="spellStart"/>
      <w:r w:rsidRPr="00D97844">
        <w:rPr>
          <w:rFonts w:ascii="Times New Roman" w:eastAsia="Times New Roman" w:hAnsi="Times New Roman"/>
          <w:sz w:val="24"/>
          <w:szCs w:val="24"/>
          <w:lang w:eastAsia="ru-RU"/>
        </w:rPr>
        <w:t>електронного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здійснюється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акціонерами</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їх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представниками</w:t>
      </w:r>
      <w:proofErr w:type="spellEnd"/>
      <w:r w:rsidRPr="00D97844">
        <w:rPr>
          <w:rFonts w:ascii="Times New Roman" w:eastAsia="Times New Roman" w:hAnsi="Times New Roman"/>
          <w:sz w:val="24"/>
          <w:szCs w:val="24"/>
          <w:lang w:eastAsia="ru-RU"/>
        </w:rPr>
        <w:t xml:space="preserve">) шляхом </w:t>
      </w:r>
      <w:proofErr w:type="spellStart"/>
      <w:r w:rsidRPr="00D97844">
        <w:rPr>
          <w:rFonts w:ascii="Times New Roman" w:eastAsia="Times New Roman" w:hAnsi="Times New Roman"/>
          <w:sz w:val="24"/>
          <w:szCs w:val="24"/>
          <w:lang w:eastAsia="ru-RU"/>
        </w:rPr>
        <w:t>заповнення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бюлетеня</w:t>
      </w:r>
      <w:proofErr w:type="spellEnd"/>
      <w:r w:rsidRPr="00D97844">
        <w:rPr>
          <w:rFonts w:ascii="Times New Roman" w:eastAsia="Times New Roman" w:hAnsi="Times New Roman"/>
          <w:sz w:val="24"/>
          <w:szCs w:val="24"/>
          <w:lang w:eastAsia="ru-RU"/>
        </w:rPr>
        <w:t xml:space="preserve"> для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що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фіксується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авторизованою</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електронною</w:t>
      </w:r>
      <w:proofErr w:type="spellEnd"/>
      <w:r w:rsidRPr="00D97844">
        <w:rPr>
          <w:rFonts w:ascii="Times New Roman" w:eastAsia="Times New Roman" w:hAnsi="Times New Roman"/>
          <w:sz w:val="24"/>
          <w:szCs w:val="24"/>
          <w:lang w:eastAsia="ru-RU"/>
        </w:rPr>
        <w:t xml:space="preserve"> системою </w:t>
      </w:r>
      <w:proofErr w:type="spellStart"/>
      <w:r w:rsidRPr="00D97844">
        <w:rPr>
          <w:rFonts w:ascii="Times New Roman" w:eastAsia="Times New Roman" w:hAnsi="Times New Roman"/>
          <w:sz w:val="24"/>
          <w:szCs w:val="24"/>
          <w:lang w:eastAsia="ru-RU"/>
        </w:rPr>
        <w:t>протягом</w:t>
      </w:r>
      <w:proofErr w:type="spellEnd"/>
      <w:r w:rsidRPr="00D97844">
        <w:rPr>
          <w:rFonts w:ascii="Times New Roman" w:eastAsia="Times New Roman" w:hAnsi="Times New Roman"/>
          <w:sz w:val="24"/>
          <w:szCs w:val="24"/>
          <w:lang w:eastAsia="ru-RU"/>
        </w:rPr>
        <w:t xml:space="preserve"> строку, </w:t>
      </w:r>
      <w:proofErr w:type="spellStart"/>
      <w:r w:rsidRPr="00D97844">
        <w:rPr>
          <w:rFonts w:ascii="Times New Roman" w:eastAsia="Times New Roman" w:hAnsi="Times New Roman"/>
          <w:sz w:val="24"/>
          <w:szCs w:val="24"/>
          <w:lang w:eastAsia="ru-RU"/>
        </w:rPr>
        <w:t>встановленого</w:t>
      </w:r>
      <w:proofErr w:type="spellEnd"/>
      <w:r w:rsidRPr="00D97844">
        <w:rPr>
          <w:rFonts w:ascii="Times New Roman" w:eastAsia="Times New Roman" w:hAnsi="Times New Roman"/>
          <w:sz w:val="24"/>
          <w:szCs w:val="24"/>
          <w:lang w:eastAsia="ru-RU"/>
        </w:rPr>
        <w:t xml:space="preserve"> особою, яка скликає </w:t>
      </w:r>
      <w:proofErr w:type="spellStart"/>
      <w:r w:rsidRPr="00D97844">
        <w:rPr>
          <w:rFonts w:ascii="Times New Roman" w:eastAsia="Times New Roman" w:hAnsi="Times New Roman"/>
          <w:sz w:val="24"/>
          <w:szCs w:val="24"/>
          <w:lang w:eastAsia="ru-RU"/>
        </w:rPr>
        <w:t>загальні</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збори</w:t>
      </w:r>
      <w:proofErr w:type="spellEnd"/>
      <w:r w:rsidRPr="00D97844">
        <w:rPr>
          <w:rFonts w:ascii="Times New Roman" w:eastAsia="Times New Roman" w:hAnsi="Times New Roman"/>
          <w:sz w:val="24"/>
          <w:szCs w:val="24"/>
          <w:lang w:val="uk-UA" w:eastAsia="ru-RU"/>
        </w:rPr>
        <w:t xml:space="preserve">. </w:t>
      </w:r>
      <w:proofErr w:type="spellStart"/>
      <w:r w:rsidRPr="00D97844">
        <w:rPr>
          <w:rFonts w:ascii="Times New Roman" w:eastAsia="Times New Roman" w:hAnsi="Times New Roman"/>
          <w:sz w:val="24"/>
          <w:szCs w:val="24"/>
          <w:lang w:eastAsia="ru-RU"/>
        </w:rPr>
        <w:t>Підрахунок</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результатів</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з </w:t>
      </w:r>
      <w:proofErr w:type="spellStart"/>
      <w:r w:rsidRPr="00D97844">
        <w:rPr>
          <w:rFonts w:ascii="Times New Roman" w:eastAsia="Times New Roman" w:hAnsi="Times New Roman"/>
          <w:sz w:val="24"/>
          <w:szCs w:val="24"/>
          <w:lang w:eastAsia="ru-RU"/>
        </w:rPr>
        <w:t>питань</w:t>
      </w:r>
      <w:proofErr w:type="spellEnd"/>
      <w:r w:rsidRPr="00D97844">
        <w:rPr>
          <w:rFonts w:ascii="Times New Roman" w:eastAsia="Times New Roman" w:hAnsi="Times New Roman"/>
          <w:sz w:val="24"/>
          <w:szCs w:val="24"/>
          <w:lang w:eastAsia="ru-RU"/>
        </w:rPr>
        <w:t xml:space="preserve"> порядку денного </w:t>
      </w:r>
      <w:proofErr w:type="spellStart"/>
      <w:r w:rsidRPr="00D97844">
        <w:rPr>
          <w:rFonts w:ascii="Times New Roman" w:eastAsia="Times New Roman" w:hAnsi="Times New Roman"/>
          <w:sz w:val="24"/>
          <w:szCs w:val="24"/>
          <w:lang w:eastAsia="ru-RU"/>
        </w:rPr>
        <w:t>електронних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зборів</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здійснюється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авторизованою</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електронною</w:t>
      </w:r>
      <w:proofErr w:type="spellEnd"/>
      <w:r w:rsidRPr="00D97844">
        <w:rPr>
          <w:rFonts w:ascii="Times New Roman" w:eastAsia="Times New Roman" w:hAnsi="Times New Roman"/>
          <w:sz w:val="24"/>
          <w:szCs w:val="24"/>
          <w:lang w:eastAsia="ru-RU"/>
        </w:rPr>
        <w:t xml:space="preserve"> системою.</w:t>
      </w:r>
      <w:r w:rsidRPr="00D97844">
        <w:rPr>
          <w:rFonts w:ascii="Times New Roman" w:eastAsia="Times New Roman" w:hAnsi="Times New Roman"/>
          <w:sz w:val="24"/>
          <w:szCs w:val="24"/>
          <w:lang w:val="uk-UA" w:eastAsia="ru-RU"/>
        </w:rPr>
        <w:t xml:space="preserve">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на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зборах</w:t>
      </w:r>
      <w:proofErr w:type="spellEnd"/>
      <w:r w:rsidRPr="00D97844">
        <w:rPr>
          <w:rFonts w:ascii="Times New Roman" w:eastAsia="Times New Roman" w:hAnsi="Times New Roman"/>
          <w:sz w:val="24"/>
          <w:szCs w:val="24"/>
          <w:lang w:eastAsia="ru-RU"/>
        </w:rPr>
        <w:t xml:space="preserve"> з </w:t>
      </w:r>
      <w:proofErr w:type="spellStart"/>
      <w:r w:rsidRPr="00D97844">
        <w:rPr>
          <w:rFonts w:ascii="Times New Roman" w:eastAsia="Times New Roman" w:hAnsi="Times New Roman"/>
          <w:sz w:val="24"/>
          <w:szCs w:val="24"/>
          <w:lang w:eastAsia="ru-RU"/>
        </w:rPr>
        <w:t>питань</w:t>
      </w:r>
      <w:proofErr w:type="spellEnd"/>
      <w:r w:rsidRPr="00D97844">
        <w:rPr>
          <w:rFonts w:ascii="Times New Roman" w:eastAsia="Times New Roman" w:hAnsi="Times New Roman"/>
          <w:sz w:val="24"/>
          <w:szCs w:val="24"/>
          <w:lang w:eastAsia="ru-RU"/>
        </w:rPr>
        <w:t xml:space="preserve"> порядку денного проводиться </w:t>
      </w:r>
      <w:proofErr w:type="spellStart"/>
      <w:r w:rsidRPr="00D97844">
        <w:rPr>
          <w:rFonts w:ascii="Times New Roman" w:eastAsia="Times New Roman" w:hAnsi="Times New Roman"/>
          <w:sz w:val="24"/>
          <w:szCs w:val="24"/>
          <w:lang w:eastAsia="ru-RU"/>
        </w:rPr>
        <w:t>виключно</w:t>
      </w:r>
      <w:proofErr w:type="spellEnd"/>
      <w:r w:rsidRPr="00D97844">
        <w:rPr>
          <w:rFonts w:ascii="Times New Roman" w:eastAsia="Times New Roman" w:hAnsi="Times New Roman"/>
          <w:sz w:val="24"/>
          <w:szCs w:val="24"/>
          <w:lang w:eastAsia="ru-RU"/>
        </w:rPr>
        <w:t xml:space="preserve"> з </w:t>
      </w:r>
      <w:proofErr w:type="spellStart"/>
      <w:r w:rsidRPr="00D97844">
        <w:rPr>
          <w:rFonts w:ascii="Times New Roman" w:eastAsia="Times New Roman" w:hAnsi="Times New Roman"/>
          <w:sz w:val="24"/>
          <w:szCs w:val="24"/>
          <w:lang w:eastAsia="ru-RU"/>
        </w:rPr>
        <w:t>використанням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бюлетенів</w:t>
      </w:r>
      <w:proofErr w:type="spellEnd"/>
      <w:r w:rsidRPr="00D97844">
        <w:rPr>
          <w:rFonts w:ascii="Times New Roman" w:eastAsia="Times New Roman" w:hAnsi="Times New Roman"/>
          <w:sz w:val="24"/>
          <w:szCs w:val="24"/>
          <w:lang w:eastAsia="ru-RU"/>
        </w:rPr>
        <w:t xml:space="preserve"> для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крім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з </w:t>
      </w:r>
      <w:proofErr w:type="spellStart"/>
      <w:r w:rsidRPr="00D97844">
        <w:rPr>
          <w:rFonts w:ascii="Times New Roman" w:eastAsia="Times New Roman" w:hAnsi="Times New Roman"/>
          <w:sz w:val="24"/>
          <w:szCs w:val="24"/>
          <w:lang w:eastAsia="ru-RU"/>
        </w:rPr>
        <w:t>питання</w:t>
      </w:r>
      <w:proofErr w:type="spellEnd"/>
      <w:r w:rsidRPr="00D97844">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зміни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черговост</w:t>
      </w:r>
      <w:proofErr w:type="spellEnd"/>
      <w:r>
        <w:rPr>
          <w:rFonts w:ascii="Times New Roman" w:eastAsia="Times New Roman" w:hAnsi="Times New Roman"/>
          <w:sz w:val="24"/>
          <w:szCs w:val="24"/>
          <w:lang w:val="uk-UA" w:eastAsia="ru-RU"/>
        </w:rPr>
        <w:t>і</w:t>
      </w:r>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розгляду</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питань</w:t>
      </w:r>
      <w:proofErr w:type="spellEnd"/>
      <w:r w:rsidRPr="00D97844">
        <w:rPr>
          <w:rFonts w:ascii="Times New Roman" w:eastAsia="Times New Roman" w:hAnsi="Times New Roman"/>
          <w:sz w:val="24"/>
          <w:szCs w:val="24"/>
          <w:lang w:eastAsia="ru-RU"/>
        </w:rPr>
        <w:t xml:space="preserve"> порядку денного, за </w:t>
      </w:r>
      <w:proofErr w:type="spellStart"/>
      <w:r w:rsidRPr="00D97844">
        <w:rPr>
          <w:rFonts w:ascii="Times New Roman" w:eastAsia="Times New Roman" w:hAnsi="Times New Roman"/>
          <w:sz w:val="24"/>
          <w:szCs w:val="24"/>
          <w:lang w:eastAsia="ru-RU"/>
        </w:rPr>
        <w:t>умови</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що</w:t>
      </w:r>
      <w:proofErr w:type="spellEnd"/>
      <w:r w:rsidRPr="00D97844">
        <w:rPr>
          <w:rFonts w:ascii="Times New Roman" w:eastAsia="Times New Roman" w:hAnsi="Times New Roman"/>
          <w:sz w:val="24"/>
          <w:szCs w:val="24"/>
          <w:lang w:eastAsia="ru-RU"/>
        </w:rPr>
        <w:t xml:space="preserve"> за </w:t>
      </w:r>
      <w:proofErr w:type="spellStart"/>
      <w:r w:rsidRPr="00D97844">
        <w:rPr>
          <w:rFonts w:ascii="Times New Roman" w:eastAsia="Times New Roman" w:hAnsi="Times New Roman"/>
          <w:sz w:val="24"/>
          <w:szCs w:val="24"/>
          <w:lang w:eastAsia="ru-RU"/>
        </w:rPr>
        <w:t>таке</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рішення</w:t>
      </w:r>
      <w:proofErr w:type="spellEnd"/>
      <w:r w:rsidRPr="00D97844">
        <w:rPr>
          <w:rFonts w:ascii="Times New Roman" w:eastAsia="Times New Roman" w:hAnsi="Times New Roman"/>
          <w:sz w:val="24"/>
          <w:szCs w:val="24"/>
          <w:lang w:eastAsia="ru-RU"/>
        </w:rPr>
        <w:t xml:space="preserve"> буде </w:t>
      </w:r>
      <w:proofErr w:type="spellStart"/>
      <w:r w:rsidRPr="00D97844">
        <w:rPr>
          <w:rFonts w:ascii="Times New Roman" w:eastAsia="Times New Roman" w:hAnsi="Times New Roman"/>
          <w:sz w:val="24"/>
          <w:szCs w:val="24"/>
          <w:lang w:eastAsia="ru-RU"/>
        </w:rPr>
        <w:t>віддано</w:t>
      </w:r>
      <w:proofErr w:type="spellEnd"/>
      <w:r w:rsidRPr="00D97844">
        <w:rPr>
          <w:rFonts w:ascii="Times New Roman" w:eastAsia="Times New Roman" w:hAnsi="Times New Roman"/>
          <w:sz w:val="24"/>
          <w:szCs w:val="24"/>
          <w:lang w:eastAsia="ru-RU"/>
        </w:rPr>
        <w:t xml:space="preserve"> не </w:t>
      </w:r>
      <w:proofErr w:type="spellStart"/>
      <w:r w:rsidRPr="00D97844">
        <w:rPr>
          <w:rFonts w:ascii="Times New Roman" w:eastAsia="Times New Roman" w:hAnsi="Times New Roman"/>
          <w:sz w:val="24"/>
          <w:szCs w:val="24"/>
          <w:lang w:eastAsia="ru-RU"/>
        </w:rPr>
        <w:t>менше</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трьох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чвертей</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голосів</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акціонерів</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які</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зареєструвалися</w:t>
      </w:r>
      <w:proofErr w:type="spellEnd"/>
      <w:r w:rsidRPr="00D97844">
        <w:rPr>
          <w:rFonts w:ascii="Times New Roman" w:eastAsia="Times New Roman" w:hAnsi="Times New Roman"/>
          <w:sz w:val="24"/>
          <w:szCs w:val="24"/>
          <w:lang w:eastAsia="ru-RU"/>
        </w:rPr>
        <w:t xml:space="preserve"> для </w:t>
      </w:r>
      <w:proofErr w:type="spellStart"/>
      <w:r w:rsidRPr="00D97844">
        <w:rPr>
          <w:rFonts w:ascii="Times New Roman" w:eastAsia="Times New Roman" w:hAnsi="Times New Roman"/>
          <w:sz w:val="24"/>
          <w:szCs w:val="24"/>
          <w:lang w:eastAsia="ru-RU"/>
        </w:rPr>
        <w:t>участі</w:t>
      </w:r>
      <w:proofErr w:type="spellEnd"/>
      <w:r w:rsidRPr="00D97844">
        <w:rPr>
          <w:rFonts w:ascii="Times New Roman" w:eastAsia="Times New Roman" w:hAnsi="Times New Roman"/>
          <w:sz w:val="24"/>
          <w:szCs w:val="24"/>
          <w:lang w:eastAsia="ru-RU"/>
        </w:rPr>
        <w:t xml:space="preserve"> у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зборах</w:t>
      </w:r>
      <w:proofErr w:type="spellEnd"/>
      <w:r w:rsidRPr="00D9784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p>
    <w:p w14:paraId="5338CCF3" w14:textId="77777777" w:rsidR="00E978FF" w:rsidRPr="00E978FF" w:rsidRDefault="00D97844" w:rsidP="00753D2A">
      <w:pPr>
        <w:pStyle w:val="a4"/>
        <w:numPr>
          <w:ilvl w:val="2"/>
          <w:numId w:val="29"/>
        </w:numPr>
        <w:spacing w:after="0"/>
        <w:ind w:left="0" w:firstLine="566"/>
        <w:jc w:val="both"/>
        <w:rPr>
          <w:rFonts w:ascii="Times New Roman" w:hAnsi="Times New Roman"/>
          <w:sz w:val="24"/>
          <w:szCs w:val="24"/>
          <w:lang w:val="uk-UA"/>
        </w:rPr>
      </w:pPr>
      <w:proofErr w:type="spellStart"/>
      <w:r w:rsidRPr="00D97844">
        <w:rPr>
          <w:rFonts w:ascii="Times New Roman" w:eastAsia="Times New Roman" w:hAnsi="Times New Roman"/>
          <w:sz w:val="24"/>
          <w:szCs w:val="24"/>
          <w:lang w:eastAsia="ru-RU"/>
        </w:rPr>
        <w:t>Бюлетень</w:t>
      </w:r>
      <w:proofErr w:type="spellEnd"/>
      <w:r w:rsidRPr="00D97844">
        <w:rPr>
          <w:rFonts w:ascii="Times New Roman" w:eastAsia="Times New Roman" w:hAnsi="Times New Roman"/>
          <w:sz w:val="24"/>
          <w:szCs w:val="24"/>
          <w:lang w:eastAsia="ru-RU"/>
        </w:rPr>
        <w:t xml:space="preserve"> для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та бюллетень </w:t>
      </w:r>
      <w:r w:rsidRPr="00D97844">
        <w:rPr>
          <w:rFonts w:ascii="Times New Roman" w:eastAsia="Times New Roman" w:hAnsi="Times New Roman"/>
          <w:sz w:val="24"/>
          <w:szCs w:val="24"/>
          <w:lang w:val="uk-UA" w:eastAsia="ru-RU"/>
        </w:rPr>
        <w:t xml:space="preserve">для </w:t>
      </w:r>
      <w:r w:rsidRPr="00D97844">
        <w:rPr>
          <w:rFonts w:ascii="Times New Roman" w:eastAsia="Times New Roman" w:hAnsi="Times New Roman"/>
          <w:sz w:val="24"/>
          <w:szCs w:val="24"/>
          <w:lang w:eastAsia="ru-RU"/>
        </w:rPr>
        <w:t xml:space="preserve">кумулятивного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пови</w:t>
      </w:r>
      <w:r w:rsidRPr="00D97844">
        <w:rPr>
          <w:rFonts w:ascii="Times New Roman" w:eastAsia="Times New Roman" w:hAnsi="Times New Roman"/>
          <w:sz w:val="24"/>
          <w:szCs w:val="24"/>
          <w:lang w:val="uk-UA" w:eastAsia="ru-RU"/>
        </w:rPr>
        <w:t>нні</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містити</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інформацію</w:t>
      </w:r>
      <w:proofErr w:type="spellEnd"/>
      <w:r w:rsidRPr="00D97844">
        <w:rPr>
          <w:rFonts w:ascii="Times New Roman" w:eastAsia="Times New Roman" w:hAnsi="Times New Roman"/>
          <w:sz w:val="24"/>
          <w:szCs w:val="24"/>
          <w:lang w:val="uk-UA" w:eastAsia="ru-RU"/>
        </w:rPr>
        <w:t xml:space="preserve">, визначену Законом України «Про акціонерні товариства», нормативними актами Національної комісії з цінних паперів та фондового ринку, Статутом, Положенням про загальні збори та нормативними актами Товариства. </w:t>
      </w:r>
      <w:proofErr w:type="spellStart"/>
      <w:r w:rsidRPr="00D97844">
        <w:rPr>
          <w:rFonts w:ascii="Times New Roman" w:eastAsia="Times New Roman" w:hAnsi="Times New Roman"/>
          <w:sz w:val="24"/>
          <w:szCs w:val="24"/>
          <w:lang w:eastAsia="ru-RU"/>
        </w:rPr>
        <w:t>Бюлетень</w:t>
      </w:r>
      <w:proofErr w:type="spellEnd"/>
      <w:r w:rsidRPr="00D97844">
        <w:rPr>
          <w:rFonts w:ascii="Times New Roman" w:eastAsia="Times New Roman" w:hAnsi="Times New Roman"/>
          <w:sz w:val="24"/>
          <w:szCs w:val="24"/>
          <w:lang w:eastAsia="ru-RU"/>
        </w:rPr>
        <w:t xml:space="preserve"> для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на </w:t>
      </w:r>
      <w:proofErr w:type="spellStart"/>
      <w:r w:rsidRPr="00D97844">
        <w:rPr>
          <w:rFonts w:ascii="Times New Roman" w:eastAsia="Times New Roman" w:hAnsi="Times New Roman"/>
          <w:sz w:val="24"/>
          <w:szCs w:val="24"/>
          <w:lang w:eastAsia="ru-RU"/>
        </w:rPr>
        <w:t>очних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зборах</w:t>
      </w:r>
      <w:proofErr w:type="spellEnd"/>
      <w:r w:rsidRPr="00D97844">
        <w:rPr>
          <w:rFonts w:ascii="Times New Roman" w:eastAsia="Times New Roman" w:hAnsi="Times New Roman"/>
          <w:sz w:val="24"/>
          <w:szCs w:val="24"/>
          <w:lang w:eastAsia="ru-RU"/>
        </w:rPr>
        <w:t xml:space="preserve"> (у тому </w:t>
      </w:r>
      <w:proofErr w:type="spellStart"/>
      <w:r w:rsidRPr="00D97844">
        <w:rPr>
          <w:rFonts w:ascii="Times New Roman" w:eastAsia="Times New Roman" w:hAnsi="Times New Roman"/>
          <w:sz w:val="24"/>
          <w:szCs w:val="24"/>
          <w:lang w:eastAsia="ru-RU"/>
        </w:rPr>
        <w:t>числі</w:t>
      </w:r>
      <w:proofErr w:type="spellEnd"/>
      <w:r w:rsidRPr="00D97844">
        <w:rPr>
          <w:rFonts w:ascii="Times New Roman" w:eastAsia="Times New Roman" w:hAnsi="Times New Roman"/>
          <w:sz w:val="24"/>
          <w:szCs w:val="24"/>
          <w:lang w:eastAsia="ru-RU"/>
        </w:rPr>
        <w:t xml:space="preserve"> для кумулятивного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що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видається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реєстраційною</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комісією</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засвідчується</w:t>
      </w:r>
      <w:proofErr w:type="spellEnd"/>
      <w:r w:rsidRPr="00D97844">
        <w:rPr>
          <w:rFonts w:ascii="Times New Roman" w:eastAsia="Times New Roman" w:hAnsi="Times New Roman"/>
          <w:sz w:val="24"/>
          <w:szCs w:val="24"/>
          <w:lang w:eastAsia="ru-RU"/>
        </w:rPr>
        <w:t xml:space="preserve"> </w:t>
      </w:r>
      <w:proofErr w:type="gramStart"/>
      <w:r w:rsidRPr="00D97844">
        <w:rPr>
          <w:rFonts w:ascii="Times New Roman" w:eastAsia="Times New Roman" w:hAnsi="Times New Roman"/>
          <w:sz w:val="24"/>
          <w:szCs w:val="24"/>
          <w:lang w:eastAsia="ru-RU"/>
        </w:rPr>
        <w:t>в порядку</w:t>
      </w:r>
      <w:proofErr w:type="gramEnd"/>
      <w:r w:rsidRPr="00D97844">
        <w:rPr>
          <w:rFonts w:ascii="Times New Roman" w:eastAsia="Times New Roman" w:hAnsi="Times New Roman"/>
          <w:sz w:val="24"/>
          <w:szCs w:val="24"/>
          <w:lang w:eastAsia="ru-RU"/>
        </w:rPr>
        <w:t xml:space="preserve"> та </w:t>
      </w:r>
      <w:proofErr w:type="spellStart"/>
      <w:r w:rsidRPr="00D97844">
        <w:rPr>
          <w:rFonts w:ascii="Times New Roman" w:eastAsia="Times New Roman" w:hAnsi="Times New Roman"/>
          <w:sz w:val="24"/>
          <w:szCs w:val="24"/>
          <w:lang w:eastAsia="ru-RU"/>
        </w:rPr>
        <w:t>спосіб</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встановлені</w:t>
      </w:r>
      <w:proofErr w:type="spellEnd"/>
      <w:r w:rsidRPr="00D97844">
        <w:rPr>
          <w:rFonts w:ascii="Times New Roman" w:eastAsia="Times New Roman" w:hAnsi="Times New Roman"/>
          <w:sz w:val="24"/>
          <w:szCs w:val="24"/>
          <w:lang w:eastAsia="ru-RU"/>
        </w:rPr>
        <w:t xml:space="preserve"> </w:t>
      </w:r>
      <w:r w:rsidRPr="00D97844">
        <w:rPr>
          <w:rFonts w:ascii="Times New Roman" w:eastAsia="Times New Roman" w:hAnsi="Times New Roman"/>
          <w:sz w:val="24"/>
          <w:szCs w:val="24"/>
          <w:lang w:val="uk-UA" w:eastAsia="ru-RU"/>
        </w:rPr>
        <w:t>С</w:t>
      </w:r>
      <w:proofErr w:type="spellStart"/>
      <w:r w:rsidRPr="00D97844">
        <w:rPr>
          <w:rFonts w:ascii="Times New Roman" w:eastAsia="Times New Roman" w:hAnsi="Times New Roman"/>
          <w:sz w:val="24"/>
          <w:szCs w:val="24"/>
          <w:lang w:eastAsia="ru-RU"/>
        </w:rPr>
        <w:t>татутом</w:t>
      </w:r>
      <w:proofErr w:type="spellEnd"/>
      <w:r w:rsidRPr="00D97844">
        <w:rPr>
          <w:rFonts w:ascii="Times New Roman" w:eastAsia="Times New Roman" w:hAnsi="Times New Roman"/>
          <w:sz w:val="24"/>
          <w:szCs w:val="24"/>
          <w:lang w:eastAsia="ru-RU"/>
        </w:rPr>
        <w:t xml:space="preserve"> </w:t>
      </w:r>
      <w:r w:rsidRPr="00D97844">
        <w:rPr>
          <w:rFonts w:ascii="Times New Roman" w:eastAsia="Times New Roman" w:hAnsi="Times New Roman"/>
          <w:sz w:val="24"/>
          <w:szCs w:val="24"/>
          <w:lang w:val="uk-UA" w:eastAsia="ru-RU"/>
        </w:rPr>
        <w:t>Т</w:t>
      </w:r>
      <w:proofErr w:type="spellStart"/>
      <w:r w:rsidRPr="00D97844">
        <w:rPr>
          <w:rFonts w:ascii="Times New Roman" w:eastAsia="Times New Roman" w:hAnsi="Times New Roman"/>
          <w:sz w:val="24"/>
          <w:szCs w:val="24"/>
          <w:lang w:eastAsia="ru-RU"/>
        </w:rPr>
        <w:t>овариства</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або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рішенням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зборів</w:t>
      </w:r>
      <w:proofErr w:type="spellEnd"/>
      <w:r w:rsidRPr="00D97844">
        <w:rPr>
          <w:rFonts w:ascii="Times New Roman" w:eastAsia="Times New Roman" w:hAnsi="Times New Roman"/>
          <w:sz w:val="24"/>
          <w:szCs w:val="24"/>
          <w:lang w:eastAsia="ru-RU"/>
        </w:rPr>
        <w:t>.</w:t>
      </w:r>
      <w:r w:rsidRPr="00D97844">
        <w:rPr>
          <w:rFonts w:ascii="Times New Roman" w:eastAsia="Times New Roman" w:hAnsi="Times New Roman"/>
          <w:sz w:val="24"/>
          <w:szCs w:val="24"/>
          <w:lang w:val="uk-UA" w:eastAsia="ru-RU"/>
        </w:rPr>
        <w:t xml:space="preserve"> </w:t>
      </w:r>
      <w:proofErr w:type="spellStart"/>
      <w:r w:rsidRPr="00D97844">
        <w:rPr>
          <w:rFonts w:ascii="Times New Roman" w:eastAsia="Times New Roman" w:hAnsi="Times New Roman"/>
          <w:sz w:val="24"/>
          <w:szCs w:val="24"/>
          <w:lang w:eastAsia="ru-RU"/>
        </w:rPr>
        <w:t>Бюлетень</w:t>
      </w:r>
      <w:proofErr w:type="spellEnd"/>
      <w:r w:rsidRPr="00D97844">
        <w:rPr>
          <w:rFonts w:ascii="Times New Roman" w:eastAsia="Times New Roman" w:hAnsi="Times New Roman"/>
          <w:sz w:val="24"/>
          <w:szCs w:val="24"/>
          <w:lang w:eastAsia="ru-RU"/>
        </w:rPr>
        <w:t xml:space="preserve"> для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на </w:t>
      </w:r>
      <w:proofErr w:type="spellStart"/>
      <w:r w:rsidRPr="00D97844">
        <w:rPr>
          <w:rFonts w:ascii="Times New Roman" w:eastAsia="Times New Roman" w:hAnsi="Times New Roman"/>
          <w:sz w:val="24"/>
          <w:szCs w:val="24"/>
          <w:lang w:eastAsia="ru-RU"/>
        </w:rPr>
        <w:t>очних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загальних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зборах</w:t>
      </w:r>
      <w:proofErr w:type="spellEnd"/>
      <w:r w:rsidRPr="00D97844">
        <w:rPr>
          <w:rFonts w:ascii="Times New Roman" w:eastAsia="Times New Roman" w:hAnsi="Times New Roman"/>
          <w:sz w:val="24"/>
          <w:szCs w:val="24"/>
          <w:lang w:eastAsia="ru-RU"/>
        </w:rPr>
        <w:t xml:space="preserve"> (у тому </w:t>
      </w:r>
      <w:proofErr w:type="spellStart"/>
      <w:r w:rsidRPr="00D97844">
        <w:rPr>
          <w:rFonts w:ascii="Times New Roman" w:eastAsia="Times New Roman" w:hAnsi="Times New Roman"/>
          <w:sz w:val="24"/>
          <w:szCs w:val="24"/>
          <w:lang w:eastAsia="ru-RU"/>
        </w:rPr>
        <w:t>числі</w:t>
      </w:r>
      <w:proofErr w:type="spellEnd"/>
      <w:r w:rsidRPr="00D97844">
        <w:rPr>
          <w:rFonts w:ascii="Times New Roman" w:eastAsia="Times New Roman" w:hAnsi="Times New Roman"/>
          <w:sz w:val="24"/>
          <w:szCs w:val="24"/>
          <w:lang w:eastAsia="ru-RU"/>
        </w:rPr>
        <w:t xml:space="preserve"> для кумулятивного </w:t>
      </w:r>
      <w:proofErr w:type="spellStart"/>
      <w:r w:rsidRPr="00D97844">
        <w:rPr>
          <w:rFonts w:ascii="Times New Roman" w:eastAsia="Times New Roman" w:hAnsi="Times New Roman"/>
          <w:sz w:val="24"/>
          <w:szCs w:val="24"/>
          <w:lang w:eastAsia="ru-RU"/>
        </w:rPr>
        <w:t>голосування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акціонера</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який</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бере</w:t>
      </w:r>
      <w:proofErr w:type="spellEnd"/>
      <w:r w:rsidRPr="00D97844">
        <w:rPr>
          <w:rFonts w:ascii="Times New Roman" w:eastAsia="Times New Roman" w:hAnsi="Times New Roman"/>
          <w:sz w:val="24"/>
          <w:szCs w:val="24"/>
          <w:lang w:eastAsia="ru-RU"/>
        </w:rPr>
        <w:t xml:space="preserve"> участь </w:t>
      </w:r>
      <w:proofErr w:type="spellStart"/>
      <w:r w:rsidRPr="00D97844">
        <w:rPr>
          <w:rFonts w:ascii="Times New Roman" w:eastAsia="Times New Roman" w:hAnsi="Times New Roman"/>
          <w:sz w:val="24"/>
          <w:szCs w:val="24"/>
          <w:lang w:eastAsia="ru-RU"/>
        </w:rPr>
        <w:t>дистанційно</w:t>
      </w:r>
      <w:proofErr w:type="spellEnd"/>
      <w:r w:rsidRPr="00D97844">
        <w:rPr>
          <w:rFonts w:ascii="Times New Roman" w:eastAsia="Times New Roman" w:hAnsi="Times New Roman"/>
          <w:sz w:val="24"/>
          <w:szCs w:val="24"/>
          <w:lang w:eastAsia="ru-RU"/>
        </w:rPr>
        <w:t xml:space="preserve"> через </w:t>
      </w:r>
      <w:proofErr w:type="spellStart"/>
      <w:r w:rsidRPr="00D97844">
        <w:rPr>
          <w:rFonts w:ascii="Times New Roman" w:eastAsia="Times New Roman" w:hAnsi="Times New Roman"/>
          <w:sz w:val="24"/>
          <w:szCs w:val="24"/>
          <w:lang w:eastAsia="ru-RU"/>
        </w:rPr>
        <w:t>авторизовану</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електронну</w:t>
      </w:r>
      <w:proofErr w:type="spellEnd"/>
      <w:r w:rsidRPr="00D97844">
        <w:rPr>
          <w:rFonts w:ascii="Times New Roman" w:eastAsia="Times New Roman" w:hAnsi="Times New Roman"/>
          <w:sz w:val="24"/>
          <w:szCs w:val="24"/>
          <w:lang w:eastAsia="ru-RU"/>
        </w:rPr>
        <w:t xml:space="preserve"> систему, </w:t>
      </w:r>
      <w:proofErr w:type="spellStart"/>
      <w:r w:rsidRPr="00D97844">
        <w:rPr>
          <w:rFonts w:ascii="Times New Roman" w:eastAsia="Times New Roman" w:hAnsi="Times New Roman"/>
          <w:sz w:val="24"/>
          <w:szCs w:val="24"/>
          <w:lang w:eastAsia="ru-RU"/>
        </w:rPr>
        <w:t>засвідчується</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кваліфікованим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електронним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підписом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акціонера</w:t>
      </w:r>
      <w:proofErr w:type="spellEnd"/>
      <w:r w:rsidRPr="00D97844">
        <w:rPr>
          <w:rFonts w:ascii="Times New Roman" w:eastAsia="Times New Roman" w:hAnsi="Times New Roman"/>
          <w:sz w:val="24"/>
          <w:szCs w:val="24"/>
          <w:lang w:eastAsia="ru-RU"/>
        </w:rPr>
        <w:t xml:space="preserve"> та/</w:t>
      </w:r>
      <w:proofErr w:type="spellStart"/>
      <w:r w:rsidRPr="00D97844">
        <w:rPr>
          <w:rFonts w:ascii="Times New Roman" w:eastAsia="Times New Roman" w:hAnsi="Times New Roman"/>
          <w:sz w:val="24"/>
          <w:szCs w:val="24"/>
          <w:lang w:eastAsia="ru-RU"/>
        </w:rPr>
        <w:t>або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іншим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засобом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електронної</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ідентифікації</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що</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відповідає</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вимогам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визначеним</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Національною</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комісією</w:t>
      </w:r>
      <w:proofErr w:type="spellEnd"/>
      <w:r w:rsidRPr="00D97844">
        <w:rPr>
          <w:rFonts w:ascii="Times New Roman" w:eastAsia="Times New Roman" w:hAnsi="Times New Roman"/>
          <w:sz w:val="24"/>
          <w:szCs w:val="24"/>
          <w:lang w:eastAsia="ru-RU"/>
        </w:rPr>
        <w:t xml:space="preserve"> з </w:t>
      </w:r>
      <w:proofErr w:type="spellStart"/>
      <w:r w:rsidRPr="00D97844">
        <w:rPr>
          <w:rFonts w:ascii="Times New Roman" w:eastAsia="Times New Roman" w:hAnsi="Times New Roman"/>
          <w:sz w:val="24"/>
          <w:szCs w:val="24"/>
          <w:lang w:eastAsia="ru-RU"/>
        </w:rPr>
        <w:t>цінних</w:t>
      </w:r>
      <w:proofErr w:type="spellEnd"/>
      <w:r w:rsidRPr="00D97844">
        <w:rPr>
          <w:rFonts w:ascii="Times New Roman" w:eastAsia="Times New Roman" w:hAnsi="Times New Roman"/>
          <w:sz w:val="24"/>
          <w:szCs w:val="24"/>
          <w:lang w:eastAsia="ru-RU"/>
        </w:rPr>
        <w:t xml:space="preserve"> </w:t>
      </w:r>
      <w:proofErr w:type="spellStart"/>
      <w:r w:rsidRPr="00D97844">
        <w:rPr>
          <w:rFonts w:ascii="Times New Roman" w:eastAsia="Times New Roman" w:hAnsi="Times New Roman"/>
          <w:sz w:val="24"/>
          <w:szCs w:val="24"/>
          <w:lang w:eastAsia="ru-RU"/>
        </w:rPr>
        <w:t>паперів</w:t>
      </w:r>
      <w:proofErr w:type="spellEnd"/>
      <w:r w:rsidRPr="00D97844">
        <w:rPr>
          <w:rFonts w:ascii="Times New Roman" w:eastAsia="Times New Roman" w:hAnsi="Times New Roman"/>
          <w:sz w:val="24"/>
          <w:szCs w:val="24"/>
          <w:lang w:eastAsia="ru-RU"/>
        </w:rPr>
        <w:t xml:space="preserve"> та фондового ринку.</w:t>
      </w:r>
      <w:r w:rsidRPr="00D97844">
        <w:rPr>
          <w:rFonts w:ascii="Times New Roman" w:eastAsia="Times New Roman" w:hAnsi="Times New Roman"/>
          <w:sz w:val="24"/>
          <w:szCs w:val="24"/>
          <w:lang w:val="uk-UA" w:eastAsia="ru-RU"/>
        </w:rPr>
        <w:t xml:space="preserve"> Бюлетень для голосування на електронних або дистанційних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r>
        <w:rPr>
          <w:rFonts w:ascii="Times New Roman" w:eastAsia="Times New Roman" w:hAnsi="Times New Roman"/>
          <w:sz w:val="24"/>
          <w:szCs w:val="24"/>
          <w:lang w:val="uk-UA" w:eastAsia="ru-RU"/>
        </w:rPr>
        <w:t xml:space="preserve"> </w:t>
      </w:r>
    </w:p>
    <w:p w14:paraId="451B6549" w14:textId="77777777" w:rsidR="00E978FF" w:rsidRPr="00E978FF" w:rsidRDefault="00D97844" w:rsidP="00753D2A">
      <w:pPr>
        <w:pStyle w:val="a4"/>
        <w:numPr>
          <w:ilvl w:val="2"/>
          <w:numId w:val="29"/>
        </w:numPr>
        <w:spacing w:after="0"/>
        <w:ind w:left="0" w:firstLine="566"/>
        <w:jc w:val="both"/>
        <w:rPr>
          <w:rFonts w:ascii="Times New Roman" w:hAnsi="Times New Roman"/>
          <w:sz w:val="24"/>
          <w:szCs w:val="24"/>
          <w:lang w:val="uk-UA"/>
        </w:rPr>
      </w:pPr>
      <w:r w:rsidRPr="00E978FF">
        <w:rPr>
          <w:rFonts w:ascii="Times New Roman" w:eastAsia="Times New Roman" w:hAnsi="Times New Roman"/>
          <w:sz w:val="24"/>
          <w:szCs w:val="24"/>
          <w:lang w:eastAsia="ru-RU"/>
        </w:rPr>
        <w:t xml:space="preserve">Форма і текст </w:t>
      </w:r>
      <w:proofErr w:type="spellStart"/>
      <w:r w:rsidRPr="00E978FF">
        <w:rPr>
          <w:rFonts w:ascii="Times New Roman" w:eastAsia="Times New Roman" w:hAnsi="Times New Roman"/>
          <w:sz w:val="24"/>
          <w:szCs w:val="24"/>
          <w:lang w:eastAsia="ru-RU"/>
        </w:rPr>
        <w:t>бюлетеня</w:t>
      </w:r>
      <w:proofErr w:type="spellEnd"/>
      <w:r w:rsidRPr="00E978FF">
        <w:rPr>
          <w:rFonts w:ascii="Times New Roman" w:eastAsia="Times New Roman" w:hAnsi="Times New Roman"/>
          <w:sz w:val="24"/>
          <w:szCs w:val="24"/>
          <w:lang w:eastAsia="ru-RU"/>
        </w:rPr>
        <w:t xml:space="preserve"> для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затверджуються</w:t>
      </w:r>
      <w:proofErr w:type="spellEnd"/>
      <w:r w:rsidRPr="00E978FF">
        <w:rPr>
          <w:rFonts w:ascii="Times New Roman" w:eastAsia="Times New Roman" w:hAnsi="Times New Roman"/>
          <w:sz w:val="24"/>
          <w:szCs w:val="24"/>
          <w:lang w:eastAsia="ru-RU"/>
        </w:rPr>
        <w:t xml:space="preserve"> особою, яка скликає </w:t>
      </w:r>
      <w:proofErr w:type="spellStart"/>
      <w:r w:rsidRPr="00E978FF">
        <w:rPr>
          <w:rFonts w:ascii="Times New Roman" w:eastAsia="Times New Roman" w:hAnsi="Times New Roman"/>
          <w:sz w:val="24"/>
          <w:szCs w:val="24"/>
          <w:lang w:eastAsia="ru-RU"/>
        </w:rPr>
        <w:t>загальні</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збори</w:t>
      </w:r>
      <w:proofErr w:type="spellEnd"/>
      <w:r w:rsidRPr="00E978FF">
        <w:rPr>
          <w:rFonts w:ascii="Times New Roman" w:eastAsia="Times New Roman" w:hAnsi="Times New Roman"/>
          <w:sz w:val="24"/>
          <w:szCs w:val="24"/>
          <w:lang w:eastAsia="ru-RU"/>
        </w:rPr>
        <w:t xml:space="preserve">, не </w:t>
      </w:r>
      <w:proofErr w:type="spellStart"/>
      <w:r w:rsidRPr="00E978FF">
        <w:rPr>
          <w:rFonts w:ascii="Times New Roman" w:eastAsia="Times New Roman" w:hAnsi="Times New Roman"/>
          <w:sz w:val="24"/>
          <w:szCs w:val="24"/>
          <w:lang w:eastAsia="ru-RU"/>
        </w:rPr>
        <w:t>пізніше</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ніж</w:t>
      </w:r>
      <w:proofErr w:type="spellEnd"/>
      <w:r w:rsidRPr="00E978FF">
        <w:rPr>
          <w:rFonts w:ascii="Times New Roman" w:eastAsia="Times New Roman" w:hAnsi="Times New Roman"/>
          <w:sz w:val="24"/>
          <w:szCs w:val="24"/>
          <w:lang w:eastAsia="ru-RU"/>
        </w:rPr>
        <w:t xml:space="preserve"> за 15 </w:t>
      </w:r>
      <w:proofErr w:type="spellStart"/>
      <w:r w:rsidRPr="00E978FF">
        <w:rPr>
          <w:rFonts w:ascii="Times New Roman" w:eastAsia="Times New Roman" w:hAnsi="Times New Roman"/>
          <w:sz w:val="24"/>
          <w:szCs w:val="24"/>
          <w:lang w:eastAsia="ru-RU"/>
        </w:rPr>
        <w:t>днів</w:t>
      </w:r>
      <w:proofErr w:type="spellEnd"/>
      <w:r w:rsidRPr="00E978FF">
        <w:rPr>
          <w:rFonts w:ascii="Times New Roman" w:eastAsia="Times New Roman" w:hAnsi="Times New Roman"/>
          <w:sz w:val="24"/>
          <w:szCs w:val="24"/>
          <w:lang w:eastAsia="ru-RU"/>
        </w:rPr>
        <w:t xml:space="preserve"> до </w:t>
      </w:r>
      <w:proofErr w:type="spellStart"/>
      <w:r w:rsidRPr="00E978FF">
        <w:rPr>
          <w:rFonts w:ascii="Times New Roman" w:eastAsia="Times New Roman" w:hAnsi="Times New Roman"/>
          <w:sz w:val="24"/>
          <w:szCs w:val="24"/>
          <w:lang w:eastAsia="ru-RU"/>
        </w:rPr>
        <w:t>дати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проведення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загальних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зборів</w:t>
      </w:r>
      <w:proofErr w:type="spellEnd"/>
      <w:r w:rsidRPr="00E978FF">
        <w:rPr>
          <w:rFonts w:ascii="Times New Roman" w:eastAsia="Times New Roman" w:hAnsi="Times New Roman"/>
          <w:sz w:val="24"/>
          <w:szCs w:val="24"/>
          <w:lang w:eastAsia="ru-RU"/>
        </w:rPr>
        <w:t xml:space="preserve">, а форма і текст </w:t>
      </w:r>
      <w:proofErr w:type="spellStart"/>
      <w:r w:rsidRPr="00E978FF">
        <w:rPr>
          <w:rFonts w:ascii="Times New Roman" w:eastAsia="Times New Roman" w:hAnsi="Times New Roman"/>
          <w:sz w:val="24"/>
          <w:szCs w:val="24"/>
          <w:lang w:eastAsia="ru-RU"/>
        </w:rPr>
        <w:t>бюлетенів</w:t>
      </w:r>
      <w:proofErr w:type="spellEnd"/>
      <w:r w:rsidRPr="00E978FF">
        <w:rPr>
          <w:rFonts w:ascii="Times New Roman" w:eastAsia="Times New Roman" w:hAnsi="Times New Roman"/>
          <w:sz w:val="24"/>
          <w:szCs w:val="24"/>
          <w:lang w:eastAsia="ru-RU"/>
        </w:rPr>
        <w:t xml:space="preserve"> для кумулятивного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 xml:space="preserve"> - не </w:t>
      </w:r>
      <w:proofErr w:type="spellStart"/>
      <w:r w:rsidRPr="00E978FF">
        <w:rPr>
          <w:rFonts w:ascii="Times New Roman" w:eastAsia="Times New Roman" w:hAnsi="Times New Roman"/>
          <w:sz w:val="24"/>
          <w:szCs w:val="24"/>
          <w:lang w:eastAsia="ru-RU"/>
        </w:rPr>
        <w:t>пізніше</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ніж</w:t>
      </w:r>
      <w:proofErr w:type="spellEnd"/>
      <w:r w:rsidRPr="00E978FF">
        <w:rPr>
          <w:rFonts w:ascii="Times New Roman" w:eastAsia="Times New Roman" w:hAnsi="Times New Roman"/>
          <w:sz w:val="24"/>
          <w:szCs w:val="24"/>
          <w:lang w:eastAsia="ru-RU"/>
        </w:rPr>
        <w:t xml:space="preserve"> за </w:t>
      </w:r>
      <w:proofErr w:type="spellStart"/>
      <w:r w:rsidRPr="00E978FF">
        <w:rPr>
          <w:rFonts w:ascii="Times New Roman" w:eastAsia="Times New Roman" w:hAnsi="Times New Roman"/>
          <w:sz w:val="24"/>
          <w:szCs w:val="24"/>
          <w:lang w:eastAsia="ru-RU"/>
        </w:rPr>
        <w:t>чотири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дні</w:t>
      </w:r>
      <w:proofErr w:type="spellEnd"/>
      <w:r w:rsidRPr="00E978FF">
        <w:rPr>
          <w:rFonts w:ascii="Times New Roman" w:eastAsia="Times New Roman" w:hAnsi="Times New Roman"/>
          <w:sz w:val="24"/>
          <w:szCs w:val="24"/>
          <w:lang w:eastAsia="ru-RU"/>
        </w:rPr>
        <w:t xml:space="preserve"> до </w:t>
      </w:r>
      <w:proofErr w:type="spellStart"/>
      <w:r w:rsidRPr="00E978FF">
        <w:rPr>
          <w:rFonts w:ascii="Times New Roman" w:eastAsia="Times New Roman" w:hAnsi="Times New Roman"/>
          <w:sz w:val="24"/>
          <w:szCs w:val="24"/>
          <w:lang w:eastAsia="ru-RU"/>
        </w:rPr>
        <w:t>дати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проведення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загальних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зборів</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Акціонери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мають</w:t>
      </w:r>
      <w:proofErr w:type="spellEnd"/>
      <w:r w:rsidRPr="00E978FF">
        <w:rPr>
          <w:rFonts w:ascii="Times New Roman" w:eastAsia="Times New Roman" w:hAnsi="Times New Roman"/>
          <w:sz w:val="24"/>
          <w:szCs w:val="24"/>
          <w:lang w:eastAsia="ru-RU"/>
        </w:rPr>
        <w:t xml:space="preserve"> право </w:t>
      </w:r>
      <w:proofErr w:type="gramStart"/>
      <w:r w:rsidRPr="00E978FF">
        <w:rPr>
          <w:rFonts w:ascii="Times New Roman" w:eastAsia="Times New Roman" w:hAnsi="Times New Roman"/>
          <w:sz w:val="24"/>
          <w:szCs w:val="24"/>
          <w:lang w:eastAsia="ru-RU"/>
        </w:rPr>
        <w:t>до початку</w:t>
      </w:r>
      <w:proofErr w:type="gram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проведення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загальних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зборів</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ознайомитися</w:t>
      </w:r>
      <w:proofErr w:type="spellEnd"/>
      <w:r w:rsidRPr="00E978FF">
        <w:rPr>
          <w:rFonts w:ascii="Times New Roman" w:eastAsia="Times New Roman" w:hAnsi="Times New Roman"/>
          <w:sz w:val="24"/>
          <w:szCs w:val="24"/>
          <w:lang w:eastAsia="ru-RU"/>
        </w:rPr>
        <w:t xml:space="preserve"> з формою </w:t>
      </w:r>
      <w:proofErr w:type="spellStart"/>
      <w:r w:rsidRPr="00E978FF">
        <w:rPr>
          <w:rFonts w:ascii="Times New Roman" w:eastAsia="Times New Roman" w:hAnsi="Times New Roman"/>
          <w:sz w:val="24"/>
          <w:szCs w:val="24"/>
          <w:lang w:eastAsia="ru-RU"/>
        </w:rPr>
        <w:t>бюлетеня</w:t>
      </w:r>
      <w:proofErr w:type="spellEnd"/>
      <w:r w:rsidRPr="00E978FF">
        <w:rPr>
          <w:rFonts w:ascii="Times New Roman" w:eastAsia="Times New Roman" w:hAnsi="Times New Roman"/>
          <w:sz w:val="24"/>
          <w:szCs w:val="24"/>
          <w:lang w:eastAsia="ru-RU"/>
        </w:rPr>
        <w:t xml:space="preserve"> для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val="uk-UA" w:eastAsia="ru-RU"/>
        </w:rPr>
        <w:t>.</w:t>
      </w:r>
      <w:r w:rsidR="00E978FF" w:rsidRPr="00E978FF">
        <w:rPr>
          <w:rFonts w:ascii="Times New Roman" w:eastAsia="Times New Roman" w:hAnsi="Times New Roman"/>
          <w:sz w:val="24"/>
          <w:szCs w:val="24"/>
          <w:lang w:val="uk-UA" w:eastAsia="ru-RU"/>
        </w:rPr>
        <w:t xml:space="preserve"> </w:t>
      </w:r>
      <w:r w:rsidR="00E978FF" w:rsidRPr="00E978FF">
        <w:rPr>
          <w:rFonts w:ascii="Times New Roman" w:eastAsia="Times New Roman" w:hAnsi="Times New Roman"/>
          <w:sz w:val="24"/>
          <w:szCs w:val="24"/>
          <w:lang w:eastAsia="ru-RU"/>
        </w:rPr>
        <w:t xml:space="preserve">У </w:t>
      </w:r>
      <w:proofErr w:type="spellStart"/>
      <w:r w:rsidR="00E978FF" w:rsidRPr="00E978FF">
        <w:rPr>
          <w:rFonts w:ascii="Times New Roman" w:eastAsia="Times New Roman" w:hAnsi="Times New Roman"/>
          <w:sz w:val="24"/>
          <w:szCs w:val="24"/>
          <w:lang w:eastAsia="ru-RU"/>
        </w:rPr>
        <w:t>разі</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якщо</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бюлетень</w:t>
      </w:r>
      <w:proofErr w:type="spellEnd"/>
      <w:r w:rsidR="00E978FF" w:rsidRPr="00E978FF">
        <w:rPr>
          <w:rFonts w:ascii="Times New Roman" w:eastAsia="Times New Roman" w:hAnsi="Times New Roman"/>
          <w:sz w:val="24"/>
          <w:szCs w:val="24"/>
          <w:lang w:eastAsia="ru-RU"/>
        </w:rPr>
        <w:t xml:space="preserve"> для </w:t>
      </w:r>
      <w:proofErr w:type="spellStart"/>
      <w:r w:rsidR="00E978FF" w:rsidRPr="00E978FF">
        <w:rPr>
          <w:rFonts w:ascii="Times New Roman" w:eastAsia="Times New Roman" w:hAnsi="Times New Roman"/>
          <w:sz w:val="24"/>
          <w:szCs w:val="24"/>
          <w:lang w:eastAsia="ru-RU"/>
        </w:rPr>
        <w:t>голосування</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складається</w:t>
      </w:r>
      <w:proofErr w:type="spellEnd"/>
      <w:r w:rsidR="00E978FF" w:rsidRPr="00E978FF">
        <w:rPr>
          <w:rFonts w:ascii="Times New Roman" w:eastAsia="Times New Roman" w:hAnsi="Times New Roman"/>
          <w:sz w:val="24"/>
          <w:szCs w:val="24"/>
          <w:lang w:eastAsia="ru-RU"/>
        </w:rPr>
        <w:t xml:space="preserve"> з </w:t>
      </w:r>
      <w:proofErr w:type="spellStart"/>
      <w:r w:rsidR="00E978FF" w:rsidRPr="00E978FF">
        <w:rPr>
          <w:rFonts w:ascii="Times New Roman" w:eastAsia="Times New Roman" w:hAnsi="Times New Roman"/>
          <w:sz w:val="24"/>
          <w:szCs w:val="24"/>
          <w:lang w:eastAsia="ru-RU"/>
        </w:rPr>
        <w:t>кількох</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аркушів</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сторінки</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бюлетеня</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нумеруються</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Кожний</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аркуш</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бюлетеня</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підписується</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акціонером</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представником</w:t>
      </w:r>
      <w:proofErr w:type="spellEnd"/>
      <w:r w:rsidR="00E978FF" w:rsidRPr="00E978FF">
        <w:rPr>
          <w:rFonts w:ascii="Times New Roman" w:eastAsia="Times New Roman" w:hAnsi="Times New Roman"/>
          <w:sz w:val="24"/>
          <w:szCs w:val="24"/>
          <w:lang w:eastAsia="ru-RU"/>
        </w:rPr>
        <w:t xml:space="preserve"> </w:t>
      </w:r>
      <w:proofErr w:type="spellStart"/>
      <w:r w:rsidR="00E978FF" w:rsidRPr="00E978FF">
        <w:rPr>
          <w:rFonts w:ascii="Times New Roman" w:eastAsia="Times New Roman" w:hAnsi="Times New Roman"/>
          <w:sz w:val="24"/>
          <w:szCs w:val="24"/>
          <w:lang w:eastAsia="ru-RU"/>
        </w:rPr>
        <w:t>акціонера</w:t>
      </w:r>
      <w:proofErr w:type="spellEnd"/>
      <w:r w:rsidR="00E978FF" w:rsidRPr="00E978FF">
        <w:rPr>
          <w:rFonts w:ascii="Times New Roman" w:eastAsia="Times New Roman" w:hAnsi="Times New Roman"/>
          <w:sz w:val="24"/>
          <w:szCs w:val="24"/>
          <w:lang w:eastAsia="ru-RU"/>
        </w:rPr>
        <w:t>).</w:t>
      </w:r>
    </w:p>
    <w:p w14:paraId="470987A6" w14:textId="77777777" w:rsidR="00E978FF" w:rsidRPr="00E978FF" w:rsidRDefault="00E978FF" w:rsidP="00753D2A">
      <w:pPr>
        <w:pStyle w:val="a4"/>
        <w:numPr>
          <w:ilvl w:val="2"/>
          <w:numId w:val="29"/>
        </w:numPr>
        <w:spacing w:after="0"/>
        <w:ind w:left="0" w:firstLine="566"/>
        <w:jc w:val="both"/>
        <w:rPr>
          <w:rFonts w:ascii="Times New Roman" w:hAnsi="Times New Roman"/>
          <w:sz w:val="24"/>
          <w:szCs w:val="24"/>
          <w:lang w:val="uk-UA"/>
        </w:rPr>
      </w:pPr>
      <w:r w:rsidRPr="00E978FF">
        <w:rPr>
          <w:rFonts w:ascii="Times New Roman" w:eastAsia="Times New Roman" w:hAnsi="Times New Roman"/>
          <w:sz w:val="24"/>
          <w:szCs w:val="24"/>
          <w:lang w:val="uk-UA" w:eastAsia="ru-RU"/>
        </w:rPr>
        <w:t xml:space="preserve">Бюлетень для голосування, що видається реєстраційною комісією, визнається недійсним, якщо: він відрізняється від офіційно виготовленого Товариством зразка; на ньому відсутній підпис (підписи) акціонера (представника акціонера); він складається з кількох аркушів, які не пронумеровані; акціонер (представник акціонера) не позначив у бюлетені жодного або позначив більше одного варіанта голосування щодо одного проекту рішення. </w:t>
      </w:r>
      <w:proofErr w:type="spellStart"/>
      <w:r w:rsidRPr="00E978FF">
        <w:rPr>
          <w:rFonts w:ascii="Times New Roman" w:eastAsia="Times New Roman" w:hAnsi="Times New Roman"/>
          <w:sz w:val="24"/>
          <w:szCs w:val="24"/>
          <w:lang w:eastAsia="ru-RU"/>
        </w:rPr>
        <w:t>Бюлетень</w:t>
      </w:r>
      <w:proofErr w:type="spellEnd"/>
      <w:r w:rsidRPr="00E978FF">
        <w:rPr>
          <w:rFonts w:ascii="Times New Roman" w:eastAsia="Times New Roman" w:hAnsi="Times New Roman"/>
          <w:sz w:val="24"/>
          <w:szCs w:val="24"/>
          <w:lang w:eastAsia="ru-RU"/>
        </w:rPr>
        <w:t xml:space="preserve"> для кумулятивного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 xml:space="preserve"> також </w:t>
      </w:r>
      <w:proofErr w:type="spellStart"/>
      <w:r w:rsidRPr="00E978FF">
        <w:rPr>
          <w:rFonts w:ascii="Times New Roman" w:eastAsia="Times New Roman" w:hAnsi="Times New Roman"/>
          <w:sz w:val="24"/>
          <w:szCs w:val="24"/>
          <w:lang w:eastAsia="ru-RU"/>
        </w:rPr>
        <w:t>визнається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недійсним</w:t>
      </w:r>
      <w:proofErr w:type="spellEnd"/>
      <w:r w:rsidRPr="00E978FF">
        <w:rPr>
          <w:rFonts w:ascii="Times New Roman" w:eastAsia="Times New Roman" w:hAnsi="Times New Roman"/>
          <w:sz w:val="24"/>
          <w:szCs w:val="24"/>
          <w:lang w:eastAsia="ru-RU"/>
        </w:rPr>
        <w:t xml:space="preserve"> у </w:t>
      </w:r>
      <w:proofErr w:type="spellStart"/>
      <w:r w:rsidRPr="00E978FF">
        <w:rPr>
          <w:rFonts w:ascii="Times New Roman" w:eastAsia="Times New Roman" w:hAnsi="Times New Roman"/>
          <w:sz w:val="24"/>
          <w:szCs w:val="24"/>
          <w:lang w:eastAsia="ru-RU"/>
        </w:rPr>
        <w:t>разі</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якщо</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акціонер</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представник</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акціонера</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зазначив</w:t>
      </w:r>
      <w:proofErr w:type="spellEnd"/>
      <w:r w:rsidRPr="00E978FF">
        <w:rPr>
          <w:rFonts w:ascii="Times New Roman" w:eastAsia="Times New Roman" w:hAnsi="Times New Roman"/>
          <w:sz w:val="24"/>
          <w:szCs w:val="24"/>
          <w:lang w:eastAsia="ru-RU"/>
        </w:rPr>
        <w:t xml:space="preserve"> у </w:t>
      </w:r>
      <w:proofErr w:type="spellStart"/>
      <w:r w:rsidRPr="00E978FF">
        <w:rPr>
          <w:rFonts w:ascii="Times New Roman" w:eastAsia="Times New Roman" w:hAnsi="Times New Roman"/>
          <w:sz w:val="24"/>
          <w:szCs w:val="24"/>
          <w:lang w:eastAsia="ru-RU"/>
        </w:rPr>
        <w:t>бюлетені</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більшу</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кількість</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голосів</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ніж</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йому</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належить</w:t>
      </w:r>
      <w:proofErr w:type="spellEnd"/>
      <w:r w:rsidRPr="00E978FF">
        <w:rPr>
          <w:rFonts w:ascii="Times New Roman" w:eastAsia="Times New Roman" w:hAnsi="Times New Roman"/>
          <w:sz w:val="24"/>
          <w:szCs w:val="24"/>
          <w:lang w:eastAsia="ru-RU"/>
        </w:rPr>
        <w:t xml:space="preserve"> за таким </w:t>
      </w:r>
      <w:proofErr w:type="spellStart"/>
      <w:r w:rsidRPr="00E978FF">
        <w:rPr>
          <w:rFonts w:ascii="Times New Roman" w:eastAsia="Times New Roman" w:hAnsi="Times New Roman"/>
          <w:sz w:val="24"/>
          <w:szCs w:val="24"/>
          <w:lang w:eastAsia="ru-RU"/>
        </w:rPr>
        <w:t>голосуванням</w:t>
      </w:r>
      <w:proofErr w:type="spellEnd"/>
      <w:r w:rsidRPr="00E978FF">
        <w:rPr>
          <w:rFonts w:ascii="Times New Roman" w:eastAsia="Times New Roman" w:hAnsi="Times New Roman"/>
          <w:sz w:val="24"/>
          <w:szCs w:val="24"/>
          <w:lang w:eastAsia="ru-RU"/>
        </w:rPr>
        <w:t>.</w:t>
      </w:r>
      <w:r w:rsidRPr="00E978FF">
        <w:rPr>
          <w:rFonts w:ascii="Times New Roman" w:eastAsia="Times New Roman" w:hAnsi="Times New Roman"/>
          <w:sz w:val="24"/>
          <w:szCs w:val="24"/>
          <w:lang w:val="uk-UA" w:eastAsia="ru-RU"/>
        </w:rPr>
        <w:t xml:space="preserve"> </w:t>
      </w:r>
      <w:proofErr w:type="spellStart"/>
      <w:r w:rsidRPr="00E978FF">
        <w:rPr>
          <w:rFonts w:ascii="Times New Roman" w:eastAsia="Times New Roman" w:hAnsi="Times New Roman"/>
          <w:sz w:val="24"/>
          <w:szCs w:val="24"/>
          <w:lang w:eastAsia="ru-RU"/>
        </w:rPr>
        <w:t>Бюлетені</w:t>
      </w:r>
      <w:proofErr w:type="spellEnd"/>
      <w:r w:rsidRPr="00E978FF">
        <w:rPr>
          <w:rFonts w:ascii="Times New Roman" w:eastAsia="Times New Roman" w:hAnsi="Times New Roman"/>
          <w:sz w:val="24"/>
          <w:szCs w:val="24"/>
          <w:lang w:eastAsia="ru-RU"/>
        </w:rPr>
        <w:t xml:space="preserve"> для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визнані</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недійсними</w:t>
      </w:r>
      <w:proofErr w:type="spellEnd"/>
      <w:r w:rsidRPr="00E978FF">
        <w:rPr>
          <w:rFonts w:ascii="Times New Roman" w:eastAsia="Times New Roman" w:hAnsi="Times New Roman"/>
          <w:sz w:val="24"/>
          <w:szCs w:val="24"/>
          <w:lang w:eastAsia="ru-RU"/>
        </w:rPr>
        <w:t xml:space="preserve"> з </w:t>
      </w:r>
      <w:proofErr w:type="spellStart"/>
      <w:r w:rsidRPr="00E978FF">
        <w:rPr>
          <w:rFonts w:ascii="Times New Roman" w:eastAsia="Times New Roman" w:hAnsi="Times New Roman"/>
          <w:sz w:val="24"/>
          <w:szCs w:val="24"/>
          <w:lang w:eastAsia="ru-RU"/>
        </w:rPr>
        <w:t>підстав</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передбачених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цією</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частиною</w:t>
      </w:r>
      <w:proofErr w:type="spellEnd"/>
      <w:r w:rsidRPr="00E978FF">
        <w:rPr>
          <w:rFonts w:ascii="Times New Roman" w:eastAsia="Times New Roman" w:hAnsi="Times New Roman"/>
          <w:sz w:val="24"/>
          <w:szCs w:val="24"/>
          <w:lang w:eastAsia="ru-RU"/>
        </w:rPr>
        <w:t xml:space="preserve">, не </w:t>
      </w:r>
      <w:proofErr w:type="spellStart"/>
      <w:r w:rsidRPr="00E978FF">
        <w:rPr>
          <w:rFonts w:ascii="Times New Roman" w:eastAsia="Times New Roman" w:hAnsi="Times New Roman"/>
          <w:sz w:val="24"/>
          <w:szCs w:val="24"/>
          <w:lang w:eastAsia="ru-RU"/>
        </w:rPr>
        <w:t>враховуються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під</w:t>
      </w:r>
      <w:proofErr w:type="spellEnd"/>
      <w:r w:rsidRPr="00E978FF">
        <w:rPr>
          <w:rFonts w:ascii="Times New Roman" w:eastAsia="Times New Roman" w:hAnsi="Times New Roman"/>
          <w:sz w:val="24"/>
          <w:szCs w:val="24"/>
          <w:lang w:eastAsia="ru-RU"/>
        </w:rPr>
        <w:t xml:space="preserve"> час </w:t>
      </w:r>
      <w:proofErr w:type="spellStart"/>
      <w:r w:rsidRPr="00E978FF">
        <w:rPr>
          <w:rFonts w:ascii="Times New Roman" w:eastAsia="Times New Roman" w:hAnsi="Times New Roman"/>
          <w:sz w:val="24"/>
          <w:szCs w:val="24"/>
          <w:lang w:eastAsia="ru-RU"/>
        </w:rPr>
        <w:t>підрахунку</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голосів</w:t>
      </w:r>
      <w:proofErr w:type="spellEnd"/>
      <w:r w:rsidRPr="00E978FF">
        <w:rPr>
          <w:rFonts w:ascii="Times New Roman" w:eastAsia="Times New Roman" w:hAnsi="Times New Roman"/>
          <w:sz w:val="24"/>
          <w:szCs w:val="24"/>
          <w:lang w:eastAsia="ru-RU"/>
        </w:rPr>
        <w:t>.</w:t>
      </w:r>
    </w:p>
    <w:p w14:paraId="53A5B4E2" w14:textId="77777777" w:rsidR="00E978FF" w:rsidRDefault="00E978FF" w:rsidP="00753D2A">
      <w:pPr>
        <w:pStyle w:val="a4"/>
        <w:numPr>
          <w:ilvl w:val="1"/>
          <w:numId w:val="29"/>
        </w:numPr>
        <w:spacing w:after="0"/>
        <w:ind w:left="0" w:firstLine="567"/>
        <w:jc w:val="both"/>
        <w:rPr>
          <w:rFonts w:ascii="Times New Roman" w:hAnsi="Times New Roman"/>
          <w:sz w:val="24"/>
          <w:szCs w:val="24"/>
          <w:lang w:val="uk-UA"/>
        </w:rPr>
      </w:pPr>
      <w:r w:rsidRPr="00E978FF">
        <w:rPr>
          <w:rFonts w:ascii="Times New Roman" w:hAnsi="Times New Roman"/>
          <w:sz w:val="24"/>
          <w:szCs w:val="24"/>
          <w:lang w:val="uk-UA"/>
        </w:rPr>
        <w:lastRenderedPageBreak/>
        <w:t>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Повноваження Лічильної комісії за договором можуть передаватися депозитарній установі, яка надає акціонерному Товариству додаткові послуги, зокрема щодо виконання функцій лічильної комісії.</w:t>
      </w:r>
    </w:p>
    <w:p w14:paraId="17192A2E" w14:textId="77777777" w:rsidR="00E978FF" w:rsidRPr="00E978FF" w:rsidRDefault="00E978FF" w:rsidP="00753D2A">
      <w:pPr>
        <w:pStyle w:val="a4"/>
        <w:numPr>
          <w:ilvl w:val="2"/>
          <w:numId w:val="29"/>
        </w:numPr>
        <w:spacing w:after="0"/>
        <w:ind w:left="0" w:firstLine="566"/>
        <w:jc w:val="both"/>
        <w:rPr>
          <w:rFonts w:ascii="Times New Roman" w:hAnsi="Times New Roman"/>
          <w:sz w:val="24"/>
          <w:szCs w:val="24"/>
          <w:lang w:val="uk-UA"/>
        </w:rPr>
      </w:pPr>
      <w:r w:rsidRPr="00E978FF">
        <w:rPr>
          <w:rFonts w:ascii="Times New Roman" w:eastAsia="Times New Roman" w:hAnsi="Times New Roman"/>
          <w:sz w:val="24"/>
          <w:szCs w:val="24"/>
          <w:lang w:val="uk-UA" w:eastAsia="ru-RU"/>
        </w:rPr>
        <w:t>У разі передачі повноважень лічильної комісії Центральному депозитарію цінних паперів або депозитарній установі, з яким (якою) укладений договір про надання послуг, зокрема щодо виконання функцій лічильної комісії, протокол про підсумки голосування підписує представник Центрального депозитарію цінних паперів або відповідної депозитарної установи.</w:t>
      </w:r>
    </w:p>
    <w:p w14:paraId="3B73E5A7" w14:textId="77777777" w:rsidR="00E978FF" w:rsidRPr="00E978FF" w:rsidRDefault="00E978FF" w:rsidP="00753D2A">
      <w:pPr>
        <w:pStyle w:val="a4"/>
        <w:numPr>
          <w:ilvl w:val="2"/>
          <w:numId w:val="29"/>
        </w:numPr>
        <w:spacing w:after="0"/>
        <w:ind w:left="0" w:firstLine="566"/>
        <w:jc w:val="both"/>
        <w:rPr>
          <w:rFonts w:ascii="Times New Roman" w:hAnsi="Times New Roman"/>
          <w:sz w:val="24"/>
          <w:szCs w:val="24"/>
          <w:lang w:val="uk-UA"/>
        </w:rPr>
      </w:pPr>
      <w:r w:rsidRPr="00E978FF">
        <w:rPr>
          <w:rFonts w:ascii="Times New Roman" w:eastAsia="Times New Roman" w:hAnsi="Times New Roman"/>
          <w:sz w:val="24"/>
          <w:szCs w:val="24"/>
          <w:lang w:eastAsia="ru-RU"/>
        </w:rPr>
        <w:t xml:space="preserve">У </w:t>
      </w:r>
      <w:proofErr w:type="spellStart"/>
      <w:r w:rsidRPr="00E978FF">
        <w:rPr>
          <w:rFonts w:ascii="Times New Roman" w:eastAsia="Times New Roman" w:hAnsi="Times New Roman"/>
          <w:sz w:val="24"/>
          <w:szCs w:val="24"/>
          <w:lang w:eastAsia="ru-RU"/>
        </w:rPr>
        <w:t>разі</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проведення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електронних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загальних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зборів</w:t>
      </w:r>
      <w:proofErr w:type="spellEnd"/>
      <w:r w:rsidRPr="00E978FF">
        <w:rPr>
          <w:rFonts w:ascii="Times New Roman" w:eastAsia="Times New Roman" w:hAnsi="Times New Roman"/>
          <w:sz w:val="24"/>
          <w:szCs w:val="24"/>
          <w:lang w:eastAsia="ru-RU"/>
        </w:rPr>
        <w:t xml:space="preserve"> на </w:t>
      </w:r>
      <w:proofErr w:type="spellStart"/>
      <w:r w:rsidRPr="00E978FF">
        <w:rPr>
          <w:rFonts w:ascii="Times New Roman" w:eastAsia="Times New Roman" w:hAnsi="Times New Roman"/>
          <w:sz w:val="24"/>
          <w:szCs w:val="24"/>
          <w:lang w:eastAsia="ru-RU"/>
        </w:rPr>
        <w:t>підставі</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інформації</w:t>
      </w:r>
      <w:proofErr w:type="spellEnd"/>
      <w:r w:rsidRPr="00E978FF">
        <w:rPr>
          <w:rFonts w:ascii="Times New Roman" w:eastAsia="Times New Roman" w:hAnsi="Times New Roman"/>
          <w:sz w:val="24"/>
          <w:szCs w:val="24"/>
          <w:lang w:eastAsia="ru-RU"/>
        </w:rPr>
        <w:t xml:space="preserve"> про </w:t>
      </w:r>
      <w:proofErr w:type="spellStart"/>
      <w:r w:rsidRPr="00E978FF">
        <w:rPr>
          <w:rFonts w:ascii="Times New Roman" w:eastAsia="Times New Roman" w:hAnsi="Times New Roman"/>
          <w:sz w:val="24"/>
          <w:szCs w:val="24"/>
          <w:lang w:eastAsia="ru-RU"/>
        </w:rPr>
        <w:t>результати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авторизованою</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електронною</w:t>
      </w:r>
      <w:proofErr w:type="spellEnd"/>
      <w:r w:rsidRPr="00E978FF">
        <w:rPr>
          <w:rFonts w:ascii="Times New Roman" w:eastAsia="Times New Roman" w:hAnsi="Times New Roman"/>
          <w:sz w:val="24"/>
          <w:szCs w:val="24"/>
          <w:lang w:eastAsia="ru-RU"/>
        </w:rPr>
        <w:t xml:space="preserve"> системою </w:t>
      </w:r>
      <w:proofErr w:type="spellStart"/>
      <w:r w:rsidRPr="00E978FF">
        <w:rPr>
          <w:rFonts w:ascii="Times New Roman" w:eastAsia="Times New Roman" w:hAnsi="Times New Roman"/>
          <w:sz w:val="24"/>
          <w:szCs w:val="24"/>
          <w:lang w:eastAsia="ru-RU"/>
        </w:rPr>
        <w:t>формується</w:t>
      </w:r>
      <w:proofErr w:type="spellEnd"/>
      <w:r w:rsidRPr="00E978FF">
        <w:rPr>
          <w:rFonts w:ascii="Times New Roman" w:eastAsia="Times New Roman" w:hAnsi="Times New Roman"/>
          <w:sz w:val="24"/>
          <w:szCs w:val="24"/>
          <w:lang w:eastAsia="ru-RU"/>
        </w:rPr>
        <w:t xml:space="preserve"> протокол про </w:t>
      </w:r>
      <w:proofErr w:type="spellStart"/>
      <w:r w:rsidRPr="00E978FF">
        <w:rPr>
          <w:rFonts w:ascii="Times New Roman" w:eastAsia="Times New Roman" w:hAnsi="Times New Roman"/>
          <w:sz w:val="24"/>
          <w:szCs w:val="24"/>
          <w:lang w:eastAsia="ru-RU"/>
        </w:rPr>
        <w:t>підсумки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що</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засвідчується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Центральним</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депозитарієм</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цінних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паперів</w:t>
      </w:r>
      <w:proofErr w:type="spellEnd"/>
      <w:r w:rsidRPr="00E978FF">
        <w:rPr>
          <w:rFonts w:ascii="Times New Roman" w:eastAsia="Times New Roman" w:hAnsi="Times New Roman"/>
          <w:sz w:val="24"/>
          <w:szCs w:val="24"/>
          <w:lang w:eastAsia="ru-RU"/>
        </w:rPr>
        <w:t xml:space="preserve"> </w:t>
      </w:r>
      <w:proofErr w:type="gramStart"/>
      <w:r w:rsidRPr="00E978FF">
        <w:rPr>
          <w:rFonts w:ascii="Times New Roman" w:eastAsia="Times New Roman" w:hAnsi="Times New Roman"/>
          <w:sz w:val="24"/>
          <w:szCs w:val="24"/>
          <w:lang w:eastAsia="ru-RU"/>
        </w:rPr>
        <w:t>у порядку</w:t>
      </w:r>
      <w:proofErr w:type="gram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встановленому</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Національною</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комісією</w:t>
      </w:r>
      <w:proofErr w:type="spellEnd"/>
      <w:r w:rsidRPr="00E978FF">
        <w:rPr>
          <w:rFonts w:ascii="Times New Roman" w:eastAsia="Times New Roman" w:hAnsi="Times New Roman"/>
          <w:sz w:val="24"/>
          <w:szCs w:val="24"/>
          <w:lang w:eastAsia="ru-RU"/>
        </w:rPr>
        <w:t xml:space="preserve"> з </w:t>
      </w:r>
      <w:proofErr w:type="spellStart"/>
      <w:r w:rsidRPr="00E978FF">
        <w:rPr>
          <w:rFonts w:ascii="Times New Roman" w:eastAsia="Times New Roman" w:hAnsi="Times New Roman"/>
          <w:sz w:val="24"/>
          <w:szCs w:val="24"/>
          <w:lang w:eastAsia="ru-RU"/>
        </w:rPr>
        <w:t>цінних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паперів</w:t>
      </w:r>
      <w:proofErr w:type="spellEnd"/>
      <w:r w:rsidRPr="00E978FF">
        <w:rPr>
          <w:rFonts w:ascii="Times New Roman" w:eastAsia="Times New Roman" w:hAnsi="Times New Roman"/>
          <w:sz w:val="24"/>
          <w:szCs w:val="24"/>
          <w:lang w:eastAsia="ru-RU"/>
        </w:rPr>
        <w:t xml:space="preserve"> та фондового ринку, та </w:t>
      </w:r>
      <w:proofErr w:type="spellStart"/>
      <w:r w:rsidRPr="00E978FF">
        <w:rPr>
          <w:rFonts w:ascii="Times New Roman" w:eastAsia="Times New Roman" w:hAnsi="Times New Roman"/>
          <w:sz w:val="24"/>
          <w:szCs w:val="24"/>
          <w:lang w:eastAsia="ru-RU"/>
        </w:rPr>
        <w:t>підписується</w:t>
      </w:r>
      <w:proofErr w:type="spellEnd"/>
      <w:r w:rsidRPr="00E978FF">
        <w:rPr>
          <w:rFonts w:ascii="Times New Roman" w:eastAsia="Times New Roman" w:hAnsi="Times New Roman"/>
          <w:sz w:val="24"/>
          <w:szCs w:val="24"/>
          <w:lang w:eastAsia="ru-RU"/>
        </w:rPr>
        <w:t xml:space="preserve"> особою, </w:t>
      </w:r>
      <w:proofErr w:type="spellStart"/>
      <w:r w:rsidRPr="00E978FF">
        <w:rPr>
          <w:rFonts w:ascii="Times New Roman" w:eastAsia="Times New Roman" w:hAnsi="Times New Roman"/>
          <w:sz w:val="24"/>
          <w:szCs w:val="24"/>
          <w:lang w:eastAsia="ru-RU"/>
        </w:rPr>
        <w:t>уповноваженою</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взаємодіяти</w:t>
      </w:r>
      <w:proofErr w:type="spellEnd"/>
      <w:r w:rsidRPr="00E978FF">
        <w:rPr>
          <w:rFonts w:ascii="Times New Roman" w:eastAsia="Times New Roman" w:hAnsi="Times New Roman"/>
          <w:sz w:val="24"/>
          <w:szCs w:val="24"/>
          <w:lang w:eastAsia="ru-RU"/>
        </w:rPr>
        <w:t xml:space="preserve"> з </w:t>
      </w:r>
      <w:proofErr w:type="spellStart"/>
      <w:r w:rsidRPr="00E978FF">
        <w:rPr>
          <w:rFonts w:ascii="Times New Roman" w:eastAsia="Times New Roman" w:hAnsi="Times New Roman"/>
          <w:sz w:val="24"/>
          <w:szCs w:val="24"/>
          <w:lang w:eastAsia="ru-RU"/>
        </w:rPr>
        <w:t>авторизованою</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електронною</w:t>
      </w:r>
      <w:proofErr w:type="spellEnd"/>
      <w:r w:rsidRPr="00E978FF">
        <w:rPr>
          <w:rFonts w:ascii="Times New Roman" w:eastAsia="Times New Roman" w:hAnsi="Times New Roman"/>
          <w:sz w:val="24"/>
          <w:szCs w:val="24"/>
          <w:lang w:eastAsia="ru-RU"/>
        </w:rPr>
        <w:t xml:space="preserve"> системою у </w:t>
      </w:r>
      <w:proofErr w:type="spellStart"/>
      <w:r w:rsidRPr="00E978FF">
        <w:rPr>
          <w:rFonts w:ascii="Times New Roman" w:eastAsia="Times New Roman" w:hAnsi="Times New Roman"/>
          <w:sz w:val="24"/>
          <w:szCs w:val="24"/>
          <w:lang w:eastAsia="ru-RU"/>
        </w:rPr>
        <w:t>зв’язку</w:t>
      </w:r>
      <w:proofErr w:type="spellEnd"/>
      <w:r w:rsidRPr="00E978FF">
        <w:rPr>
          <w:rFonts w:ascii="Times New Roman" w:eastAsia="Times New Roman" w:hAnsi="Times New Roman"/>
          <w:sz w:val="24"/>
          <w:szCs w:val="24"/>
          <w:lang w:eastAsia="ru-RU"/>
        </w:rPr>
        <w:t xml:space="preserve"> з </w:t>
      </w:r>
      <w:proofErr w:type="spellStart"/>
      <w:r w:rsidRPr="00E978FF">
        <w:rPr>
          <w:rFonts w:ascii="Times New Roman" w:eastAsia="Times New Roman" w:hAnsi="Times New Roman"/>
          <w:sz w:val="24"/>
          <w:szCs w:val="24"/>
          <w:lang w:eastAsia="ru-RU"/>
        </w:rPr>
        <w:t>проведенням</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загальних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зборів</w:t>
      </w:r>
      <w:proofErr w:type="spellEnd"/>
      <w:r w:rsidRPr="00E978FF">
        <w:rPr>
          <w:rFonts w:ascii="Times New Roman" w:eastAsia="Times New Roman" w:hAnsi="Times New Roman"/>
          <w:sz w:val="24"/>
          <w:szCs w:val="24"/>
          <w:lang w:eastAsia="ru-RU"/>
        </w:rPr>
        <w:t>.</w:t>
      </w:r>
    </w:p>
    <w:p w14:paraId="683E0152" w14:textId="77777777" w:rsidR="0066725C" w:rsidRPr="0066725C" w:rsidRDefault="00E978FF" w:rsidP="00753D2A">
      <w:pPr>
        <w:pStyle w:val="a4"/>
        <w:numPr>
          <w:ilvl w:val="2"/>
          <w:numId w:val="29"/>
        </w:numPr>
        <w:spacing w:after="0"/>
        <w:ind w:left="0" w:firstLine="566"/>
        <w:jc w:val="both"/>
        <w:rPr>
          <w:rFonts w:ascii="Times New Roman" w:hAnsi="Times New Roman"/>
          <w:sz w:val="24"/>
          <w:szCs w:val="24"/>
          <w:lang w:val="uk-UA"/>
        </w:rPr>
      </w:pPr>
      <w:r w:rsidRPr="00E978FF">
        <w:rPr>
          <w:rFonts w:ascii="Times New Roman" w:hAnsi="Times New Roman"/>
          <w:sz w:val="24"/>
          <w:szCs w:val="24"/>
          <w:lang w:val="uk-UA"/>
        </w:rPr>
        <w:t xml:space="preserve">Протокол про підсумки голосування повинен містити інформацію, визначену Законом України «Про акціонерні </w:t>
      </w:r>
      <w:proofErr w:type="spellStart"/>
      <w:r w:rsidRPr="00E978FF">
        <w:rPr>
          <w:rFonts w:ascii="Times New Roman" w:hAnsi="Times New Roman"/>
          <w:sz w:val="24"/>
          <w:szCs w:val="24"/>
          <w:lang w:val="uk-UA"/>
        </w:rPr>
        <w:t>товаритсва</w:t>
      </w:r>
      <w:proofErr w:type="spellEnd"/>
      <w:r w:rsidRPr="00E978FF">
        <w:rPr>
          <w:rFonts w:ascii="Times New Roman" w:hAnsi="Times New Roman"/>
          <w:sz w:val="24"/>
          <w:szCs w:val="24"/>
          <w:lang w:val="uk-UA"/>
        </w:rPr>
        <w:t xml:space="preserve">», нормативно-правовими актами Національної комісії з цінних паперів та фондового ринку, Статутом, Положенням про загальні збори, нормативними актами Товариства. </w:t>
      </w:r>
      <w:proofErr w:type="spellStart"/>
      <w:r w:rsidRPr="00E978FF">
        <w:rPr>
          <w:rFonts w:ascii="Times New Roman" w:eastAsia="Times New Roman" w:hAnsi="Times New Roman"/>
          <w:sz w:val="24"/>
          <w:szCs w:val="24"/>
          <w:lang w:eastAsia="ru-RU"/>
        </w:rPr>
        <w:t>Рішення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загальних</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зборів</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вважається</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прийнятим</w:t>
      </w:r>
      <w:proofErr w:type="spellEnd"/>
      <w:r w:rsidRPr="00E978FF">
        <w:rPr>
          <w:rFonts w:ascii="Times New Roman" w:eastAsia="Times New Roman" w:hAnsi="Times New Roman"/>
          <w:sz w:val="24"/>
          <w:szCs w:val="24"/>
          <w:lang w:eastAsia="ru-RU"/>
        </w:rPr>
        <w:t xml:space="preserve"> з моменту </w:t>
      </w:r>
      <w:proofErr w:type="spellStart"/>
      <w:r w:rsidRPr="00E978FF">
        <w:rPr>
          <w:rFonts w:ascii="Times New Roman" w:eastAsia="Times New Roman" w:hAnsi="Times New Roman"/>
          <w:sz w:val="24"/>
          <w:szCs w:val="24"/>
          <w:lang w:eastAsia="ru-RU"/>
        </w:rPr>
        <w:t>складення</w:t>
      </w:r>
      <w:proofErr w:type="spellEnd"/>
      <w:r w:rsidRPr="00E978FF">
        <w:rPr>
          <w:rFonts w:ascii="Times New Roman" w:eastAsia="Times New Roman" w:hAnsi="Times New Roman"/>
          <w:sz w:val="24"/>
          <w:szCs w:val="24"/>
          <w:lang w:eastAsia="ru-RU"/>
        </w:rPr>
        <w:t xml:space="preserve"> протоколу про </w:t>
      </w:r>
      <w:proofErr w:type="spellStart"/>
      <w:r w:rsidRPr="00E978FF">
        <w:rPr>
          <w:rFonts w:ascii="Times New Roman" w:eastAsia="Times New Roman" w:hAnsi="Times New Roman"/>
          <w:sz w:val="24"/>
          <w:szCs w:val="24"/>
          <w:lang w:eastAsia="ru-RU"/>
        </w:rPr>
        <w:t>підсумки</w:t>
      </w:r>
      <w:proofErr w:type="spellEnd"/>
      <w:r w:rsidRPr="00E978FF">
        <w:rPr>
          <w:rFonts w:ascii="Times New Roman" w:eastAsia="Times New Roman" w:hAnsi="Times New Roman"/>
          <w:sz w:val="24"/>
          <w:szCs w:val="24"/>
          <w:lang w:eastAsia="ru-RU"/>
        </w:rPr>
        <w:t xml:space="preserve"> </w:t>
      </w:r>
      <w:proofErr w:type="spellStart"/>
      <w:r w:rsidRPr="00E978FF">
        <w:rPr>
          <w:rFonts w:ascii="Times New Roman" w:eastAsia="Times New Roman" w:hAnsi="Times New Roman"/>
          <w:sz w:val="24"/>
          <w:szCs w:val="24"/>
          <w:lang w:eastAsia="ru-RU"/>
        </w:rPr>
        <w:t>голосування</w:t>
      </w:r>
      <w:proofErr w:type="spellEnd"/>
      <w:r w:rsidRPr="00E978FF">
        <w:rPr>
          <w:rFonts w:ascii="Times New Roman" w:eastAsia="Times New Roman" w:hAnsi="Times New Roman"/>
          <w:sz w:val="24"/>
          <w:szCs w:val="24"/>
          <w:lang w:eastAsia="ru-RU"/>
        </w:rPr>
        <w:t>.</w:t>
      </w:r>
      <w:r w:rsidR="0066725C">
        <w:rPr>
          <w:rFonts w:ascii="Times New Roman" w:eastAsia="Times New Roman" w:hAnsi="Times New Roman"/>
          <w:sz w:val="24"/>
          <w:szCs w:val="24"/>
          <w:lang w:val="uk-UA" w:eastAsia="ru-RU"/>
        </w:rPr>
        <w:t xml:space="preserve"> </w:t>
      </w:r>
      <w:proofErr w:type="spellStart"/>
      <w:r w:rsidR="0066725C" w:rsidRPr="006361A2">
        <w:rPr>
          <w:rFonts w:ascii="Times New Roman" w:eastAsia="Times New Roman" w:hAnsi="Times New Roman"/>
          <w:sz w:val="24"/>
          <w:szCs w:val="24"/>
          <w:lang w:eastAsia="ru-RU"/>
        </w:rPr>
        <w:t>Протоколи</w:t>
      </w:r>
      <w:proofErr w:type="spellEnd"/>
      <w:r w:rsidR="0066725C" w:rsidRPr="006361A2">
        <w:rPr>
          <w:rFonts w:ascii="Times New Roman" w:eastAsia="Times New Roman" w:hAnsi="Times New Roman"/>
          <w:sz w:val="24"/>
          <w:szCs w:val="24"/>
          <w:lang w:eastAsia="ru-RU"/>
        </w:rPr>
        <w:t xml:space="preserve"> про </w:t>
      </w:r>
      <w:proofErr w:type="spellStart"/>
      <w:r w:rsidR="0066725C" w:rsidRPr="006361A2">
        <w:rPr>
          <w:rFonts w:ascii="Times New Roman" w:eastAsia="Times New Roman" w:hAnsi="Times New Roman"/>
          <w:sz w:val="24"/>
          <w:szCs w:val="24"/>
          <w:lang w:eastAsia="ru-RU"/>
        </w:rPr>
        <w:t>підсумки</w:t>
      </w:r>
      <w:proofErr w:type="spellEnd"/>
      <w:r w:rsidR="0066725C" w:rsidRPr="006361A2">
        <w:rPr>
          <w:rFonts w:ascii="Times New Roman" w:eastAsia="Times New Roman" w:hAnsi="Times New Roman"/>
          <w:sz w:val="24"/>
          <w:szCs w:val="24"/>
          <w:lang w:eastAsia="ru-RU"/>
        </w:rPr>
        <w:t xml:space="preserve"> </w:t>
      </w:r>
      <w:proofErr w:type="spellStart"/>
      <w:r w:rsidR="0066725C" w:rsidRPr="006361A2">
        <w:rPr>
          <w:rFonts w:ascii="Times New Roman" w:eastAsia="Times New Roman" w:hAnsi="Times New Roman"/>
          <w:sz w:val="24"/>
          <w:szCs w:val="24"/>
          <w:lang w:eastAsia="ru-RU"/>
        </w:rPr>
        <w:t>голосування</w:t>
      </w:r>
      <w:proofErr w:type="spellEnd"/>
      <w:r w:rsidR="0066725C" w:rsidRPr="006361A2">
        <w:rPr>
          <w:rFonts w:ascii="Times New Roman" w:eastAsia="Times New Roman" w:hAnsi="Times New Roman"/>
          <w:sz w:val="24"/>
          <w:szCs w:val="24"/>
          <w:lang w:eastAsia="ru-RU"/>
        </w:rPr>
        <w:t xml:space="preserve"> </w:t>
      </w:r>
      <w:proofErr w:type="spellStart"/>
      <w:r w:rsidR="0066725C" w:rsidRPr="006361A2">
        <w:rPr>
          <w:rFonts w:ascii="Times New Roman" w:eastAsia="Times New Roman" w:hAnsi="Times New Roman"/>
          <w:sz w:val="24"/>
          <w:szCs w:val="24"/>
          <w:lang w:eastAsia="ru-RU"/>
        </w:rPr>
        <w:t>додаються</w:t>
      </w:r>
      <w:proofErr w:type="spellEnd"/>
      <w:r w:rsidR="0066725C" w:rsidRPr="006361A2">
        <w:rPr>
          <w:rFonts w:ascii="Times New Roman" w:eastAsia="Times New Roman" w:hAnsi="Times New Roman"/>
          <w:sz w:val="24"/>
          <w:szCs w:val="24"/>
          <w:lang w:eastAsia="ru-RU"/>
        </w:rPr>
        <w:t xml:space="preserve"> </w:t>
      </w:r>
      <w:proofErr w:type="gramStart"/>
      <w:r w:rsidR="0066725C" w:rsidRPr="006361A2">
        <w:rPr>
          <w:rFonts w:ascii="Times New Roman" w:eastAsia="Times New Roman" w:hAnsi="Times New Roman"/>
          <w:sz w:val="24"/>
          <w:szCs w:val="24"/>
          <w:lang w:eastAsia="ru-RU"/>
        </w:rPr>
        <w:t>до протоколу</w:t>
      </w:r>
      <w:proofErr w:type="gramEnd"/>
      <w:r w:rsidR="0066725C" w:rsidRPr="006361A2">
        <w:rPr>
          <w:rFonts w:ascii="Times New Roman" w:eastAsia="Times New Roman" w:hAnsi="Times New Roman"/>
          <w:sz w:val="24"/>
          <w:szCs w:val="24"/>
          <w:lang w:eastAsia="ru-RU"/>
        </w:rPr>
        <w:t xml:space="preserve"> </w:t>
      </w:r>
      <w:proofErr w:type="spellStart"/>
      <w:r w:rsidR="0066725C" w:rsidRPr="006361A2">
        <w:rPr>
          <w:rFonts w:ascii="Times New Roman" w:eastAsia="Times New Roman" w:hAnsi="Times New Roman"/>
          <w:sz w:val="24"/>
          <w:szCs w:val="24"/>
          <w:lang w:eastAsia="ru-RU"/>
        </w:rPr>
        <w:t>загальних</w:t>
      </w:r>
      <w:proofErr w:type="spellEnd"/>
      <w:r w:rsidR="0066725C" w:rsidRPr="006361A2">
        <w:rPr>
          <w:rFonts w:ascii="Times New Roman" w:eastAsia="Times New Roman" w:hAnsi="Times New Roman"/>
          <w:sz w:val="24"/>
          <w:szCs w:val="24"/>
          <w:lang w:eastAsia="ru-RU"/>
        </w:rPr>
        <w:t xml:space="preserve"> </w:t>
      </w:r>
      <w:proofErr w:type="spellStart"/>
      <w:r w:rsidR="0066725C" w:rsidRPr="006361A2">
        <w:rPr>
          <w:rFonts w:ascii="Times New Roman" w:eastAsia="Times New Roman" w:hAnsi="Times New Roman"/>
          <w:sz w:val="24"/>
          <w:szCs w:val="24"/>
          <w:lang w:eastAsia="ru-RU"/>
        </w:rPr>
        <w:t>зборів</w:t>
      </w:r>
      <w:proofErr w:type="spellEnd"/>
      <w:r w:rsidR="0066725C" w:rsidRPr="006361A2">
        <w:rPr>
          <w:rFonts w:ascii="Times New Roman" w:eastAsia="Times New Roman" w:hAnsi="Times New Roman"/>
          <w:sz w:val="24"/>
          <w:szCs w:val="24"/>
          <w:lang w:eastAsia="ru-RU"/>
        </w:rPr>
        <w:t>.</w:t>
      </w:r>
      <w:r w:rsidR="0066725C">
        <w:rPr>
          <w:rFonts w:ascii="Times New Roman" w:eastAsia="Times New Roman" w:hAnsi="Times New Roman"/>
          <w:sz w:val="24"/>
          <w:szCs w:val="24"/>
          <w:lang w:val="uk-UA" w:eastAsia="ru-RU"/>
        </w:rPr>
        <w:t xml:space="preserve"> </w:t>
      </w:r>
    </w:p>
    <w:p w14:paraId="2DC595D6" w14:textId="77777777" w:rsidR="006024EC" w:rsidRPr="006024EC" w:rsidRDefault="0066725C" w:rsidP="00753D2A">
      <w:pPr>
        <w:pStyle w:val="a4"/>
        <w:numPr>
          <w:ilvl w:val="2"/>
          <w:numId w:val="29"/>
        </w:numPr>
        <w:spacing w:after="0"/>
        <w:ind w:left="0" w:firstLine="566"/>
        <w:jc w:val="both"/>
        <w:rPr>
          <w:rFonts w:ascii="Times New Roman" w:hAnsi="Times New Roman"/>
          <w:sz w:val="24"/>
          <w:szCs w:val="24"/>
          <w:lang w:val="uk-UA"/>
        </w:rPr>
      </w:pPr>
      <w:r w:rsidRPr="0066725C">
        <w:rPr>
          <w:rFonts w:ascii="Times New Roman" w:eastAsia="Times New Roman" w:hAnsi="Times New Roman"/>
          <w:sz w:val="24"/>
          <w:szCs w:val="24"/>
          <w:lang w:val="uk-UA" w:eastAsia="ru-RU"/>
        </w:rPr>
        <w:t>Після складення протоколів про підсумки голосування бюлетені для голосування, що видавалися реєстраційною комісією, опечатуються лічильною комісією або особою, якій передано повноваження лічильної комісії,</w:t>
      </w:r>
      <w:r>
        <w:rPr>
          <w:rFonts w:ascii="Times New Roman" w:eastAsia="Times New Roman" w:hAnsi="Times New Roman"/>
          <w:sz w:val="24"/>
          <w:szCs w:val="24"/>
          <w:lang w:val="uk-UA" w:eastAsia="ru-RU"/>
        </w:rPr>
        <w:t xml:space="preserve"> та зберігаються у Т</w:t>
      </w:r>
      <w:r w:rsidRPr="0066725C">
        <w:rPr>
          <w:rFonts w:ascii="Times New Roman" w:eastAsia="Times New Roman" w:hAnsi="Times New Roman"/>
          <w:sz w:val="24"/>
          <w:szCs w:val="24"/>
          <w:lang w:val="uk-UA" w:eastAsia="ru-RU"/>
        </w:rPr>
        <w:t xml:space="preserve">оваристві протягом строку його діяльності, але не менше чотирьох років. </w:t>
      </w:r>
      <w:proofErr w:type="spellStart"/>
      <w:r w:rsidRPr="0066725C">
        <w:rPr>
          <w:rFonts w:ascii="Times New Roman" w:eastAsia="Times New Roman" w:hAnsi="Times New Roman"/>
          <w:sz w:val="24"/>
          <w:szCs w:val="24"/>
          <w:lang w:eastAsia="ru-RU"/>
        </w:rPr>
        <w:t>Бюлетені</w:t>
      </w:r>
      <w:proofErr w:type="spellEnd"/>
      <w:r w:rsidRPr="0066725C">
        <w:rPr>
          <w:rFonts w:ascii="Times New Roman" w:eastAsia="Times New Roman" w:hAnsi="Times New Roman"/>
          <w:sz w:val="24"/>
          <w:szCs w:val="24"/>
          <w:lang w:eastAsia="ru-RU"/>
        </w:rPr>
        <w:t xml:space="preserve"> для </w:t>
      </w:r>
      <w:proofErr w:type="spellStart"/>
      <w:r w:rsidRPr="0066725C">
        <w:rPr>
          <w:rFonts w:ascii="Times New Roman" w:eastAsia="Times New Roman" w:hAnsi="Times New Roman"/>
          <w:sz w:val="24"/>
          <w:szCs w:val="24"/>
          <w:lang w:eastAsia="ru-RU"/>
        </w:rPr>
        <w:t>голосування</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акціонерів</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які</w:t>
      </w:r>
      <w:proofErr w:type="spellEnd"/>
      <w:r w:rsidRPr="0066725C">
        <w:rPr>
          <w:rFonts w:ascii="Times New Roman" w:eastAsia="Times New Roman" w:hAnsi="Times New Roman"/>
          <w:sz w:val="24"/>
          <w:szCs w:val="24"/>
          <w:lang w:eastAsia="ru-RU"/>
        </w:rPr>
        <w:t xml:space="preserve"> брали участь у </w:t>
      </w:r>
      <w:proofErr w:type="spellStart"/>
      <w:r w:rsidRPr="0066725C">
        <w:rPr>
          <w:rFonts w:ascii="Times New Roman" w:eastAsia="Times New Roman" w:hAnsi="Times New Roman"/>
          <w:sz w:val="24"/>
          <w:szCs w:val="24"/>
          <w:lang w:eastAsia="ru-RU"/>
        </w:rPr>
        <w:t>загальних</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зборах</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дистанційно</w:t>
      </w:r>
      <w:proofErr w:type="spellEnd"/>
      <w:r w:rsidRPr="0066725C">
        <w:rPr>
          <w:rFonts w:ascii="Times New Roman" w:eastAsia="Times New Roman" w:hAnsi="Times New Roman"/>
          <w:sz w:val="24"/>
          <w:szCs w:val="24"/>
          <w:lang w:eastAsia="ru-RU"/>
        </w:rPr>
        <w:t xml:space="preserve"> через </w:t>
      </w:r>
      <w:proofErr w:type="spellStart"/>
      <w:r w:rsidRPr="0066725C">
        <w:rPr>
          <w:rFonts w:ascii="Times New Roman" w:eastAsia="Times New Roman" w:hAnsi="Times New Roman"/>
          <w:sz w:val="24"/>
          <w:szCs w:val="24"/>
          <w:lang w:eastAsia="ru-RU"/>
        </w:rPr>
        <w:t>авторизовану</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електронну</w:t>
      </w:r>
      <w:proofErr w:type="spellEnd"/>
      <w:r w:rsidRPr="0066725C">
        <w:rPr>
          <w:rFonts w:ascii="Times New Roman" w:eastAsia="Times New Roman" w:hAnsi="Times New Roman"/>
          <w:sz w:val="24"/>
          <w:szCs w:val="24"/>
          <w:lang w:eastAsia="ru-RU"/>
        </w:rPr>
        <w:t xml:space="preserve"> систему, </w:t>
      </w:r>
      <w:proofErr w:type="spellStart"/>
      <w:r w:rsidRPr="0066725C">
        <w:rPr>
          <w:rFonts w:ascii="Times New Roman" w:eastAsia="Times New Roman" w:hAnsi="Times New Roman"/>
          <w:sz w:val="24"/>
          <w:szCs w:val="24"/>
          <w:lang w:eastAsia="ru-RU"/>
        </w:rPr>
        <w:t>зберігаються</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авторизованою</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електронною</w:t>
      </w:r>
      <w:proofErr w:type="spellEnd"/>
      <w:r w:rsidRPr="0066725C">
        <w:rPr>
          <w:rFonts w:ascii="Times New Roman" w:eastAsia="Times New Roman" w:hAnsi="Times New Roman"/>
          <w:sz w:val="24"/>
          <w:szCs w:val="24"/>
          <w:lang w:eastAsia="ru-RU"/>
        </w:rPr>
        <w:t xml:space="preserve"> системою </w:t>
      </w:r>
      <w:proofErr w:type="spellStart"/>
      <w:r w:rsidRPr="0066725C">
        <w:rPr>
          <w:rFonts w:ascii="Times New Roman" w:eastAsia="Times New Roman" w:hAnsi="Times New Roman"/>
          <w:sz w:val="24"/>
          <w:szCs w:val="24"/>
          <w:lang w:eastAsia="ru-RU"/>
        </w:rPr>
        <w:t>протягом</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трьох</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років</w:t>
      </w:r>
      <w:proofErr w:type="spellEnd"/>
      <w:r w:rsidRPr="0066725C">
        <w:rPr>
          <w:rFonts w:ascii="Times New Roman" w:eastAsia="Times New Roman" w:hAnsi="Times New Roman"/>
          <w:sz w:val="24"/>
          <w:szCs w:val="24"/>
          <w:lang w:eastAsia="ru-RU"/>
        </w:rPr>
        <w:t xml:space="preserve"> та </w:t>
      </w:r>
      <w:proofErr w:type="spellStart"/>
      <w:r w:rsidRPr="0066725C">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даються</w:t>
      </w:r>
      <w:proofErr w:type="spellEnd"/>
      <w:r>
        <w:rPr>
          <w:rFonts w:ascii="Times New Roman" w:eastAsia="Times New Roman" w:hAnsi="Times New Roman"/>
          <w:sz w:val="24"/>
          <w:szCs w:val="24"/>
          <w:lang w:eastAsia="ru-RU"/>
        </w:rPr>
        <w:t xml:space="preserve"> за запитом </w:t>
      </w:r>
      <w:r>
        <w:rPr>
          <w:rFonts w:ascii="Times New Roman" w:eastAsia="Times New Roman" w:hAnsi="Times New Roman"/>
          <w:sz w:val="24"/>
          <w:szCs w:val="24"/>
          <w:lang w:val="uk-UA" w:eastAsia="ru-RU"/>
        </w:rPr>
        <w:t>Т</w:t>
      </w:r>
      <w:proofErr w:type="spellStart"/>
      <w:r w:rsidRPr="0066725C">
        <w:rPr>
          <w:rFonts w:ascii="Times New Roman" w:eastAsia="Times New Roman" w:hAnsi="Times New Roman"/>
          <w:sz w:val="24"/>
          <w:szCs w:val="24"/>
          <w:lang w:eastAsia="ru-RU"/>
        </w:rPr>
        <w:t>овариства</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або</w:t>
      </w:r>
      <w:proofErr w:type="spellEnd"/>
      <w:r w:rsidRPr="0066725C">
        <w:rPr>
          <w:rFonts w:ascii="Times New Roman" w:eastAsia="Times New Roman" w:hAnsi="Times New Roman"/>
          <w:sz w:val="24"/>
          <w:szCs w:val="24"/>
          <w:lang w:eastAsia="ru-RU"/>
        </w:rPr>
        <w:t xml:space="preserve"> </w:t>
      </w:r>
      <w:proofErr w:type="spellStart"/>
      <w:r w:rsidRPr="0066725C">
        <w:rPr>
          <w:rFonts w:ascii="Times New Roman" w:eastAsia="Times New Roman" w:hAnsi="Times New Roman"/>
          <w:sz w:val="24"/>
          <w:szCs w:val="24"/>
          <w:lang w:eastAsia="ru-RU"/>
        </w:rPr>
        <w:t>акціонера</w:t>
      </w:r>
      <w:proofErr w:type="spellEnd"/>
      <w:r w:rsidRPr="0066725C">
        <w:rPr>
          <w:rFonts w:ascii="Times New Roman" w:eastAsia="Times New Roman" w:hAnsi="Times New Roman"/>
          <w:sz w:val="24"/>
          <w:szCs w:val="24"/>
          <w:lang w:eastAsia="ru-RU"/>
        </w:rPr>
        <w:t>.</w:t>
      </w:r>
    </w:p>
    <w:p w14:paraId="1011ED90" w14:textId="77777777" w:rsidR="006024EC" w:rsidRDefault="006024EC" w:rsidP="00753D2A">
      <w:pPr>
        <w:pStyle w:val="a4"/>
        <w:numPr>
          <w:ilvl w:val="1"/>
          <w:numId w:val="29"/>
        </w:numPr>
        <w:spacing w:after="0"/>
        <w:ind w:left="0" w:firstLine="567"/>
        <w:jc w:val="both"/>
        <w:rPr>
          <w:rFonts w:ascii="Times New Roman" w:eastAsia="Times New Roman" w:hAnsi="Times New Roman"/>
          <w:sz w:val="24"/>
          <w:szCs w:val="24"/>
          <w:lang w:eastAsia="ru-RU"/>
        </w:rPr>
      </w:pPr>
      <w:r w:rsidRPr="006024EC">
        <w:rPr>
          <w:rFonts w:ascii="Times New Roman" w:eastAsia="Times New Roman" w:hAnsi="Times New Roman"/>
          <w:sz w:val="24"/>
          <w:szCs w:val="24"/>
          <w:lang w:eastAsia="ru-RU"/>
        </w:rPr>
        <w:t xml:space="preserve">Протокол </w:t>
      </w:r>
      <w:proofErr w:type="spellStart"/>
      <w:r w:rsidRPr="006024EC">
        <w:rPr>
          <w:rFonts w:ascii="Times New Roman" w:eastAsia="Times New Roman" w:hAnsi="Times New Roman"/>
          <w:sz w:val="24"/>
          <w:szCs w:val="24"/>
          <w:lang w:eastAsia="ru-RU"/>
        </w:rPr>
        <w:t>загальних</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зборів</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складається</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протягом</w:t>
      </w:r>
      <w:proofErr w:type="spellEnd"/>
      <w:r w:rsidRPr="006024EC">
        <w:rPr>
          <w:rFonts w:ascii="Times New Roman" w:eastAsia="Times New Roman" w:hAnsi="Times New Roman"/>
          <w:sz w:val="24"/>
          <w:szCs w:val="24"/>
          <w:lang w:eastAsia="ru-RU"/>
        </w:rPr>
        <w:t xml:space="preserve"> 10 </w:t>
      </w:r>
      <w:proofErr w:type="spellStart"/>
      <w:r w:rsidRPr="006024EC">
        <w:rPr>
          <w:rFonts w:ascii="Times New Roman" w:eastAsia="Times New Roman" w:hAnsi="Times New Roman"/>
          <w:sz w:val="24"/>
          <w:szCs w:val="24"/>
          <w:lang w:eastAsia="ru-RU"/>
        </w:rPr>
        <w:t>днів</w:t>
      </w:r>
      <w:proofErr w:type="spellEnd"/>
      <w:r w:rsidRPr="006024EC">
        <w:rPr>
          <w:rFonts w:ascii="Times New Roman" w:eastAsia="Times New Roman" w:hAnsi="Times New Roman"/>
          <w:sz w:val="24"/>
          <w:szCs w:val="24"/>
          <w:lang w:eastAsia="ru-RU"/>
        </w:rPr>
        <w:t xml:space="preserve"> з моменту </w:t>
      </w:r>
      <w:proofErr w:type="spellStart"/>
      <w:r w:rsidRPr="006024EC">
        <w:rPr>
          <w:rFonts w:ascii="Times New Roman" w:eastAsia="Times New Roman" w:hAnsi="Times New Roman"/>
          <w:sz w:val="24"/>
          <w:szCs w:val="24"/>
          <w:lang w:eastAsia="ru-RU"/>
        </w:rPr>
        <w:t>закриття</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загальних</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зборів</w:t>
      </w:r>
      <w:proofErr w:type="spellEnd"/>
      <w:r w:rsidRPr="006024EC">
        <w:rPr>
          <w:rFonts w:ascii="Times New Roman" w:eastAsia="Times New Roman" w:hAnsi="Times New Roman"/>
          <w:sz w:val="24"/>
          <w:szCs w:val="24"/>
          <w:lang w:eastAsia="ru-RU"/>
        </w:rPr>
        <w:t xml:space="preserve"> та </w:t>
      </w:r>
      <w:proofErr w:type="spellStart"/>
      <w:r w:rsidRPr="006024EC">
        <w:rPr>
          <w:rFonts w:ascii="Times New Roman" w:eastAsia="Times New Roman" w:hAnsi="Times New Roman"/>
          <w:sz w:val="24"/>
          <w:szCs w:val="24"/>
          <w:lang w:eastAsia="ru-RU"/>
        </w:rPr>
        <w:t>підписується</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головуючим</w:t>
      </w:r>
      <w:proofErr w:type="spellEnd"/>
      <w:r w:rsidRPr="006024EC">
        <w:rPr>
          <w:rFonts w:ascii="Times New Roman" w:eastAsia="Times New Roman" w:hAnsi="Times New Roman"/>
          <w:sz w:val="24"/>
          <w:szCs w:val="24"/>
          <w:lang w:eastAsia="ru-RU"/>
        </w:rPr>
        <w:t xml:space="preserve"> і секретарем </w:t>
      </w:r>
      <w:proofErr w:type="spellStart"/>
      <w:r w:rsidRPr="006024EC">
        <w:rPr>
          <w:rFonts w:ascii="Times New Roman" w:eastAsia="Times New Roman" w:hAnsi="Times New Roman"/>
          <w:sz w:val="24"/>
          <w:szCs w:val="24"/>
          <w:lang w:eastAsia="ru-RU"/>
        </w:rPr>
        <w:t>загальних</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зборів</w:t>
      </w:r>
      <w:proofErr w:type="spellEnd"/>
      <w:r w:rsidR="00E07CE4">
        <w:rPr>
          <w:rFonts w:ascii="Times New Roman" w:eastAsia="Times New Roman" w:hAnsi="Times New Roman"/>
          <w:sz w:val="24"/>
          <w:szCs w:val="24"/>
          <w:lang w:val="uk-UA" w:eastAsia="ru-RU"/>
        </w:rPr>
        <w:t xml:space="preserve"> на </w:t>
      </w:r>
      <w:r w:rsidR="00E07CE4" w:rsidRPr="006361A2">
        <w:rPr>
          <w:rFonts w:ascii="Times New Roman" w:eastAsia="Times New Roman" w:hAnsi="Times New Roman"/>
          <w:sz w:val="24"/>
          <w:szCs w:val="24"/>
          <w:lang w:eastAsia="ru-RU"/>
        </w:rPr>
        <w:t xml:space="preserve">кожному </w:t>
      </w:r>
      <w:proofErr w:type="spellStart"/>
      <w:r w:rsidR="00E07CE4" w:rsidRPr="006361A2">
        <w:rPr>
          <w:rFonts w:ascii="Times New Roman" w:eastAsia="Times New Roman" w:hAnsi="Times New Roman"/>
          <w:sz w:val="24"/>
          <w:szCs w:val="24"/>
          <w:lang w:eastAsia="ru-RU"/>
        </w:rPr>
        <w:t>аркуші</w:t>
      </w:r>
      <w:proofErr w:type="spellEnd"/>
      <w:r w:rsidR="00E07CE4" w:rsidRPr="006361A2">
        <w:rPr>
          <w:rFonts w:ascii="Times New Roman" w:eastAsia="Times New Roman" w:hAnsi="Times New Roman"/>
          <w:sz w:val="24"/>
          <w:szCs w:val="24"/>
          <w:lang w:eastAsia="ru-RU"/>
        </w:rPr>
        <w:t xml:space="preserve"> протоколу та </w:t>
      </w:r>
      <w:proofErr w:type="spellStart"/>
      <w:r w:rsidR="00E07CE4" w:rsidRPr="006361A2">
        <w:rPr>
          <w:rFonts w:ascii="Times New Roman" w:eastAsia="Times New Roman" w:hAnsi="Times New Roman"/>
          <w:sz w:val="24"/>
          <w:szCs w:val="24"/>
          <w:lang w:eastAsia="ru-RU"/>
        </w:rPr>
        <w:t>прошивається</w:t>
      </w:r>
      <w:proofErr w:type="spellEnd"/>
      <w:r w:rsidRPr="006024EC">
        <w:rPr>
          <w:rFonts w:ascii="Times New Roman" w:eastAsia="Times New Roman" w:hAnsi="Times New Roman"/>
          <w:sz w:val="24"/>
          <w:szCs w:val="24"/>
          <w:lang w:eastAsia="ru-RU"/>
        </w:rPr>
        <w:t>.</w:t>
      </w:r>
      <w:r w:rsidRPr="006024EC">
        <w:rPr>
          <w:rFonts w:ascii="Times New Roman" w:eastAsia="Times New Roman" w:hAnsi="Times New Roman"/>
          <w:sz w:val="24"/>
          <w:szCs w:val="24"/>
          <w:lang w:val="uk-UA" w:eastAsia="ru-RU"/>
        </w:rPr>
        <w:t xml:space="preserve"> </w:t>
      </w:r>
      <w:r w:rsidRPr="006024EC">
        <w:rPr>
          <w:rFonts w:ascii="Times New Roman" w:eastAsia="Times New Roman" w:hAnsi="Times New Roman"/>
          <w:sz w:val="24"/>
          <w:szCs w:val="24"/>
          <w:lang w:eastAsia="ru-RU"/>
        </w:rPr>
        <w:t xml:space="preserve">Протокол </w:t>
      </w:r>
      <w:proofErr w:type="spellStart"/>
      <w:r w:rsidRPr="006024EC">
        <w:rPr>
          <w:rFonts w:ascii="Times New Roman" w:eastAsia="Times New Roman" w:hAnsi="Times New Roman"/>
          <w:sz w:val="24"/>
          <w:szCs w:val="24"/>
          <w:lang w:eastAsia="ru-RU"/>
        </w:rPr>
        <w:t>загальних</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зборів</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що</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проводяться</w:t>
      </w:r>
      <w:proofErr w:type="spellEnd"/>
      <w:r w:rsidRPr="006024EC">
        <w:rPr>
          <w:rFonts w:ascii="Times New Roman" w:eastAsia="Times New Roman" w:hAnsi="Times New Roman"/>
          <w:sz w:val="24"/>
          <w:szCs w:val="24"/>
          <w:lang w:eastAsia="ru-RU"/>
        </w:rPr>
        <w:t xml:space="preserve"> шляхом </w:t>
      </w:r>
      <w:proofErr w:type="spellStart"/>
      <w:r w:rsidRPr="006024EC">
        <w:rPr>
          <w:rFonts w:ascii="Times New Roman" w:eastAsia="Times New Roman" w:hAnsi="Times New Roman"/>
          <w:sz w:val="24"/>
          <w:szCs w:val="24"/>
          <w:lang w:eastAsia="ru-RU"/>
        </w:rPr>
        <w:t>електронного</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голосування</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формується</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авторизованою</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електронною</w:t>
      </w:r>
      <w:proofErr w:type="spellEnd"/>
      <w:r w:rsidRPr="006024EC">
        <w:rPr>
          <w:rFonts w:ascii="Times New Roman" w:eastAsia="Times New Roman" w:hAnsi="Times New Roman"/>
          <w:sz w:val="24"/>
          <w:szCs w:val="24"/>
          <w:lang w:eastAsia="ru-RU"/>
        </w:rPr>
        <w:t xml:space="preserve"> системою та </w:t>
      </w:r>
      <w:proofErr w:type="spellStart"/>
      <w:r w:rsidRPr="006024EC">
        <w:rPr>
          <w:rFonts w:ascii="Times New Roman" w:eastAsia="Times New Roman" w:hAnsi="Times New Roman"/>
          <w:sz w:val="24"/>
          <w:szCs w:val="24"/>
          <w:lang w:eastAsia="ru-RU"/>
        </w:rPr>
        <w:t>засвідчується</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Центральним</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депозитарієм</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цінних</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паперів</w:t>
      </w:r>
      <w:proofErr w:type="spellEnd"/>
      <w:r w:rsidRPr="006024EC">
        <w:rPr>
          <w:rFonts w:ascii="Times New Roman" w:eastAsia="Times New Roman" w:hAnsi="Times New Roman"/>
          <w:sz w:val="24"/>
          <w:szCs w:val="24"/>
          <w:lang w:eastAsia="ru-RU"/>
        </w:rPr>
        <w:t xml:space="preserve"> </w:t>
      </w:r>
      <w:proofErr w:type="gramStart"/>
      <w:r w:rsidRPr="006024EC">
        <w:rPr>
          <w:rFonts w:ascii="Times New Roman" w:eastAsia="Times New Roman" w:hAnsi="Times New Roman"/>
          <w:sz w:val="24"/>
          <w:szCs w:val="24"/>
          <w:lang w:eastAsia="ru-RU"/>
        </w:rPr>
        <w:t>у порядку</w:t>
      </w:r>
      <w:proofErr w:type="gram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встановленому</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Національною</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комісією</w:t>
      </w:r>
      <w:proofErr w:type="spellEnd"/>
      <w:r w:rsidRPr="006024EC">
        <w:rPr>
          <w:rFonts w:ascii="Times New Roman" w:eastAsia="Times New Roman" w:hAnsi="Times New Roman"/>
          <w:sz w:val="24"/>
          <w:szCs w:val="24"/>
          <w:lang w:eastAsia="ru-RU"/>
        </w:rPr>
        <w:t xml:space="preserve"> з </w:t>
      </w:r>
      <w:proofErr w:type="spellStart"/>
      <w:r w:rsidRPr="006024EC">
        <w:rPr>
          <w:rFonts w:ascii="Times New Roman" w:eastAsia="Times New Roman" w:hAnsi="Times New Roman"/>
          <w:sz w:val="24"/>
          <w:szCs w:val="24"/>
          <w:lang w:eastAsia="ru-RU"/>
        </w:rPr>
        <w:t>цінних</w:t>
      </w:r>
      <w:proofErr w:type="spellEnd"/>
      <w:r w:rsidRPr="006024EC">
        <w:rPr>
          <w:rFonts w:ascii="Times New Roman" w:eastAsia="Times New Roman" w:hAnsi="Times New Roman"/>
          <w:sz w:val="24"/>
          <w:szCs w:val="24"/>
          <w:lang w:eastAsia="ru-RU"/>
        </w:rPr>
        <w:t xml:space="preserve"> </w:t>
      </w:r>
      <w:proofErr w:type="spellStart"/>
      <w:r w:rsidRPr="006024EC">
        <w:rPr>
          <w:rFonts w:ascii="Times New Roman" w:eastAsia="Times New Roman" w:hAnsi="Times New Roman"/>
          <w:sz w:val="24"/>
          <w:szCs w:val="24"/>
          <w:lang w:eastAsia="ru-RU"/>
        </w:rPr>
        <w:t>паперів</w:t>
      </w:r>
      <w:proofErr w:type="spellEnd"/>
      <w:r w:rsidRPr="006024EC">
        <w:rPr>
          <w:rFonts w:ascii="Times New Roman" w:eastAsia="Times New Roman" w:hAnsi="Times New Roman"/>
          <w:sz w:val="24"/>
          <w:szCs w:val="24"/>
          <w:lang w:eastAsia="ru-RU"/>
        </w:rPr>
        <w:t xml:space="preserve"> та фондового ринку.</w:t>
      </w:r>
    </w:p>
    <w:p w14:paraId="1AD37758" w14:textId="77777777" w:rsidR="00E07CE4" w:rsidRDefault="006024EC" w:rsidP="00753D2A">
      <w:pPr>
        <w:pStyle w:val="a4"/>
        <w:numPr>
          <w:ilvl w:val="2"/>
          <w:numId w:val="29"/>
        </w:numPr>
        <w:spacing w:after="0"/>
        <w:ind w:left="0" w:firstLine="566"/>
        <w:jc w:val="both"/>
        <w:rPr>
          <w:rFonts w:ascii="Times New Roman" w:hAnsi="Times New Roman"/>
          <w:sz w:val="24"/>
          <w:szCs w:val="24"/>
          <w:lang w:val="uk-UA"/>
        </w:rPr>
      </w:pPr>
      <w:proofErr w:type="gramStart"/>
      <w:r w:rsidRPr="006361A2">
        <w:rPr>
          <w:rFonts w:ascii="Times New Roman" w:eastAsia="Times New Roman" w:hAnsi="Times New Roman"/>
          <w:sz w:val="24"/>
          <w:szCs w:val="24"/>
          <w:lang w:eastAsia="ru-RU"/>
        </w:rPr>
        <w:t>До протоколу</w:t>
      </w:r>
      <w:proofErr w:type="gram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вносяться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відомості</w:t>
      </w:r>
      <w:proofErr w:type="spellEnd"/>
      <w:r>
        <w:rPr>
          <w:rFonts w:ascii="Times New Roman" w:eastAsia="Times New Roman" w:hAnsi="Times New Roman"/>
          <w:sz w:val="24"/>
          <w:szCs w:val="24"/>
          <w:lang w:val="uk-UA" w:eastAsia="ru-RU"/>
        </w:rPr>
        <w:t xml:space="preserve">, </w:t>
      </w:r>
      <w:r>
        <w:rPr>
          <w:rFonts w:ascii="Times New Roman" w:hAnsi="Times New Roman"/>
          <w:sz w:val="24"/>
          <w:szCs w:val="24"/>
          <w:lang w:val="uk-UA"/>
        </w:rPr>
        <w:t>визначені</w:t>
      </w:r>
      <w:r w:rsidRPr="00E978FF">
        <w:rPr>
          <w:rFonts w:ascii="Times New Roman" w:hAnsi="Times New Roman"/>
          <w:sz w:val="24"/>
          <w:szCs w:val="24"/>
          <w:lang w:val="uk-UA"/>
        </w:rPr>
        <w:t xml:space="preserve"> Законом України «Про акціонерні </w:t>
      </w:r>
      <w:proofErr w:type="spellStart"/>
      <w:r w:rsidRPr="00E978FF">
        <w:rPr>
          <w:rFonts w:ascii="Times New Roman" w:hAnsi="Times New Roman"/>
          <w:sz w:val="24"/>
          <w:szCs w:val="24"/>
          <w:lang w:val="uk-UA"/>
        </w:rPr>
        <w:t>товаритсва</w:t>
      </w:r>
      <w:proofErr w:type="spellEnd"/>
      <w:r w:rsidRPr="00E978FF">
        <w:rPr>
          <w:rFonts w:ascii="Times New Roman" w:hAnsi="Times New Roman"/>
          <w:sz w:val="24"/>
          <w:szCs w:val="24"/>
          <w:lang w:val="uk-UA"/>
        </w:rPr>
        <w:t>», нормативно-правовими актами Національної комісії з цінних паперів та фондового ринку, Статутом, Положенням про загальні збори, нормативними актами Товариства.</w:t>
      </w:r>
    </w:p>
    <w:p w14:paraId="3D963021" w14:textId="77777777" w:rsidR="00E07CE4" w:rsidRPr="00E07CE4" w:rsidRDefault="00E07CE4" w:rsidP="00753D2A">
      <w:pPr>
        <w:pStyle w:val="a4"/>
        <w:numPr>
          <w:ilvl w:val="2"/>
          <w:numId w:val="29"/>
        </w:numPr>
        <w:spacing w:after="0"/>
        <w:ind w:left="0" w:firstLine="566"/>
        <w:jc w:val="both"/>
        <w:rPr>
          <w:rFonts w:ascii="Times New Roman" w:hAnsi="Times New Roman"/>
          <w:sz w:val="24"/>
          <w:szCs w:val="24"/>
          <w:lang w:val="uk-UA"/>
        </w:rPr>
      </w:pPr>
      <w:r w:rsidRPr="00E07CE4">
        <w:rPr>
          <w:rFonts w:ascii="Times New Roman" w:eastAsia="Times New Roman" w:hAnsi="Times New Roman"/>
          <w:sz w:val="24"/>
          <w:szCs w:val="24"/>
          <w:lang w:val="uk-UA" w:eastAsia="ru-RU"/>
        </w:rPr>
        <w:t>Будь-яка інша інформація про хід проведення загальних зборів може відображатися у стенограмі загальних зборів або іншому документі, що складається особою, визначеною особою, яка скликає загальні збори.</w:t>
      </w:r>
      <w:r>
        <w:rPr>
          <w:rFonts w:ascii="Times New Roman" w:eastAsia="Times New Roman" w:hAnsi="Times New Roman"/>
          <w:sz w:val="24"/>
          <w:szCs w:val="24"/>
          <w:lang w:val="uk-UA" w:eastAsia="ru-RU"/>
        </w:rPr>
        <w:t xml:space="preserve"> </w:t>
      </w:r>
      <w:r w:rsidRPr="006361A2">
        <w:rPr>
          <w:rFonts w:ascii="Times New Roman" w:eastAsia="Times New Roman" w:hAnsi="Times New Roman"/>
          <w:sz w:val="24"/>
          <w:szCs w:val="24"/>
          <w:lang w:eastAsia="ru-RU"/>
        </w:rPr>
        <w:t xml:space="preserve">Протокол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протягом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п’яти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робочих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днів</w:t>
      </w:r>
      <w:proofErr w:type="spellEnd"/>
      <w:r w:rsidRPr="006361A2">
        <w:rPr>
          <w:rFonts w:ascii="Times New Roman" w:eastAsia="Times New Roman" w:hAnsi="Times New Roman"/>
          <w:sz w:val="24"/>
          <w:szCs w:val="24"/>
          <w:lang w:eastAsia="ru-RU"/>
        </w:rPr>
        <w:t xml:space="preserve"> з дня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складення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але</w:t>
      </w:r>
      <w:proofErr w:type="spellEnd"/>
      <w:r w:rsidRPr="006361A2">
        <w:rPr>
          <w:rFonts w:ascii="Times New Roman" w:eastAsia="Times New Roman" w:hAnsi="Times New Roman"/>
          <w:sz w:val="24"/>
          <w:szCs w:val="24"/>
          <w:lang w:eastAsia="ru-RU"/>
        </w:rPr>
        <w:t xml:space="preserve"> не </w:t>
      </w:r>
      <w:proofErr w:type="spellStart"/>
      <w:r w:rsidRPr="006361A2">
        <w:rPr>
          <w:rFonts w:ascii="Times New Roman" w:eastAsia="Times New Roman" w:hAnsi="Times New Roman"/>
          <w:sz w:val="24"/>
          <w:szCs w:val="24"/>
          <w:lang w:eastAsia="ru-RU"/>
        </w:rPr>
        <w:t>пізніше</w:t>
      </w:r>
      <w:proofErr w:type="spellEnd"/>
      <w:r w:rsidRPr="006361A2">
        <w:rPr>
          <w:rFonts w:ascii="Times New Roman" w:eastAsia="Times New Roman" w:hAnsi="Times New Roman"/>
          <w:sz w:val="24"/>
          <w:szCs w:val="24"/>
          <w:lang w:eastAsia="ru-RU"/>
        </w:rPr>
        <w:t xml:space="preserve"> 10 </w:t>
      </w:r>
      <w:proofErr w:type="spellStart"/>
      <w:r w:rsidRPr="006361A2">
        <w:rPr>
          <w:rFonts w:ascii="Times New Roman" w:eastAsia="Times New Roman" w:hAnsi="Times New Roman"/>
          <w:sz w:val="24"/>
          <w:szCs w:val="24"/>
          <w:lang w:eastAsia="ru-RU"/>
        </w:rPr>
        <w:t>днів</w:t>
      </w:r>
      <w:proofErr w:type="spellEnd"/>
      <w:r w:rsidRPr="006361A2">
        <w:rPr>
          <w:rFonts w:ascii="Times New Roman" w:eastAsia="Times New Roman" w:hAnsi="Times New Roman"/>
          <w:sz w:val="24"/>
          <w:szCs w:val="24"/>
          <w:lang w:eastAsia="ru-RU"/>
        </w:rPr>
        <w:t xml:space="preserve"> з </w:t>
      </w:r>
      <w:proofErr w:type="spellStart"/>
      <w:r w:rsidRPr="006361A2">
        <w:rPr>
          <w:rFonts w:ascii="Times New Roman" w:eastAsia="Times New Roman" w:hAnsi="Times New Roman"/>
          <w:sz w:val="24"/>
          <w:szCs w:val="24"/>
          <w:lang w:eastAsia="ru-RU"/>
        </w:rPr>
        <w:t>дати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розміщує</w:t>
      </w:r>
      <w:r>
        <w:rPr>
          <w:rFonts w:ascii="Times New Roman" w:eastAsia="Times New Roman" w:hAnsi="Times New Roman"/>
          <w:sz w:val="24"/>
          <w:szCs w:val="24"/>
          <w:lang w:eastAsia="ru-RU"/>
        </w:rPr>
        <w:t>ться</w:t>
      </w:r>
      <w:proofErr w:type="spellEnd"/>
      <w:r>
        <w:rPr>
          <w:rFonts w:ascii="Times New Roman" w:eastAsia="Times New Roman" w:hAnsi="Times New Roman"/>
          <w:sz w:val="24"/>
          <w:szCs w:val="24"/>
          <w:lang w:eastAsia="ru-RU"/>
        </w:rPr>
        <w:t xml:space="preserve"> на веб-</w:t>
      </w:r>
      <w:proofErr w:type="spellStart"/>
      <w:r>
        <w:rPr>
          <w:rFonts w:ascii="Times New Roman" w:eastAsia="Times New Roman" w:hAnsi="Times New Roman"/>
          <w:sz w:val="24"/>
          <w:szCs w:val="24"/>
          <w:lang w:eastAsia="ru-RU"/>
        </w:rPr>
        <w:t>сайті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w:t>
      </w:r>
    </w:p>
    <w:p w14:paraId="45C12E91" w14:textId="77777777" w:rsidR="00221EEA" w:rsidRPr="00B672EA" w:rsidRDefault="00E07CE4" w:rsidP="00753D2A">
      <w:pPr>
        <w:pStyle w:val="a4"/>
        <w:numPr>
          <w:ilvl w:val="1"/>
          <w:numId w:val="29"/>
        </w:numPr>
        <w:spacing w:before="100" w:beforeAutospacing="1" w:after="100" w:afterAutospacing="1"/>
        <w:ind w:left="0" w:firstLine="567"/>
        <w:jc w:val="both"/>
        <w:rPr>
          <w:rFonts w:ascii="Times New Roman" w:eastAsia="Times New Roman" w:hAnsi="Times New Roman"/>
          <w:sz w:val="24"/>
          <w:szCs w:val="24"/>
          <w:lang w:val="uk-UA" w:eastAsia="ru-RU"/>
        </w:rPr>
      </w:pPr>
      <w:r w:rsidRPr="00E07CE4">
        <w:rPr>
          <w:rFonts w:ascii="Times New Roman" w:eastAsia="Times New Roman" w:hAnsi="Times New Roman"/>
          <w:sz w:val="24"/>
          <w:szCs w:val="24"/>
          <w:lang w:val="uk-UA" w:eastAsia="ru-RU"/>
        </w:rPr>
        <w:t>У разі якщо рішення загальних зборів або порядок прийняття такого рішення порушують вимоги цього Зако</w:t>
      </w:r>
      <w:r>
        <w:rPr>
          <w:rFonts w:ascii="Times New Roman" w:eastAsia="Times New Roman" w:hAnsi="Times New Roman"/>
          <w:sz w:val="24"/>
          <w:szCs w:val="24"/>
          <w:lang w:val="uk-UA" w:eastAsia="ru-RU"/>
        </w:rPr>
        <w:t>ну, інших актів законодавства, С</w:t>
      </w:r>
      <w:r w:rsidRPr="00E07CE4">
        <w:rPr>
          <w:rFonts w:ascii="Times New Roman" w:eastAsia="Times New Roman" w:hAnsi="Times New Roman"/>
          <w:sz w:val="24"/>
          <w:szCs w:val="24"/>
          <w:lang w:val="uk-UA" w:eastAsia="ru-RU"/>
        </w:rPr>
        <w:t xml:space="preserve">татуту </w:t>
      </w:r>
      <w:r>
        <w:rPr>
          <w:rFonts w:ascii="Times New Roman" w:eastAsia="Times New Roman" w:hAnsi="Times New Roman"/>
          <w:sz w:val="24"/>
          <w:szCs w:val="24"/>
          <w:lang w:val="uk-UA" w:eastAsia="ru-RU"/>
        </w:rPr>
        <w:t>Товариства чи П</w:t>
      </w:r>
      <w:r w:rsidRPr="00E07CE4">
        <w:rPr>
          <w:rFonts w:ascii="Times New Roman" w:eastAsia="Times New Roman" w:hAnsi="Times New Roman"/>
          <w:sz w:val="24"/>
          <w:szCs w:val="24"/>
          <w:lang w:val="uk-UA" w:eastAsia="ru-RU"/>
        </w:rPr>
        <w:t>оложення про загальні збори, акціонер, який вважає, що його права та охоронювані законом інтереси порушені таким рішенням, може оскаржити його до суду протягом шести місяців з дня прийняття рішення.</w:t>
      </w:r>
      <w:r>
        <w:rPr>
          <w:rFonts w:ascii="Times New Roman" w:eastAsia="Times New Roman" w:hAnsi="Times New Roman"/>
          <w:sz w:val="24"/>
          <w:szCs w:val="24"/>
          <w:lang w:val="uk-UA" w:eastAsia="ru-RU"/>
        </w:rPr>
        <w:t xml:space="preserve"> </w:t>
      </w:r>
      <w:proofErr w:type="spellStart"/>
      <w:r w:rsidRPr="006361A2">
        <w:rPr>
          <w:rFonts w:ascii="Times New Roman" w:eastAsia="Times New Roman" w:hAnsi="Times New Roman"/>
          <w:sz w:val="24"/>
          <w:szCs w:val="24"/>
          <w:lang w:eastAsia="ru-RU"/>
        </w:rPr>
        <w:t>Оск</w:t>
      </w:r>
      <w:r>
        <w:rPr>
          <w:rFonts w:ascii="Times New Roman" w:eastAsia="Times New Roman" w:hAnsi="Times New Roman"/>
          <w:sz w:val="24"/>
          <w:szCs w:val="24"/>
          <w:lang w:eastAsia="ru-RU"/>
        </w:rPr>
        <w:t>арження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акціонером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рішення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відмову</w:t>
      </w:r>
      <w:proofErr w:type="spellEnd"/>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включенні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пропозицій</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до проекту</w:t>
      </w:r>
      <w:proofErr w:type="gramEnd"/>
      <w:r w:rsidRPr="006361A2">
        <w:rPr>
          <w:rFonts w:ascii="Times New Roman" w:eastAsia="Times New Roman" w:hAnsi="Times New Roman"/>
          <w:sz w:val="24"/>
          <w:szCs w:val="24"/>
          <w:lang w:eastAsia="ru-RU"/>
        </w:rPr>
        <w:t xml:space="preserve"> порядку денного </w:t>
      </w:r>
      <w:proofErr w:type="gramStart"/>
      <w:r w:rsidRPr="006361A2">
        <w:rPr>
          <w:rFonts w:ascii="Times New Roman" w:eastAsia="Times New Roman" w:hAnsi="Times New Roman"/>
          <w:sz w:val="24"/>
          <w:szCs w:val="24"/>
          <w:lang w:eastAsia="ru-RU"/>
        </w:rPr>
        <w:t>до суду</w:t>
      </w:r>
      <w:proofErr w:type="gramEnd"/>
      <w:r w:rsidRPr="006361A2">
        <w:rPr>
          <w:rFonts w:ascii="Times New Roman" w:eastAsia="Times New Roman" w:hAnsi="Times New Roman"/>
          <w:sz w:val="24"/>
          <w:szCs w:val="24"/>
          <w:lang w:eastAsia="ru-RU"/>
        </w:rPr>
        <w:t xml:space="preserve"> не </w:t>
      </w:r>
      <w:proofErr w:type="spellStart"/>
      <w:r w:rsidRPr="006361A2">
        <w:rPr>
          <w:rFonts w:ascii="Times New Roman" w:eastAsia="Times New Roman" w:hAnsi="Times New Roman"/>
          <w:sz w:val="24"/>
          <w:szCs w:val="24"/>
          <w:lang w:eastAsia="ru-RU"/>
        </w:rPr>
        <w:t>зупиняє</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B672EA">
        <w:rPr>
          <w:rFonts w:ascii="Times New Roman" w:eastAsia="Times New Roman" w:hAnsi="Times New Roman"/>
          <w:sz w:val="24"/>
          <w:szCs w:val="24"/>
          <w:lang w:eastAsia="ru-RU"/>
        </w:rPr>
        <w:t>загальних</w:t>
      </w:r>
      <w:proofErr w:type="spellEnd"/>
      <w:r w:rsidRPr="00B672EA">
        <w:rPr>
          <w:rFonts w:ascii="Times New Roman" w:eastAsia="Times New Roman" w:hAnsi="Times New Roman"/>
          <w:sz w:val="24"/>
          <w:szCs w:val="24"/>
          <w:lang w:eastAsia="ru-RU"/>
        </w:rPr>
        <w:t xml:space="preserve"> </w:t>
      </w:r>
      <w:proofErr w:type="spellStart"/>
      <w:r w:rsidRPr="00B672EA">
        <w:rPr>
          <w:rFonts w:ascii="Times New Roman" w:eastAsia="Times New Roman" w:hAnsi="Times New Roman"/>
          <w:sz w:val="24"/>
          <w:szCs w:val="24"/>
          <w:lang w:eastAsia="ru-RU"/>
        </w:rPr>
        <w:t>зборів</w:t>
      </w:r>
      <w:proofErr w:type="spellEnd"/>
      <w:r w:rsidRPr="00B672EA">
        <w:rPr>
          <w:rFonts w:ascii="Times New Roman" w:eastAsia="Times New Roman" w:hAnsi="Times New Roman"/>
          <w:sz w:val="24"/>
          <w:szCs w:val="24"/>
          <w:lang w:eastAsia="ru-RU"/>
        </w:rPr>
        <w:t>.</w:t>
      </w:r>
    </w:p>
    <w:p w14:paraId="1F243C95" w14:textId="77777777" w:rsidR="00B672EA" w:rsidRDefault="00B672EA" w:rsidP="00753D2A">
      <w:pPr>
        <w:pStyle w:val="a4"/>
        <w:numPr>
          <w:ilvl w:val="1"/>
          <w:numId w:val="29"/>
        </w:numPr>
        <w:spacing w:before="100" w:beforeAutospacing="1" w:after="100" w:afterAutospacing="1"/>
        <w:ind w:left="0" w:firstLine="567"/>
        <w:jc w:val="both"/>
        <w:rPr>
          <w:rFonts w:ascii="Times New Roman" w:eastAsia="Times New Roman" w:hAnsi="Times New Roman"/>
          <w:b/>
          <w:sz w:val="24"/>
          <w:szCs w:val="24"/>
          <w:lang w:val="uk-UA" w:eastAsia="ru-RU"/>
        </w:rPr>
      </w:pPr>
      <w:r w:rsidRPr="00B672EA">
        <w:rPr>
          <w:rFonts w:ascii="Times New Roman" w:eastAsia="Times New Roman" w:hAnsi="Times New Roman"/>
          <w:b/>
          <w:sz w:val="24"/>
          <w:szCs w:val="24"/>
          <w:lang w:val="uk-UA" w:eastAsia="ru-RU"/>
        </w:rPr>
        <w:lastRenderedPageBreak/>
        <w:t>Дистанційні загальні збори.</w:t>
      </w:r>
    </w:p>
    <w:p w14:paraId="4C34D3AE" w14:textId="77777777" w:rsidR="00B672EA" w:rsidRPr="00B672EA" w:rsidRDefault="00B672EA" w:rsidP="00B672EA">
      <w:pPr>
        <w:pStyle w:val="a4"/>
        <w:spacing w:before="240" w:after="0"/>
        <w:ind w:left="0" w:firstLine="567"/>
        <w:jc w:val="both"/>
        <w:rPr>
          <w:rFonts w:ascii="Times New Roman" w:hAnsi="Times New Roman"/>
          <w:color w:val="000000"/>
          <w:sz w:val="24"/>
          <w:szCs w:val="24"/>
          <w:lang w:val="uk-UA"/>
        </w:rPr>
      </w:pPr>
      <w:r w:rsidRPr="00B672EA">
        <w:rPr>
          <w:rFonts w:ascii="Times New Roman" w:hAnsi="Times New Roman"/>
          <w:color w:val="000000"/>
          <w:sz w:val="24"/>
          <w:szCs w:val="24"/>
          <w:lang w:val="uk-UA"/>
        </w:rPr>
        <w:t>Дистанційні загальні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акціонерного товариства через депозитарну систему України у відповідності до Порядку</w:t>
      </w:r>
      <w:r>
        <w:rPr>
          <w:rFonts w:ascii="Times New Roman" w:hAnsi="Times New Roman"/>
          <w:color w:val="000000"/>
          <w:sz w:val="24"/>
          <w:szCs w:val="24"/>
          <w:lang w:val="uk-UA"/>
        </w:rPr>
        <w:t xml:space="preserve"> скликання та проведення дистанційних загальних зборів, Статуту та Положення про загальні збори Товариства. </w:t>
      </w:r>
      <w:proofErr w:type="spellStart"/>
      <w:r w:rsidRPr="00B672EA">
        <w:rPr>
          <w:rFonts w:ascii="Times New Roman" w:hAnsi="Times New Roman"/>
          <w:color w:val="000000"/>
          <w:sz w:val="24"/>
          <w:szCs w:val="24"/>
        </w:rPr>
        <w:t>Дистанційні</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загальні</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збори</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можуть</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проводитись</w:t>
      </w:r>
      <w:proofErr w:type="spellEnd"/>
      <w:r w:rsidRPr="00B672EA">
        <w:rPr>
          <w:rFonts w:ascii="Times New Roman" w:hAnsi="Times New Roman"/>
          <w:color w:val="000000"/>
          <w:sz w:val="24"/>
          <w:szCs w:val="24"/>
        </w:rPr>
        <w:t xml:space="preserve"> у </w:t>
      </w:r>
      <w:proofErr w:type="spellStart"/>
      <w:r w:rsidRPr="00B672EA">
        <w:rPr>
          <w:rFonts w:ascii="Times New Roman" w:hAnsi="Times New Roman"/>
          <w:color w:val="000000"/>
          <w:sz w:val="24"/>
          <w:szCs w:val="24"/>
        </w:rPr>
        <w:t>інших</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випадках</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передбачених</w:t>
      </w:r>
      <w:proofErr w:type="spellEnd"/>
      <w:r w:rsidRPr="00B672EA">
        <w:rPr>
          <w:rFonts w:ascii="Times New Roman" w:hAnsi="Times New Roman"/>
          <w:color w:val="000000"/>
          <w:sz w:val="24"/>
          <w:szCs w:val="24"/>
        </w:rPr>
        <w:t xml:space="preserve"> </w:t>
      </w:r>
      <w:proofErr w:type="spellStart"/>
      <w:r w:rsidRPr="00B672EA">
        <w:rPr>
          <w:rFonts w:ascii="Times New Roman" w:hAnsi="Times New Roman"/>
          <w:color w:val="000000"/>
          <w:sz w:val="24"/>
          <w:szCs w:val="24"/>
        </w:rPr>
        <w:t>законодавством</w:t>
      </w:r>
      <w:proofErr w:type="spellEnd"/>
      <w:r w:rsidRPr="00B672EA">
        <w:rPr>
          <w:rFonts w:ascii="Times New Roman" w:hAnsi="Times New Roman"/>
          <w:color w:val="000000"/>
          <w:sz w:val="24"/>
          <w:szCs w:val="24"/>
          <w:lang w:val="uk-UA"/>
        </w:rPr>
        <w:t>.</w:t>
      </w:r>
    </w:p>
    <w:p w14:paraId="21A992DA" w14:textId="77777777" w:rsidR="00B672EA" w:rsidRPr="00B672EA" w:rsidRDefault="00B672EA" w:rsidP="00B672EA">
      <w:pPr>
        <w:spacing w:after="0"/>
        <w:ind w:firstLine="567"/>
        <w:jc w:val="both"/>
        <w:rPr>
          <w:rFonts w:ascii="Times New Roman" w:hAnsi="Times New Roman" w:cs="Times New Roman"/>
          <w:sz w:val="24"/>
          <w:szCs w:val="24"/>
          <w:lang w:val="uk-UA"/>
        </w:rPr>
      </w:pPr>
      <w:r w:rsidRPr="00B672EA">
        <w:rPr>
          <w:rFonts w:ascii="Times New Roman" w:hAnsi="Times New Roman" w:cs="Times New Roman"/>
          <w:color w:val="000000"/>
          <w:sz w:val="24"/>
          <w:szCs w:val="24"/>
          <w:lang w:val="uk-UA"/>
        </w:rPr>
        <w:t>13.29.1. Загальні збори  мають кворум за умови реєстрації для участі у них акціонерів, які сукупно є власниками більш як 50 відсотків акцій.</w:t>
      </w:r>
    </w:p>
    <w:p w14:paraId="01738A78" w14:textId="77777777" w:rsidR="00B672EA" w:rsidRDefault="00B672EA" w:rsidP="00B672EA">
      <w:pPr>
        <w:spacing w:after="0"/>
        <w:ind w:firstLine="567"/>
        <w:jc w:val="both"/>
        <w:rPr>
          <w:rFonts w:ascii="Times New Roman" w:hAnsi="Times New Roman" w:cs="Times New Roman"/>
          <w:color w:val="000000"/>
          <w:sz w:val="24"/>
          <w:szCs w:val="24"/>
          <w:lang w:val="uk-UA"/>
        </w:rPr>
      </w:pPr>
      <w:r w:rsidRPr="00B672EA">
        <w:rPr>
          <w:rFonts w:ascii="Times New Roman" w:hAnsi="Times New Roman" w:cs="Times New Roman"/>
          <w:color w:val="000000"/>
          <w:sz w:val="24"/>
          <w:szCs w:val="24"/>
          <w:lang w:val="uk-UA"/>
        </w:rPr>
        <w:t>Для вирішення питання, право голосу з якого надається відповідно до частини п’ятої статті 28 Закону України "Про акціонерні товариства"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четвертої статті 28 Закону України "Про акціонерні товариства",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більш як 50 відсотків привілейованих акцій (кожного класу привілейованих акцій), що є голосуючими з цього питання.</w:t>
      </w:r>
      <w:r>
        <w:rPr>
          <w:rFonts w:ascii="Times New Roman" w:hAnsi="Times New Roman" w:cs="Times New Roman"/>
          <w:color w:val="000000"/>
          <w:sz w:val="24"/>
          <w:szCs w:val="24"/>
          <w:lang w:val="uk-UA"/>
        </w:rPr>
        <w:t xml:space="preserve"> </w:t>
      </w:r>
      <w:r w:rsidRPr="00B672EA">
        <w:rPr>
          <w:rFonts w:ascii="Times New Roman" w:hAnsi="Times New Roman" w:cs="Times New Roman"/>
          <w:color w:val="000000"/>
          <w:sz w:val="24"/>
          <w:szCs w:val="24"/>
          <w:lang w:val="uk-UA"/>
        </w:rPr>
        <w:t>Наявність кворуму загальних зборів визначається реєстраційною комісією за наслідками проведення реєстрації акціонерів (їх представників) для участі у загальних зборах</w:t>
      </w:r>
      <w:r>
        <w:rPr>
          <w:rFonts w:ascii="Times New Roman" w:hAnsi="Times New Roman" w:cs="Times New Roman"/>
          <w:color w:val="000000"/>
          <w:sz w:val="24"/>
          <w:szCs w:val="24"/>
          <w:lang w:val="uk-UA"/>
        </w:rPr>
        <w:t>.</w:t>
      </w:r>
    </w:p>
    <w:p w14:paraId="4893C5D4" w14:textId="77777777" w:rsidR="00B672EA" w:rsidRDefault="00B672EA" w:rsidP="00B672EA">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13.29.2. </w:t>
      </w:r>
      <w:r w:rsidRPr="00B672EA">
        <w:rPr>
          <w:rFonts w:ascii="Times New Roman" w:hAnsi="Times New Roman" w:cs="Times New Roman"/>
          <w:color w:val="000000"/>
          <w:sz w:val="24"/>
          <w:szCs w:val="24"/>
        </w:rPr>
        <w:t xml:space="preserve">У </w:t>
      </w:r>
      <w:proofErr w:type="spellStart"/>
      <w:r w:rsidRPr="00B672EA">
        <w:rPr>
          <w:rFonts w:ascii="Times New Roman" w:hAnsi="Times New Roman" w:cs="Times New Roman"/>
          <w:color w:val="000000"/>
          <w:sz w:val="24"/>
          <w:szCs w:val="24"/>
        </w:rPr>
        <w:t>загальних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зборах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можуть</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брати</w:t>
      </w:r>
      <w:proofErr w:type="spellEnd"/>
      <w:r w:rsidRPr="00B672EA">
        <w:rPr>
          <w:rFonts w:ascii="Times New Roman" w:hAnsi="Times New Roman" w:cs="Times New Roman"/>
          <w:color w:val="000000"/>
          <w:sz w:val="24"/>
          <w:szCs w:val="24"/>
        </w:rPr>
        <w:t xml:space="preserve"> участь особи, </w:t>
      </w:r>
      <w:proofErr w:type="spellStart"/>
      <w:r w:rsidRPr="00B672EA">
        <w:rPr>
          <w:rFonts w:ascii="Times New Roman" w:hAnsi="Times New Roman" w:cs="Times New Roman"/>
          <w:color w:val="000000"/>
          <w:sz w:val="24"/>
          <w:szCs w:val="24"/>
        </w:rPr>
        <w:t>включені</w:t>
      </w:r>
      <w:proofErr w:type="spellEnd"/>
      <w:r w:rsidRPr="00B672EA">
        <w:rPr>
          <w:rFonts w:ascii="Times New Roman" w:hAnsi="Times New Roman" w:cs="Times New Roman"/>
          <w:color w:val="000000"/>
          <w:sz w:val="24"/>
          <w:szCs w:val="24"/>
        </w:rPr>
        <w:t xml:space="preserve"> до </w:t>
      </w:r>
      <w:proofErr w:type="spellStart"/>
      <w:r w:rsidRPr="00B672EA">
        <w:rPr>
          <w:rFonts w:ascii="Times New Roman" w:hAnsi="Times New Roman" w:cs="Times New Roman"/>
          <w:color w:val="000000"/>
          <w:sz w:val="24"/>
          <w:szCs w:val="24"/>
        </w:rPr>
        <w:t>переліку</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акціонерів</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які</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мають</w:t>
      </w:r>
      <w:proofErr w:type="spellEnd"/>
      <w:r w:rsidRPr="00B672EA">
        <w:rPr>
          <w:rFonts w:ascii="Times New Roman" w:hAnsi="Times New Roman" w:cs="Times New Roman"/>
          <w:color w:val="000000"/>
          <w:sz w:val="24"/>
          <w:szCs w:val="24"/>
        </w:rPr>
        <w:t xml:space="preserve"> право на </w:t>
      </w:r>
      <w:proofErr w:type="spellStart"/>
      <w:r w:rsidRPr="00B672EA">
        <w:rPr>
          <w:rFonts w:ascii="Times New Roman" w:hAnsi="Times New Roman" w:cs="Times New Roman"/>
          <w:color w:val="000000"/>
          <w:sz w:val="24"/>
          <w:szCs w:val="24"/>
        </w:rPr>
        <w:t>таку</w:t>
      </w:r>
      <w:proofErr w:type="spellEnd"/>
      <w:r w:rsidRPr="00B672EA">
        <w:rPr>
          <w:rFonts w:ascii="Times New Roman" w:hAnsi="Times New Roman" w:cs="Times New Roman"/>
          <w:color w:val="000000"/>
          <w:sz w:val="24"/>
          <w:szCs w:val="24"/>
        </w:rPr>
        <w:t xml:space="preserve"> участь, </w:t>
      </w:r>
      <w:proofErr w:type="spellStart"/>
      <w:r w:rsidRPr="00B672EA">
        <w:rPr>
          <w:rFonts w:ascii="Times New Roman" w:hAnsi="Times New Roman" w:cs="Times New Roman"/>
          <w:color w:val="000000"/>
          <w:sz w:val="24"/>
          <w:szCs w:val="24"/>
        </w:rPr>
        <w:t>або</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їх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представники</w:t>
      </w:r>
      <w:proofErr w:type="spellEnd"/>
      <w:r w:rsidRPr="00B672EA">
        <w:rPr>
          <w:rFonts w:ascii="Times New Roman" w:hAnsi="Times New Roman" w:cs="Times New Roman"/>
          <w:color w:val="000000"/>
          <w:sz w:val="24"/>
          <w:szCs w:val="24"/>
        </w:rPr>
        <w:t>.</w:t>
      </w:r>
      <w:bookmarkStart w:id="50" w:name="75"/>
      <w:r>
        <w:rPr>
          <w:rFonts w:ascii="Times New Roman" w:hAnsi="Times New Roman" w:cs="Times New Roman"/>
          <w:sz w:val="24"/>
          <w:szCs w:val="24"/>
          <w:lang w:val="uk-UA"/>
        </w:rPr>
        <w:t xml:space="preserve"> </w:t>
      </w:r>
      <w:proofErr w:type="spellStart"/>
      <w:r w:rsidRPr="00B672EA">
        <w:rPr>
          <w:rFonts w:ascii="Times New Roman" w:hAnsi="Times New Roman" w:cs="Times New Roman"/>
          <w:color w:val="000000"/>
          <w:sz w:val="24"/>
          <w:szCs w:val="24"/>
        </w:rPr>
        <w:t>Перелік</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акціонерів</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які</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мають</w:t>
      </w:r>
      <w:proofErr w:type="spellEnd"/>
      <w:r w:rsidRPr="00B672EA">
        <w:rPr>
          <w:rFonts w:ascii="Times New Roman" w:hAnsi="Times New Roman" w:cs="Times New Roman"/>
          <w:color w:val="000000"/>
          <w:sz w:val="24"/>
          <w:szCs w:val="24"/>
        </w:rPr>
        <w:t xml:space="preserve"> право на участь у </w:t>
      </w:r>
      <w:proofErr w:type="spellStart"/>
      <w:r w:rsidRPr="00B672EA">
        <w:rPr>
          <w:rFonts w:ascii="Times New Roman" w:hAnsi="Times New Roman" w:cs="Times New Roman"/>
          <w:color w:val="000000"/>
          <w:sz w:val="24"/>
          <w:szCs w:val="24"/>
        </w:rPr>
        <w:t>загальних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зборах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складається</w:t>
      </w:r>
      <w:proofErr w:type="spellEnd"/>
      <w:r w:rsidRPr="00B672EA">
        <w:rPr>
          <w:rFonts w:ascii="Times New Roman" w:hAnsi="Times New Roman" w:cs="Times New Roman"/>
          <w:color w:val="000000"/>
          <w:sz w:val="24"/>
          <w:szCs w:val="24"/>
        </w:rPr>
        <w:t xml:space="preserve"> за два </w:t>
      </w:r>
      <w:proofErr w:type="spellStart"/>
      <w:r w:rsidRPr="00B672EA">
        <w:rPr>
          <w:rFonts w:ascii="Times New Roman" w:hAnsi="Times New Roman" w:cs="Times New Roman"/>
          <w:color w:val="000000"/>
          <w:sz w:val="24"/>
          <w:szCs w:val="24"/>
        </w:rPr>
        <w:t>робочих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дні</w:t>
      </w:r>
      <w:proofErr w:type="spellEnd"/>
      <w:r w:rsidRPr="00B672EA">
        <w:rPr>
          <w:rFonts w:ascii="Times New Roman" w:hAnsi="Times New Roman" w:cs="Times New Roman"/>
          <w:color w:val="000000"/>
          <w:sz w:val="24"/>
          <w:szCs w:val="24"/>
        </w:rPr>
        <w:t xml:space="preserve"> до дня </w:t>
      </w:r>
      <w:proofErr w:type="spellStart"/>
      <w:r w:rsidRPr="00B672EA">
        <w:rPr>
          <w:rFonts w:ascii="Times New Roman" w:hAnsi="Times New Roman" w:cs="Times New Roman"/>
          <w:color w:val="000000"/>
          <w:sz w:val="24"/>
          <w:szCs w:val="24"/>
        </w:rPr>
        <w:t>проведення</w:t>
      </w:r>
      <w:proofErr w:type="spellEnd"/>
      <w:r w:rsidRPr="00B672EA">
        <w:rPr>
          <w:rFonts w:ascii="Times New Roman" w:hAnsi="Times New Roman" w:cs="Times New Roman"/>
          <w:color w:val="000000"/>
          <w:sz w:val="24"/>
          <w:szCs w:val="24"/>
        </w:rPr>
        <w:t xml:space="preserve"> таких </w:t>
      </w:r>
      <w:proofErr w:type="spellStart"/>
      <w:r w:rsidRPr="00B672EA">
        <w:rPr>
          <w:rFonts w:ascii="Times New Roman" w:hAnsi="Times New Roman" w:cs="Times New Roman"/>
          <w:color w:val="000000"/>
          <w:sz w:val="24"/>
          <w:szCs w:val="24"/>
        </w:rPr>
        <w:t>зборів</w:t>
      </w:r>
      <w:proofErr w:type="spellEnd"/>
      <w:r w:rsidRPr="00B672EA">
        <w:rPr>
          <w:rFonts w:ascii="Times New Roman" w:hAnsi="Times New Roman" w:cs="Times New Roman"/>
          <w:color w:val="000000"/>
          <w:sz w:val="24"/>
          <w:szCs w:val="24"/>
        </w:rPr>
        <w:t xml:space="preserve"> </w:t>
      </w:r>
      <w:proofErr w:type="gramStart"/>
      <w:r w:rsidRPr="00B672EA">
        <w:rPr>
          <w:rFonts w:ascii="Times New Roman" w:hAnsi="Times New Roman" w:cs="Times New Roman"/>
          <w:color w:val="000000"/>
          <w:sz w:val="24"/>
          <w:szCs w:val="24"/>
        </w:rPr>
        <w:t>у порядку</w:t>
      </w:r>
      <w:proofErr w:type="gram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встановленому</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законодавством</w:t>
      </w:r>
      <w:proofErr w:type="spellEnd"/>
      <w:r w:rsidRPr="00B672EA">
        <w:rPr>
          <w:rFonts w:ascii="Times New Roman" w:hAnsi="Times New Roman" w:cs="Times New Roman"/>
          <w:color w:val="000000"/>
          <w:sz w:val="24"/>
          <w:szCs w:val="24"/>
        </w:rPr>
        <w:t xml:space="preserve"> про </w:t>
      </w:r>
      <w:proofErr w:type="spellStart"/>
      <w:r w:rsidRPr="00B672EA">
        <w:rPr>
          <w:rFonts w:ascii="Times New Roman" w:hAnsi="Times New Roman" w:cs="Times New Roman"/>
          <w:color w:val="000000"/>
          <w:sz w:val="24"/>
          <w:szCs w:val="24"/>
        </w:rPr>
        <w:t>депозитарну</w:t>
      </w:r>
      <w:proofErr w:type="spellEnd"/>
      <w:r w:rsidRPr="00B672EA">
        <w:rPr>
          <w:rFonts w:ascii="Times New Roman" w:hAnsi="Times New Roman" w:cs="Times New Roman"/>
          <w:color w:val="000000"/>
          <w:sz w:val="24"/>
          <w:szCs w:val="24"/>
        </w:rPr>
        <w:t xml:space="preserve"> систему України. </w:t>
      </w:r>
      <w:bookmarkEnd w:id="50"/>
      <w:r w:rsidRPr="00B672EA">
        <w:rPr>
          <w:rFonts w:ascii="Times New Roman" w:hAnsi="Times New Roman" w:cs="Times New Roman"/>
          <w:color w:val="000000"/>
          <w:sz w:val="24"/>
          <w:szCs w:val="24"/>
        </w:rPr>
        <w:t xml:space="preserve">На </w:t>
      </w:r>
      <w:proofErr w:type="spellStart"/>
      <w:r w:rsidRPr="00B672EA">
        <w:rPr>
          <w:rFonts w:ascii="Times New Roman" w:hAnsi="Times New Roman" w:cs="Times New Roman"/>
          <w:color w:val="000000"/>
          <w:sz w:val="24"/>
          <w:szCs w:val="24"/>
        </w:rPr>
        <w:t>в</w:t>
      </w:r>
      <w:r>
        <w:rPr>
          <w:rFonts w:ascii="Times New Roman" w:hAnsi="Times New Roman" w:cs="Times New Roman"/>
          <w:color w:val="000000"/>
          <w:sz w:val="24"/>
          <w:szCs w:val="24"/>
        </w:rPr>
        <w:t>имогу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акціонера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B672EA">
        <w:rPr>
          <w:rFonts w:ascii="Times New Roman" w:hAnsi="Times New Roman" w:cs="Times New Roman"/>
          <w:color w:val="000000"/>
          <w:sz w:val="24"/>
          <w:szCs w:val="24"/>
        </w:rPr>
        <w:t>овариство</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або</w:t>
      </w:r>
      <w:proofErr w:type="spellEnd"/>
      <w:r w:rsidRPr="00B672EA">
        <w:rPr>
          <w:rFonts w:ascii="Times New Roman" w:hAnsi="Times New Roman" w:cs="Times New Roman"/>
          <w:color w:val="000000"/>
          <w:sz w:val="24"/>
          <w:szCs w:val="24"/>
        </w:rPr>
        <w:t xml:space="preserve"> особа, яка веде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облік</w:t>
      </w:r>
      <w:proofErr w:type="spellEnd"/>
      <w:r>
        <w:rPr>
          <w:rFonts w:ascii="Times New Roman" w:hAnsi="Times New Roman" w:cs="Times New Roman"/>
          <w:color w:val="000000"/>
          <w:sz w:val="24"/>
          <w:szCs w:val="24"/>
        </w:rPr>
        <w:t xml:space="preserve"> права </w:t>
      </w:r>
      <w:proofErr w:type="spellStart"/>
      <w:r>
        <w:rPr>
          <w:rFonts w:ascii="Times New Roman" w:hAnsi="Times New Roman" w:cs="Times New Roman"/>
          <w:color w:val="000000"/>
          <w:sz w:val="24"/>
          <w:szCs w:val="24"/>
        </w:rPr>
        <w:t>власності</w:t>
      </w:r>
      <w:proofErr w:type="spellEnd"/>
      <w:r>
        <w:rPr>
          <w:rFonts w:ascii="Times New Roman" w:hAnsi="Times New Roman" w:cs="Times New Roman"/>
          <w:color w:val="000000"/>
          <w:sz w:val="24"/>
          <w:szCs w:val="24"/>
        </w:rPr>
        <w:t xml:space="preserve"> на </w:t>
      </w:r>
      <w:proofErr w:type="spellStart"/>
      <w:r>
        <w:rPr>
          <w:rFonts w:ascii="Times New Roman" w:hAnsi="Times New Roman" w:cs="Times New Roman"/>
          <w:color w:val="000000"/>
          <w:sz w:val="24"/>
          <w:szCs w:val="24"/>
        </w:rPr>
        <w:t>акції</w:t>
      </w:r>
      <w:proofErr w:type="spellEnd"/>
      <w:r>
        <w:rPr>
          <w:rFonts w:ascii="Times New Roman" w:hAnsi="Times New Roman" w:cs="Times New Roman"/>
          <w:color w:val="000000"/>
          <w:sz w:val="24"/>
          <w:szCs w:val="24"/>
          <w:lang w:val="uk-UA"/>
        </w:rPr>
        <w:t>Т</w:t>
      </w:r>
      <w:proofErr w:type="spellStart"/>
      <w:r w:rsidRPr="00B672EA">
        <w:rPr>
          <w:rFonts w:ascii="Times New Roman" w:hAnsi="Times New Roman" w:cs="Times New Roman"/>
          <w:color w:val="000000"/>
          <w:sz w:val="24"/>
          <w:szCs w:val="24"/>
        </w:rPr>
        <w:t>товариства</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зобов'язані</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надати</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інформацію</w:t>
      </w:r>
      <w:proofErr w:type="spellEnd"/>
      <w:r w:rsidRPr="00B672EA">
        <w:rPr>
          <w:rFonts w:ascii="Times New Roman" w:hAnsi="Times New Roman" w:cs="Times New Roman"/>
          <w:color w:val="000000"/>
          <w:sz w:val="24"/>
          <w:szCs w:val="24"/>
        </w:rPr>
        <w:t xml:space="preserve"> про </w:t>
      </w:r>
      <w:proofErr w:type="spellStart"/>
      <w:r w:rsidRPr="00B672EA">
        <w:rPr>
          <w:rFonts w:ascii="Times New Roman" w:hAnsi="Times New Roman" w:cs="Times New Roman"/>
          <w:color w:val="000000"/>
          <w:sz w:val="24"/>
          <w:szCs w:val="24"/>
        </w:rPr>
        <w:t>включення</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його</w:t>
      </w:r>
      <w:proofErr w:type="spellEnd"/>
      <w:r w:rsidRPr="00B672EA">
        <w:rPr>
          <w:rFonts w:ascii="Times New Roman" w:hAnsi="Times New Roman" w:cs="Times New Roman"/>
          <w:color w:val="000000"/>
          <w:sz w:val="24"/>
          <w:szCs w:val="24"/>
        </w:rPr>
        <w:t xml:space="preserve"> до </w:t>
      </w:r>
      <w:proofErr w:type="spellStart"/>
      <w:r w:rsidRPr="00B672EA">
        <w:rPr>
          <w:rFonts w:ascii="Times New Roman" w:hAnsi="Times New Roman" w:cs="Times New Roman"/>
          <w:color w:val="000000"/>
          <w:sz w:val="24"/>
          <w:szCs w:val="24"/>
        </w:rPr>
        <w:t>переліку</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акціонерів</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які</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мають</w:t>
      </w:r>
      <w:proofErr w:type="spellEnd"/>
      <w:r w:rsidRPr="00B672EA">
        <w:rPr>
          <w:rFonts w:ascii="Times New Roman" w:hAnsi="Times New Roman" w:cs="Times New Roman"/>
          <w:color w:val="000000"/>
          <w:sz w:val="24"/>
          <w:szCs w:val="24"/>
        </w:rPr>
        <w:t xml:space="preserve"> право на участь у </w:t>
      </w:r>
      <w:proofErr w:type="spellStart"/>
      <w:r w:rsidRPr="00B672EA">
        <w:rPr>
          <w:rFonts w:ascii="Times New Roman" w:hAnsi="Times New Roman" w:cs="Times New Roman"/>
          <w:color w:val="000000"/>
          <w:sz w:val="24"/>
          <w:szCs w:val="24"/>
        </w:rPr>
        <w:t>загальних</w:t>
      </w:r>
      <w:proofErr w:type="spellEnd"/>
      <w:r w:rsidRPr="00B672EA">
        <w:rPr>
          <w:rFonts w:ascii="Times New Roman" w:hAnsi="Times New Roman" w:cs="Times New Roman"/>
          <w:color w:val="000000"/>
          <w:sz w:val="24"/>
          <w:szCs w:val="24"/>
        </w:rPr>
        <w:t xml:space="preserve"> </w:t>
      </w:r>
      <w:proofErr w:type="spellStart"/>
      <w:r w:rsidRPr="00B672EA">
        <w:rPr>
          <w:rFonts w:ascii="Times New Roman" w:hAnsi="Times New Roman" w:cs="Times New Roman"/>
          <w:color w:val="000000"/>
          <w:sz w:val="24"/>
          <w:szCs w:val="24"/>
        </w:rPr>
        <w:t>зборах</w:t>
      </w:r>
      <w:proofErr w:type="spellEnd"/>
      <w:r w:rsidRPr="00B672EA">
        <w:rPr>
          <w:rFonts w:ascii="Times New Roman" w:hAnsi="Times New Roman" w:cs="Times New Roman"/>
          <w:color w:val="000000"/>
          <w:sz w:val="24"/>
          <w:szCs w:val="24"/>
        </w:rPr>
        <w:t>.</w:t>
      </w:r>
    </w:p>
    <w:p w14:paraId="6819449C" w14:textId="77777777" w:rsidR="00B672EA" w:rsidRDefault="00B672EA" w:rsidP="00B672EA">
      <w:pPr>
        <w:spacing w:after="0"/>
        <w:ind w:firstLine="567"/>
        <w:jc w:val="both"/>
        <w:rPr>
          <w:rFonts w:ascii="Times New Roman" w:hAnsi="Times New Roman" w:cs="Times New Roman"/>
          <w:color w:val="000000"/>
          <w:sz w:val="24"/>
          <w:szCs w:val="24"/>
          <w:lang w:val="uk-UA"/>
        </w:rPr>
      </w:pPr>
      <w:r w:rsidRPr="001A4DAB">
        <w:rPr>
          <w:rFonts w:ascii="Times New Roman" w:hAnsi="Times New Roman" w:cs="Times New Roman"/>
          <w:color w:val="000000"/>
          <w:sz w:val="24"/>
          <w:szCs w:val="24"/>
          <w:lang w:val="uk-UA"/>
        </w:rPr>
        <w:t xml:space="preserve">13.29.3. </w:t>
      </w:r>
      <w:r w:rsidRPr="001A4DAB">
        <w:rPr>
          <w:rFonts w:ascii="Times New Roman" w:hAnsi="Times New Roman" w:cs="Times New Roman"/>
          <w:color w:val="000000"/>
          <w:sz w:val="24"/>
          <w:szCs w:val="24"/>
        </w:rPr>
        <w:t xml:space="preserve">Датою </w:t>
      </w:r>
      <w:proofErr w:type="spellStart"/>
      <w:r w:rsidRPr="001A4DAB">
        <w:rPr>
          <w:rFonts w:ascii="Times New Roman" w:hAnsi="Times New Roman" w:cs="Times New Roman"/>
          <w:color w:val="000000"/>
          <w:sz w:val="24"/>
          <w:szCs w:val="24"/>
        </w:rPr>
        <w:t>проведення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(датою </w:t>
      </w:r>
      <w:proofErr w:type="spellStart"/>
      <w:r w:rsidRPr="001A4DAB">
        <w:rPr>
          <w:rFonts w:ascii="Times New Roman" w:hAnsi="Times New Roman" w:cs="Times New Roman"/>
          <w:color w:val="000000"/>
          <w:sz w:val="24"/>
          <w:szCs w:val="24"/>
        </w:rPr>
        <w:t>завершення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голосування</w:t>
      </w:r>
      <w:proofErr w:type="spellEnd"/>
      <w:r w:rsidRPr="001A4DAB">
        <w:rPr>
          <w:rFonts w:ascii="Times New Roman" w:hAnsi="Times New Roman" w:cs="Times New Roman"/>
          <w:color w:val="000000"/>
          <w:sz w:val="24"/>
          <w:szCs w:val="24"/>
        </w:rPr>
        <w:t xml:space="preserve">) не </w:t>
      </w:r>
      <w:proofErr w:type="spellStart"/>
      <w:r w:rsidRPr="001A4DAB">
        <w:rPr>
          <w:rFonts w:ascii="Times New Roman" w:hAnsi="Times New Roman" w:cs="Times New Roman"/>
          <w:color w:val="000000"/>
          <w:sz w:val="24"/>
          <w:szCs w:val="24"/>
        </w:rPr>
        <w:t>може</w:t>
      </w:r>
      <w:proofErr w:type="spellEnd"/>
      <w:r w:rsidRPr="001A4DAB">
        <w:rPr>
          <w:rFonts w:ascii="Times New Roman" w:hAnsi="Times New Roman" w:cs="Times New Roman"/>
          <w:color w:val="000000"/>
          <w:sz w:val="24"/>
          <w:szCs w:val="24"/>
        </w:rPr>
        <w:t xml:space="preserve"> бути </w:t>
      </w:r>
      <w:proofErr w:type="spellStart"/>
      <w:r w:rsidRPr="001A4DAB">
        <w:rPr>
          <w:rFonts w:ascii="Times New Roman" w:hAnsi="Times New Roman" w:cs="Times New Roman"/>
          <w:color w:val="000000"/>
          <w:sz w:val="24"/>
          <w:szCs w:val="24"/>
        </w:rPr>
        <w:t>призначена</w:t>
      </w:r>
      <w:proofErr w:type="spellEnd"/>
      <w:r w:rsidRPr="001A4DAB">
        <w:rPr>
          <w:rFonts w:ascii="Times New Roman" w:hAnsi="Times New Roman" w:cs="Times New Roman"/>
          <w:color w:val="000000"/>
          <w:sz w:val="24"/>
          <w:szCs w:val="24"/>
        </w:rPr>
        <w:t xml:space="preserve"> дата, </w:t>
      </w:r>
      <w:proofErr w:type="spellStart"/>
      <w:r w:rsidRPr="001A4DAB">
        <w:rPr>
          <w:rFonts w:ascii="Times New Roman" w:hAnsi="Times New Roman" w:cs="Times New Roman"/>
          <w:color w:val="000000"/>
          <w:sz w:val="24"/>
          <w:szCs w:val="24"/>
        </w:rPr>
        <w:t>що</w:t>
      </w:r>
      <w:proofErr w:type="spellEnd"/>
      <w:r w:rsidRPr="001A4DAB">
        <w:rPr>
          <w:rFonts w:ascii="Times New Roman" w:hAnsi="Times New Roman" w:cs="Times New Roman"/>
          <w:color w:val="000000"/>
          <w:sz w:val="24"/>
          <w:szCs w:val="24"/>
        </w:rPr>
        <w:t xml:space="preserve"> є </w:t>
      </w:r>
      <w:proofErr w:type="spellStart"/>
      <w:r w:rsidRPr="001A4DAB">
        <w:rPr>
          <w:rFonts w:ascii="Times New Roman" w:hAnsi="Times New Roman" w:cs="Times New Roman"/>
          <w:color w:val="000000"/>
          <w:sz w:val="24"/>
          <w:szCs w:val="24"/>
        </w:rPr>
        <w:t>святковим</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неробочим</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або</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вихідним</w:t>
      </w:r>
      <w:proofErr w:type="spellEnd"/>
      <w:r w:rsidRPr="001A4DAB">
        <w:rPr>
          <w:rFonts w:ascii="Times New Roman" w:hAnsi="Times New Roman" w:cs="Times New Roman"/>
          <w:color w:val="000000"/>
          <w:sz w:val="24"/>
          <w:szCs w:val="24"/>
        </w:rPr>
        <w:t xml:space="preserve"> днем</w:t>
      </w:r>
      <w:r w:rsidRPr="001A4DAB">
        <w:rPr>
          <w:rFonts w:ascii="Times New Roman" w:hAnsi="Times New Roman" w:cs="Times New Roman"/>
          <w:sz w:val="24"/>
          <w:szCs w:val="24"/>
        </w:rPr>
        <w:t xml:space="preserve"> </w:t>
      </w:r>
      <w:r w:rsidRPr="001A4DAB">
        <w:rPr>
          <w:rFonts w:ascii="Times New Roman" w:hAnsi="Times New Roman" w:cs="Times New Roman"/>
          <w:color w:val="000000"/>
          <w:sz w:val="24"/>
          <w:szCs w:val="24"/>
        </w:rPr>
        <w:t xml:space="preserve">за </w:t>
      </w:r>
      <w:proofErr w:type="spellStart"/>
      <w:r w:rsidRPr="001A4DAB">
        <w:rPr>
          <w:rFonts w:ascii="Times New Roman" w:hAnsi="Times New Roman" w:cs="Times New Roman"/>
          <w:color w:val="000000"/>
          <w:sz w:val="24"/>
          <w:szCs w:val="24"/>
        </w:rPr>
        <w:t>п’ятиденним</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робочим</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тижнем</w:t>
      </w:r>
      <w:proofErr w:type="spellEnd"/>
      <w:r w:rsidRPr="001A4DAB">
        <w:rPr>
          <w:rFonts w:ascii="Times New Roman" w:hAnsi="Times New Roman" w:cs="Times New Roman"/>
          <w:color w:val="000000"/>
          <w:sz w:val="24"/>
          <w:szCs w:val="24"/>
        </w:rPr>
        <w:t>.</w:t>
      </w:r>
      <w:r w:rsidRPr="001A4DAB">
        <w:rPr>
          <w:rFonts w:ascii="Times New Roman" w:hAnsi="Times New Roman" w:cs="Times New Roman"/>
          <w:color w:val="000000"/>
          <w:sz w:val="24"/>
          <w:szCs w:val="24"/>
          <w:lang w:val="uk-UA"/>
        </w:rPr>
        <w:t xml:space="preserve"> </w:t>
      </w:r>
      <w:r w:rsidRPr="001A4DAB">
        <w:rPr>
          <w:rFonts w:ascii="Times New Roman" w:hAnsi="Times New Roman" w:cs="Times New Roman"/>
          <w:color w:val="000000"/>
          <w:sz w:val="24"/>
          <w:szCs w:val="24"/>
        </w:rPr>
        <w:t xml:space="preserve">Особа, яка скликає </w:t>
      </w:r>
      <w:proofErr w:type="spellStart"/>
      <w:r w:rsidRPr="001A4DAB">
        <w:rPr>
          <w:rFonts w:ascii="Times New Roman" w:hAnsi="Times New Roman" w:cs="Times New Roman"/>
          <w:color w:val="000000"/>
          <w:sz w:val="24"/>
          <w:szCs w:val="24"/>
        </w:rPr>
        <w:t>загальні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збори</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затверджує</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повідомлення</w:t>
      </w:r>
      <w:proofErr w:type="spellEnd"/>
      <w:r w:rsidRPr="001A4DAB">
        <w:rPr>
          <w:rFonts w:ascii="Times New Roman" w:hAnsi="Times New Roman" w:cs="Times New Roman"/>
          <w:color w:val="000000"/>
          <w:sz w:val="24"/>
          <w:szCs w:val="24"/>
        </w:rPr>
        <w:t xml:space="preserve"> про </w:t>
      </w:r>
      <w:proofErr w:type="spellStart"/>
      <w:r w:rsidRPr="001A4DAB">
        <w:rPr>
          <w:rFonts w:ascii="Times New Roman" w:hAnsi="Times New Roman" w:cs="Times New Roman"/>
          <w:color w:val="000000"/>
          <w:sz w:val="24"/>
          <w:szCs w:val="24"/>
        </w:rPr>
        <w:t>проведення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lang w:val="uk-UA"/>
        </w:rPr>
        <w:t xml:space="preserve">. Після прийняття рішення про скликання загальних зборів Товариство або акціонери, які </w:t>
      </w:r>
      <w:proofErr w:type="spellStart"/>
      <w:r w:rsidRPr="001A4DAB">
        <w:rPr>
          <w:rFonts w:ascii="Times New Roman" w:hAnsi="Times New Roman" w:cs="Times New Roman"/>
          <w:color w:val="000000"/>
          <w:sz w:val="24"/>
          <w:szCs w:val="24"/>
          <w:lang w:val="uk-UA"/>
        </w:rPr>
        <w:t>скликають</w:t>
      </w:r>
      <w:proofErr w:type="spellEnd"/>
      <w:r w:rsidRPr="001A4DAB">
        <w:rPr>
          <w:rFonts w:ascii="Times New Roman" w:hAnsi="Times New Roman" w:cs="Times New Roman"/>
          <w:color w:val="000000"/>
          <w:sz w:val="24"/>
          <w:szCs w:val="24"/>
          <w:lang w:val="uk-UA"/>
        </w:rPr>
        <w:t xml:space="preserve"> позачергові загальні збори, укладають з Центральним депозитарієм договір про надання послуг із  проведення дистанційних загальних зборів, яким регулюються відносини щодо порядку та умов надання послуг із  проведення дистанційних загальних зборів (крім випадку скликання загальних зборів Товариством за умови, що надання послуг із  проведення дистанційних загальних зборів передбачено договором про обслуговування випусків цінних паперів, укладеним між Центральний депозитарієм та відповідним акціонерним товариством).</w:t>
      </w:r>
    </w:p>
    <w:p w14:paraId="2C69FDDF" w14:textId="77777777" w:rsidR="001A4DAB" w:rsidRPr="001A4DAB" w:rsidRDefault="001A4DAB" w:rsidP="001A4DA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13.29.4. </w:t>
      </w:r>
      <w:r w:rsidRPr="001A4DAB">
        <w:rPr>
          <w:rFonts w:ascii="Times New Roman" w:hAnsi="Times New Roman" w:cs="Times New Roman"/>
          <w:color w:val="000000"/>
          <w:sz w:val="24"/>
          <w:szCs w:val="24"/>
        </w:rPr>
        <w:t xml:space="preserve">Проєкт порядку денного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та порядок </w:t>
      </w:r>
      <w:proofErr w:type="spellStart"/>
      <w:r w:rsidRPr="001A4DAB">
        <w:rPr>
          <w:rFonts w:ascii="Times New Roman" w:hAnsi="Times New Roman" w:cs="Times New Roman"/>
          <w:color w:val="000000"/>
          <w:sz w:val="24"/>
          <w:szCs w:val="24"/>
        </w:rPr>
        <w:t>денний</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затверджуються</w:t>
      </w:r>
      <w:proofErr w:type="spellEnd"/>
      <w:r w:rsidRPr="001A4DAB">
        <w:rPr>
          <w:rFonts w:ascii="Times New Roman" w:hAnsi="Times New Roman" w:cs="Times New Roman"/>
          <w:color w:val="000000"/>
          <w:sz w:val="24"/>
          <w:szCs w:val="24"/>
        </w:rPr>
        <w:t xml:space="preserve"> особою, яка скликає </w:t>
      </w:r>
      <w:proofErr w:type="spellStart"/>
      <w:r w:rsidRPr="001A4DAB">
        <w:rPr>
          <w:rFonts w:ascii="Times New Roman" w:hAnsi="Times New Roman" w:cs="Times New Roman"/>
          <w:color w:val="000000"/>
          <w:sz w:val="24"/>
          <w:szCs w:val="24"/>
        </w:rPr>
        <w:t>загальні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збори</w:t>
      </w:r>
      <w:proofErr w:type="spellEnd"/>
      <w:r w:rsidRPr="001A4DAB">
        <w:rPr>
          <w:rFonts w:ascii="Times New Roman" w:hAnsi="Times New Roman" w:cs="Times New Roman"/>
          <w:color w:val="000000"/>
          <w:sz w:val="24"/>
          <w:szCs w:val="24"/>
        </w:rPr>
        <w:t>.</w:t>
      </w:r>
    </w:p>
    <w:p w14:paraId="793D2EBF" w14:textId="77777777" w:rsidR="001A4DAB" w:rsidRPr="001A4DAB" w:rsidRDefault="001A4DAB" w:rsidP="001A4DAB">
      <w:pPr>
        <w:spacing w:after="0"/>
        <w:ind w:firstLine="567"/>
        <w:jc w:val="both"/>
        <w:rPr>
          <w:rFonts w:ascii="Times New Roman" w:hAnsi="Times New Roman" w:cs="Times New Roman"/>
          <w:sz w:val="24"/>
          <w:szCs w:val="24"/>
        </w:rPr>
      </w:pPr>
      <w:r w:rsidRPr="001A4DAB">
        <w:rPr>
          <w:rFonts w:ascii="Times New Roman" w:hAnsi="Times New Roman" w:cs="Times New Roman"/>
          <w:sz w:val="24"/>
          <w:szCs w:val="24"/>
        </w:rPr>
        <w:t xml:space="preserve">При </w:t>
      </w:r>
      <w:proofErr w:type="spellStart"/>
      <w:r w:rsidRPr="001A4DAB">
        <w:rPr>
          <w:rFonts w:ascii="Times New Roman" w:hAnsi="Times New Roman" w:cs="Times New Roman"/>
          <w:sz w:val="24"/>
          <w:szCs w:val="24"/>
        </w:rPr>
        <w:t>формуванні</w:t>
      </w:r>
      <w:proofErr w:type="spellEnd"/>
      <w:r w:rsidRPr="001A4DAB">
        <w:rPr>
          <w:rFonts w:ascii="Times New Roman" w:hAnsi="Times New Roman" w:cs="Times New Roman"/>
          <w:sz w:val="24"/>
          <w:szCs w:val="24"/>
        </w:rPr>
        <w:t xml:space="preserve"> проєкту порядку денного та </w:t>
      </w:r>
      <w:proofErr w:type="spellStart"/>
      <w:r w:rsidRPr="001A4DAB">
        <w:rPr>
          <w:rFonts w:ascii="Times New Roman" w:hAnsi="Times New Roman" w:cs="Times New Roman"/>
          <w:sz w:val="24"/>
          <w:szCs w:val="24"/>
        </w:rPr>
        <w:t>затвердженні</w:t>
      </w:r>
      <w:proofErr w:type="spellEnd"/>
      <w:r w:rsidRPr="001A4DAB">
        <w:rPr>
          <w:rFonts w:ascii="Times New Roman" w:hAnsi="Times New Roman" w:cs="Times New Roman"/>
          <w:sz w:val="24"/>
          <w:szCs w:val="24"/>
        </w:rPr>
        <w:t xml:space="preserve"> порядку денного </w:t>
      </w:r>
      <w:proofErr w:type="spellStart"/>
      <w:r w:rsidRPr="001A4DAB">
        <w:rPr>
          <w:rFonts w:ascii="Times New Roman" w:hAnsi="Times New Roman" w:cs="Times New Roman"/>
          <w:sz w:val="24"/>
          <w:szCs w:val="24"/>
        </w:rPr>
        <w:t>загальних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зборів</w:t>
      </w:r>
      <w:proofErr w:type="spellEnd"/>
      <w:r w:rsidRPr="001A4DAB">
        <w:rPr>
          <w:rFonts w:ascii="Times New Roman" w:hAnsi="Times New Roman" w:cs="Times New Roman"/>
          <w:sz w:val="24"/>
          <w:szCs w:val="24"/>
        </w:rPr>
        <w:t xml:space="preserve"> особа, яка скликає </w:t>
      </w:r>
      <w:proofErr w:type="spellStart"/>
      <w:r w:rsidRPr="001A4DAB">
        <w:rPr>
          <w:rFonts w:ascii="Times New Roman" w:hAnsi="Times New Roman" w:cs="Times New Roman"/>
          <w:sz w:val="24"/>
          <w:szCs w:val="24"/>
        </w:rPr>
        <w:t>загальні</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збори</w:t>
      </w:r>
      <w:proofErr w:type="spellEnd"/>
      <w:r w:rsidRPr="001A4DAB">
        <w:rPr>
          <w:rFonts w:ascii="Times New Roman" w:hAnsi="Times New Roman" w:cs="Times New Roman"/>
          <w:sz w:val="24"/>
          <w:szCs w:val="24"/>
        </w:rPr>
        <w:t xml:space="preserve">, повинна </w:t>
      </w:r>
      <w:proofErr w:type="spellStart"/>
      <w:r w:rsidRPr="001A4DAB">
        <w:rPr>
          <w:rFonts w:ascii="Times New Roman" w:hAnsi="Times New Roman" w:cs="Times New Roman"/>
          <w:sz w:val="24"/>
          <w:szCs w:val="24"/>
        </w:rPr>
        <w:t>визначити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наявність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або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відсутність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взаємозв’язку</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між</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питаннями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включеними</w:t>
      </w:r>
      <w:proofErr w:type="spellEnd"/>
      <w:r w:rsidRPr="001A4DAB">
        <w:rPr>
          <w:rFonts w:ascii="Times New Roman" w:hAnsi="Times New Roman" w:cs="Times New Roman"/>
          <w:sz w:val="24"/>
          <w:szCs w:val="24"/>
        </w:rPr>
        <w:t xml:space="preserve"> </w:t>
      </w:r>
      <w:proofErr w:type="gramStart"/>
      <w:r w:rsidRPr="001A4DAB">
        <w:rPr>
          <w:rFonts w:ascii="Times New Roman" w:hAnsi="Times New Roman" w:cs="Times New Roman"/>
          <w:sz w:val="24"/>
          <w:szCs w:val="24"/>
        </w:rPr>
        <w:t>до порядку</w:t>
      </w:r>
      <w:proofErr w:type="gramEnd"/>
      <w:r w:rsidRPr="001A4DAB">
        <w:rPr>
          <w:rFonts w:ascii="Times New Roman" w:hAnsi="Times New Roman" w:cs="Times New Roman"/>
          <w:sz w:val="24"/>
          <w:szCs w:val="24"/>
        </w:rPr>
        <w:t xml:space="preserve"> денного. </w:t>
      </w:r>
      <w:proofErr w:type="spellStart"/>
      <w:r w:rsidRPr="001A4DAB">
        <w:rPr>
          <w:rFonts w:ascii="Times New Roman" w:hAnsi="Times New Roman" w:cs="Times New Roman"/>
          <w:sz w:val="24"/>
          <w:szCs w:val="24"/>
        </w:rPr>
        <w:t>Наявність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або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відсутність</w:t>
      </w:r>
      <w:proofErr w:type="spellEnd"/>
      <w:r w:rsidRPr="001A4DAB">
        <w:rPr>
          <w:rFonts w:ascii="Times New Roman" w:hAnsi="Times New Roman" w:cs="Times New Roman"/>
          <w:sz w:val="24"/>
          <w:szCs w:val="24"/>
        </w:rPr>
        <w:t xml:space="preserve"> такого </w:t>
      </w:r>
      <w:proofErr w:type="spellStart"/>
      <w:r w:rsidRPr="001A4DAB">
        <w:rPr>
          <w:rFonts w:ascii="Times New Roman" w:hAnsi="Times New Roman" w:cs="Times New Roman"/>
          <w:sz w:val="24"/>
          <w:szCs w:val="24"/>
        </w:rPr>
        <w:t>взаємозв’язку</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зазначається</w:t>
      </w:r>
      <w:proofErr w:type="spellEnd"/>
      <w:r w:rsidRPr="001A4DAB">
        <w:rPr>
          <w:rFonts w:ascii="Times New Roman" w:hAnsi="Times New Roman" w:cs="Times New Roman"/>
          <w:sz w:val="24"/>
          <w:szCs w:val="24"/>
        </w:rPr>
        <w:t xml:space="preserve"> в </w:t>
      </w:r>
      <w:proofErr w:type="spellStart"/>
      <w:r w:rsidRPr="001A4DAB">
        <w:rPr>
          <w:rFonts w:ascii="Times New Roman" w:hAnsi="Times New Roman" w:cs="Times New Roman"/>
          <w:sz w:val="24"/>
          <w:szCs w:val="24"/>
        </w:rPr>
        <w:t>рішенні</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затвердження</w:t>
      </w:r>
      <w:proofErr w:type="spellEnd"/>
      <w:r w:rsidRPr="001A4DAB">
        <w:rPr>
          <w:rFonts w:ascii="Times New Roman" w:hAnsi="Times New Roman" w:cs="Times New Roman"/>
          <w:sz w:val="24"/>
          <w:szCs w:val="24"/>
        </w:rPr>
        <w:t xml:space="preserve"> порядку денного </w:t>
      </w:r>
      <w:proofErr w:type="spellStart"/>
      <w:r w:rsidRPr="001A4DAB">
        <w:rPr>
          <w:rFonts w:ascii="Times New Roman" w:hAnsi="Times New Roman" w:cs="Times New Roman"/>
          <w:sz w:val="24"/>
          <w:szCs w:val="24"/>
        </w:rPr>
        <w:t>загальних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зборів</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Наявність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взаємозв’язку</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між</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питаннями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включеними</w:t>
      </w:r>
      <w:proofErr w:type="spellEnd"/>
      <w:r w:rsidRPr="001A4DAB">
        <w:rPr>
          <w:rFonts w:ascii="Times New Roman" w:hAnsi="Times New Roman" w:cs="Times New Roman"/>
          <w:sz w:val="24"/>
          <w:szCs w:val="24"/>
        </w:rPr>
        <w:t xml:space="preserve"> </w:t>
      </w:r>
      <w:proofErr w:type="gramStart"/>
      <w:r w:rsidRPr="001A4DAB">
        <w:rPr>
          <w:rFonts w:ascii="Times New Roman" w:hAnsi="Times New Roman" w:cs="Times New Roman"/>
          <w:sz w:val="24"/>
          <w:szCs w:val="24"/>
        </w:rPr>
        <w:t>до порядку</w:t>
      </w:r>
      <w:proofErr w:type="gramEnd"/>
      <w:r w:rsidRPr="001A4DAB">
        <w:rPr>
          <w:rFonts w:ascii="Times New Roman" w:hAnsi="Times New Roman" w:cs="Times New Roman"/>
          <w:sz w:val="24"/>
          <w:szCs w:val="24"/>
        </w:rPr>
        <w:t xml:space="preserve"> денного </w:t>
      </w:r>
      <w:proofErr w:type="spellStart"/>
      <w:r w:rsidRPr="001A4DAB">
        <w:rPr>
          <w:rFonts w:ascii="Times New Roman" w:hAnsi="Times New Roman" w:cs="Times New Roman"/>
          <w:sz w:val="24"/>
          <w:szCs w:val="24"/>
        </w:rPr>
        <w:t>загальних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зборів</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означає</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неможливість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підрахунку</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голосів</w:t>
      </w:r>
      <w:proofErr w:type="spellEnd"/>
      <w:r w:rsidRPr="001A4DAB">
        <w:rPr>
          <w:rFonts w:ascii="Times New Roman" w:hAnsi="Times New Roman" w:cs="Times New Roman"/>
          <w:sz w:val="24"/>
          <w:szCs w:val="24"/>
        </w:rPr>
        <w:t xml:space="preserve"> та </w:t>
      </w:r>
      <w:proofErr w:type="spellStart"/>
      <w:r w:rsidRPr="001A4DAB">
        <w:rPr>
          <w:rFonts w:ascii="Times New Roman" w:hAnsi="Times New Roman" w:cs="Times New Roman"/>
          <w:sz w:val="24"/>
          <w:szCs w:val="24"/>
        </w:rPr>
        <w:t>прийняття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рішення</w:t>
      </w:r>
      <w:proofErr w:type="spellEnd"/>
      <w:r w:rsidRPr="001A4DAB">
        <w:rPr>
          <w:rFonts w:ascii="Times New Roman" w:hAnsi="Times New Roman" w:cs="Times New Roman"/>
          <w:sz w:val="24"/>
          <w:szCs w:val="24"/>
        </w:rPr>
        <w:t xml:space="preserve"> з одного </w:t>
      </w:r>
      <w:proofErr w:type="spellStart"/>
      <w:r w:rsidRPr="001A4DAB">
        <w:rPr>
          <w:rFonts w:ascii="Times New Roman" w:hAnsi="Times New Roman" w:cs="Times New Roman"/>
          <w:sz w:val="24"/>
          <w:szCs w:val="24"/>
        </w:rPr>
        <w:t>питання</w:t>
      </w:r>
      <w:proofErr w:type="spellEnd"/>
      <w:r w:rsidRPr="001A4DAB">
        <w:rPr>
          <w:rFonts w:ascii="Times New Roman" w:hAnsi="Times New Roman" w:cs="Times New Roman"/>
          <w:sz w:val="24"/>
          <w:szCs w:val="24"/>
        </w:rPr>
        <w:t xml:space="preserve"> порядку денного у </w:t>
      </w:r>
      <w:proofErr w:type="spellStart"/>
      <w:r w:rsidRPr="001A4DAB">
        <w:rPr>
          <w:rFonts w:ascii="Times New Roman" w:hAnsi="Times New Roman" w:cs="Times New Roman"/>
          <w:sz w:val="24"/>
          <w:szCs w:val="24"/>
        </w:rPr>
        <w:t>разі</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неприйняття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рішення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або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прийняття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взаємовиключного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рішення</w:t>
      </w:r>
      <w:proofErr w:type="spellEnd"/>
      <w:r w:rsidRPr="001A4DAB">
        <w:rPr>
          <w:rFonts w:ascii="Times New Roman" w:hAnsi="Times New Roman" w:cs="Times New Roman"/>
          <w:sz w:val="24"/>
          <w:szCs w:val="24"/>
        </w:rPr>
        <w:t xml:space="preserve"> з </w:t>
      </w:r>
      <w:proofErr w:type="spellStart"/>
      <w:r w:rsidRPr="001A4DAB">
        <w:rPr>
          <w:rFonts w:ascii="Times New Roman" w:hAnsi="Times New Roman" w:cs="Times New Roman"/>
          <w:sz w:val="24"/>
          <w:szCs w:val="24"/>
        </w:rPr>
        <w:t>попереднього</w:t>
      </w:r>
      <w:proofErr w:type="spellEnd"/>
      <w:r w:rsidRPr="001A4DAB">
        <w:rPr>
          <w:rFonts w:ascii="Times New Roman" w:hAnsi="Times New Roman" w:cs="Times New Roman"/>
          <w:sz w:val="24"/>
          <w:szCs w:val="24"/>
        </w:rPr>
        <w:t xml:space="preserve"> (одного з </w:t>
      </w:r>
      <w:proofErr w:type="spellStart"/>
      <w:r w:rsidRPr="001A4DAB">
        <w:rPr>
          <w:rFonts w:ascii="Times New Roman" w:hAnsi="Times New Roman" w:cs="Times New Roman"/>
          <w:sz w:val="24"/>
          <w:szCs w:val="24"/>
        </w:rPr>
        <w:t>попередніх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w:t>
      </w:r>
      <w:proofErr w:type="spellEnd"/>
      <w:r w:rsidRPr="001A4DAB">
        <w:rPr>
          <w:rFonts w:ascii="Times New Roman" w:hAnsi="Times New Roman" w:cs="Times New Roman"/>
          <w:sz w:val="24"/>
          <w:szCs w:val="24"/>
        </w:rPr>
        <w:t xml:space="preserve"> порядку денного.</w:t>
      </w:r>
    </w:p>
    <w:p w14:paraId="3B375451" w14:textId="77777777" w:rsidR="001A4DAB" w:rsidRDefault="001A4DAB" w:rsidP="001A4DAB">
      <w:pPr>
        <w:spacing w:after="0"/>
        <w:ind w:firstLine="567"/>
        <w:jc w:val="both"/>
        <w:rPr>
          <w:rFonts w:ascii="Times New Roman" w:hAnsi="Times New Roman" w:cs="Times New Roman"/>
          <w:color w:val="000000"/>
          <w:sz w:val="24"/>
          <w:szCs w:val="24"/>
          <w:lang w:val="uk-UA"/>
        </w:rPr>
      </w:pPr>
      <w:proofErr w:type="spellStart"/>
      <w:r w:rsidRPr="001A4DAB">
        <w:rPr>
          <w:rFonts w:ascii="Times New Roman" w:hAnsi="Times New Roman" w:cs="Times New Roman"/>
          <w:sz w:val="24"/>
          <w:szCs w:val="24"/>
        </w:rPr>
        <w:t>Інформація</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взаємозв’язок</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між</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питаннями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включеними</w:t>
      </w:r>
      <w:proofErr w:type="spellEnd"/>
      <w:r w:rsidRPr="001A4DAB">
        <w:rPr>
          <w:rFonts w:ascii="Times New Roman" w:hAnsi="Times New Roman" w:cs="Times New Roman"/>
          <w:sz w:val="24"/>
          <w:szCs w:val="24"/>
        </w:rPr>
        <w:t xml:space="preserve"> </w:t>
      </w:r>
      <w:proofErr w:type="gramStart"/>
      <w:r w:rsidRPr="001A4DAB">
        <w:rPr>
          <w:rFonts w:ascii="Times New Roman" w:hAnsi="Times New Roman" w:cs="Times New Roman"/>
          <w:sz w:val="24"/>
          <w:szCs w:val="24"/>
        </w:rPr>
        <w:t>до порядку</w:t>
      </w:r>
      <w:proofErr w:type="gramEnd"/>
      <w:r w:rsidRPr="001A4DAB">
        <w:rPr>
          <w:rFonts w:ascii="Times New Roman" w:hAnsi="Times New Roman" w:cs="Times New Roman"/>
          <w:sz w:val="24"/>
          <w:szCs w:val="24"/>
        </w:rPr>
        <w:t xml:space="preserve"> денного, та про </w:t>
      </w:r>
      <w:proofErr w:type="spellStart"/>
      <w:r w:rsidRPr="001A4DAB">
        <w:rPr>
          <w:rFonts w:ascii="Times New Roman" w:hAnsi="Times New Roman" w:cs="Times New Roman"/>
          <w:sz w:val="24"/>
          <w:szCs w:val="24"/>
        </w:rPr>
        <w:t>наслідки</w:t>
      </w:r>
      <w:proofErr w:type="spellEnd"/>
      <w:r w:rsidRPr="001A4DAB">
        <w:rPr>
          <w:rFonts w:ascii="Times New Roman" w:hAnsi="Times New Roman" w:cs="Times New Roman"/>
          <w:sz w:val="24"/>
          <w:szCs w:val="24"/>
        </w:rPr>
        <w:t xml:space="preserve"> такого </w:t>
      </w:r>
      <w:proofErr w:type="spellStart"/>
      <w:r w:rsidRPr="001A4DAB">
        <w:rPr>
          <w:rFonts w:ascii="Times New Roman" w:hAnsi="Times New Roman" w:cs="Times New Roman"/>
          <w:sz w:val="24"/>
          <w:szCs w:val="24"/>
        </w:rPr>
        <w:t>взаємозв’язку</w:t>
      </w:r>
      <w:proofErr w:type="spellEnd"/>
      <w:r w:rsidRPr="001A4DAB">
        <w:rPr>
          <w:rFonts w:ascii="Times New Roman" w:hAnsi="Times New Roman" w:cs="Times New Roman"/>
          <w:sz w:val="24"/>
          <w:szCs w:val="24"/>
        </w:rPr>
        <w:t xml:space="preserve"> при </w:t>
      </w:r>
      <w:proofErr w:type="spellStart"/>
      <w:r w:rsidRPr="001A4DAB">
        <w:rPr>
          <w:rFonts w:ascii="Times New Roman" w:hAnsi="Times New Roman" w:cs="Times New Roman"/>
          <w:sz w:val="24"/>
          <w:szCs w:val="24"/>
        </w:rPr>
        <w:t>підрахунку</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голосів</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зазначається</w:t>
      </w:r>
      <w:proofErr w:type="spellEnd"/>
      <w:r w:rsidRPr="001A4DAB">
        <w:rPr>
          <w:rFonts w:ascii="Times New Roman" w:hAnsi="Times New Roman" w:cs="Times New Roman"/>
          <w:sz w:val="24"/>
          <w:szCs w:val="24"/>
        </w:rPr>
        <w:t xml:space="preserve"> у </w:t>
      </w:r>
      <w:proofErr w:type="spellStart"/>
      <w:r w:rsidRPr="001A4DAB">
        <w:rPr>
          <w:rFonts w:ascii="Times New Roman" w:hAnsi="Times New Roman" w:cs="Times New Roman"/>
          <w:sz w:val="24"/>
          <w:szCs w:val="24"/>
        </w:rPr>
        <w:t>повідомленні</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проведення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загальних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зборів</w:t>
      </w:r>
      <w:proofErr w:type="spellEnd"/>
      <w:r w:rsidRPr="001A4DAB">
        <w:rPr>
          <w:rFonts w:ascii="Times New Roman" w:hAnsi="Times New Roman" w:cs="Times New Roman"/>
          <w:sz w:val="24"/>
          <w:szCs w:val="24"/>
        </w:rPr>
        <w:t xml:space="preserve"> та, при </w:t>
      </w:r>
      <w:proofErr w:type="spellStart"/>
      <w:r w:rsidRPr="001A4DAB">
        <w:rPr>
          <w:rFonts w:ascii="Times New Roman" w:hAnsi="Times New Roman" w:cs="Times New Roman"/>
          <w:sz w:val="24"/>
          <w:szCs w:val="24"/>
        </w:rPr>
        <w:t>наявності</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або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зміні</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підстав</w:t>
      </w:r>
      <w:proofErr w:type="spellEnd"/>
      <w:r w:rsidRPr="001A4DAB">
        <w:rPr>
          <w:rFonts w:ascii="Times New Roman" w:hAnsi="Times New Roman" w:cs="Times New Roman"/>
          <w:sz w:val="24"/>
          <w:szCs w:val="24"/>
        </w:rPr>
        <w:t xml:space="preserve"> для такого </w:t>
      </w:r>
      <w:proofErr w:type="spellStart"/>
      <w:r w:rsidRPr="001A4DAB">
        <w:rPr>
          <w:rFonts w:ascii="Times New Roman" w:hAnsi="Times New Roman" w:cs="Times New Roman"/>
          <w:sz w:val="24"/>
          <w:szCs w:val="24"/>
        </w:rPr>
        <w:t>взаємозв’язку</w:t>
      </w:r>
      <w:proofErr w:type="spellEnd"/>
      <w:r w:rsidRPr="001A4DAB">
        <w:rPr>
          <w:rFonts w:ascii="Times New Roman" w:hAnsi="Times New Roman" w:cs="Times New Roman"/>
          <w:sz w:val="24"/>
          <w:szCs w:val="24"/>
        </w:rPr>
        <w:t xml:space="preserve">, у </w:t>
      </w:r>
      <w:proofErr w:type="spellStart"/>
      <w:r w:rsidRPr="001A4DAB">
        <w:rPr>
          <w:rFonts w:ascii="Times New Roman" w:hAnsi="Times New Roman" w:cs="Times New Roman"/>
          <w:sz w:val="24"/>
          <w:szCs w:val="24"/>
        </w:rPr>
        <w:t>повідомленні</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зміни</w:t>
      </w:r>
      <w:proofErr w:type="spellEnd"/>
      <w:r w:rsidRPr="001A4DAB">
        <w:rPr>
          <w:rFonts w:ascii="Times New Roman" w:hAnsi="Times New Roman" w:cs="Times New Roman"/>
          <w:sz w:val="24"/>
          <w:szCs w:val="24"/>
        </w:rPr>
        <w:t xml:space="preserve"> </w:t>
      </w:r>
      <w:proofErr w:type="gramStart"/>
      <w:r w:rsidRPr="001A4DAB">
        <w:rPr>
          <w:rFonts w:ascii="Times New Roman" w:hAnsi="Times New Roman" w:cs="Times New Roman"/>
          <w:sz w:val="24"/>
          <w:szCs w:val="24"/>
        </w:rPr>
        <w:t>до порядку</w:t>
      </w:r>
      <w:proofErr w:type="gramEnd"/>
      <w:r w:rsidRPr="001A4DAB">
        <w:rPr>
          <w:rFonts w:ascii="Times New Roman" w:hAnsi="Times New Roman" w:cs="Times New Roman"/>
          <w:sz w:val="24"/>
          <w:szCs w:val="24"/>
        </w:rPr>
        <w:t xml:space="preserve"> денного.</w:t>
      </w:r>
      <w:r>
        <w:rPr>
          <w:rFonts w:ascii="Times New Roman" w:hAnsi="Times New Roman" w:cs="Times New Roman"/>
          <w:sz w:val="24"/>
          <w:szCs w:val="24"/>
          <w:lang w:val="uk-UA"/>
        </w:rPr>
        <w:t xml:space="preserve"> </w:t>
      </w:r>
      <w:r w:rsidRPr="001A4DAB">
        <w:rPr>
          <w:rFonts w:ascii="Times New Roman" w:hAnsi="Times New Roman" w:cs="Times New Roman"/>
          <w:color w:val="000000"/>
          <w:sz w:val="24"/>
          <w:szCs w:val="24"/>
          <w:lang w:val="uk-UA"/>
        </w:rPr>
        <w:t xml:space="preserve">Особа, яка скликає загальні </w:t>
      </w:r>
      <w:r w:rsidRPr="001A4DAB">
        <w:rPr>
          <w:rFonts w:ascii="Times New Roman" w:hAnsi="Times New Roman" w:cs="Times New Roman"/>
          <w:color w:val="000000"/>
          <w:sz w:val="24"/>
          <w:szCs w:val="24"/>
          <w:lang w:val="uk-UA"/>
        </w:rPr>
        <w:lastRenderedPageBreak/>
        <w:t>збори, після затвердження проєкту порядку денного зборів, визначає особу (осіб), що уповноважена (уповноважені) взаємодіяти з Центральним депозитарієм при проведенні загальних зборів та подає Центральному депозитарію за встановленою ним формою інформацію про таку особу (осіб) та термін дії повноважень такої (таких) особи (осіб), який спливає через десять днів після дати проведення зборів, якщо інший (більший) строк не встановлено особою, яка скликає загальні збори.</w:t>
      </w:r>
    </w:p>
    <w:p w14:paraId="54AA75E0" w14:textId="77777777" w:rsidR="001A4DAB" w:rsidRPr="001A4DAB" w:rsidRDefault="001A4DAB" w:rsidP="001A4DAB">
      <w:pPr>
        <w:spacing w:after="0"/>
        <w:ind w:firstLine="567"/>
        <w:jc w:val="both"/>
        <w:rPr>
          <w:rFonts w:ascii="Times New Roman" w:hAnsi="Times New Roman" w:cs="Times New Roman"/>
          <w:color w:val="000000"/>
          <w:sz w:val="24"/>
          <w:szCs w:val="24"/>
        </w:rPr>
      </w:pPr>
      <w:r w:rsidRPr="001A4DAB">
        <w:rPr>
          <w:rFonts w:ascii="Times New Roman" w:hAnsi="Times New Roman" w:cs="Times New Roman"/>
          <w:color w:val="000000"/>
          <w:sz w:val="24"/>
          <w:szCs w:val="24"/>
          <w:lang w:val="uk-UA"/>
        </w:rPr>
        <w:t xml:space="preserve">13.29.5. </w:t>
      </w:r>
      <w:proofErr w:type="spellStart"/>
      <w:r w:rsidRPr="001A4DAB">
        <w:rPr>
          <w:rFonts w:ascii="Times New Roman" w:hAnsi="Times New Roman" w:cs="Times New Roman"/>
          <w:color w:val="000000"/>
          <w:sz w:val="24"/>
          <w:szCs w:val="24"/>
        </w:rPr>
        <w:t>Повідомлення</w:t>
      </w:r>
      <w:proofErr w:type="spellEnd"/>
      <w:r w:rsidRPr="001A4DAB">
        <w:rPr>
          <w:rFonts w:ascii="Times New Roman" w:hAnsi="Times New Roman" w:cs="Times New Roman"/>
          <w:color w:val="000000"/>
          <w:sz w:val="24"/>
          <w:szCs w:val="24"/>
        </w:rPr>
        <w:t xml:space="preserve"> про </w:t>
      </w:r>
      <w:proofErr w:type="spellStart"/>
      <w:r w:rsidRPr="001A4DAB">
        <w:rPr>
          <w:rFonts w:ascii="Times New Roman" w:hAnsi="Times New Roman" w:cs="Times New Roman"/>
          <w:color w:val="000000"/>
          <w:sz w:val="24"/>
          <w:szCs w:val="24"/>
        </w:rPr>
        <w:t>проведення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та проєкт порядку денного </w:t>
      </w:r>
      <w:proofErr w:type="spellStart"/>
      <w:r w:rsidRPr="001A4DAB">
        <w:rPr>
          <w:rFonts w:ascii="Times New Roman" w:hAnsi="Times New Roman" w:cs="Times New Roman"/>
          <w:color w:val="000000"/>
          <w:sz w:val="24"/>
          <w:szCs w:val="24"/>
        </w:rPr>
        <w:t>надсилається</w:t>
      </w:r>
      <w:proofErr w:type="spellEnd"/>
      <w:r w:rsidRPr="001A4DAB">
        <w:rPr>
          <w:rFonts w:ascii="Times New Roman" w:hAnsi="Times New Roman" w:cs="Times New Roman"/>
          <w:color w:val="000000"/>
          <w:sz w:val="24"/>
          <w:szCs w:val="24"/>
        </w:rPr>
        <w:t xml:space="preserve"> кожному </w:t>
      </w:r>
      <w:proofErr w:type="spellStart"/>
      <w:r w:rsidRPr="001A4DAB">
        <w:rPr>
          <w:rFonts w:ascii="Times New Roman" w:hAnsi="Times New Roman" w:cs="Times New Roman"/>
          <w:color w:val="000000"/>
          <w:sz w:val="24"/>
          <w:szCs w:val="24"/>
        </w:rPr>
        <w:t>акціонеру</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зазначеному</w:t>
      </w:r>
      <w:proofErr w:type="spellEnd"/>
      <w:r w:rsidRPr="001A4DAB">
        <w:rPr>
          <w:rFonts w:ascii="Times New Roman" w:hAnsi="Times New Roman" w:cs="Times New Roman"/>
          <w:color w:val="000000"/>
          <w:sz w:val="24"/>
          <w:szCs w:val="24"/>
        </w:rPr>
        <w:t xml:space="preserve"> в </w:t>
      </w:r>
      <w:proofErr w:type="spellStart"/>
      <w:r w:rsidRPr="001A4DAB">
        <w:rPr>
          <w:rFonts w:ascii="Times New Roman" w:hAnsi="Times New Roman" w:cs="Times New Roman"/>
          <w:color w:val="000000"/>
          <w:sz w:val="24"/>
          <w:szCs w:val="24"/>
        </w:rPr>
        <w:t>переліку</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акціонерів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складеному</w:t>
      </w:r>
      <w:proofErr w:type="spellEnd"/>
      <w:r w:rsidRPr="001A4DAB">
        <w:rPr>
          <w:rFonts w:ascii="Times New Roman" w:hAnsi="Times New Roman" w:cs="Times New Roman"/>
          <w:color w:val="000000"/>
          <w:sz w:val="24"/>
          <w:szCs w:val="24"/>
        </w:rPr>
        <w:t xml:space="preserve"> </w:t>
      </w:r>
      <w:proofErr w:type="gramStart"/>
      <w:r w:rsidRPr="001A4DAB">
        <w:rPr>
          <w:rFonts w:ascii="Times New Roman" w:hAnsi="Times New Roman" w:cs="Times New Roman"/>
          <w:color w:val="000000"/>
          <w:sz w:val="24"/>
          <w:szCs w:val="24"/>
        </w:rPr>
        <w:t>в порядку</w:t>
      </w:r>
      <w:proofErr w:type="gram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встановленому</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законодавством</w:t>
      </w:r>
      <w:proofErr w:type="spellEnd"/>
      <w:r w:rsidRPr="001A4DAB">
        <w:rPr>
          <w:rFonts w:ascii="Times New Roman" w:hAnsi="Times New Roman" w:cs="Times New Roman"/>
          <w:color w:val="000000"/>
          <w:sz w:val="24"/>
          <w:szCs w:val="24"/>
        </w:rPr>
        <w:t xml:space="preserve"> про </w:t>
      </w:r>
      <w:proofErr w:type="spellStart"/>
      <w:r w:rsidRPr="001A4DAB">
        <w:rPr>
          <w:rFonts w:ascii="Times New Roman" w:hAnsi="Times New Roman" w:cs="Times New Roman"/>
          <w:color w:val="000000"/>
          <w:sz w:val="24"/>
          <w:szCs w:val="24"/>
        </w:rPr>
        <w:t>депозитарну</w:t>
      </w:r>
      <w:proofErr w:type="spellEnd"/>
      <w:r w:rsidRPr="001A4DAB">
        <w:rPr>
          <w:rFonts w:ascii="Times New Roman" w:hAnsi="Times New Roman" w:cs="Times New Roman"/>
          <w:color w:val="000000"/>
          <w:sz w:val="24"/>
          <w:szCs w:val="24"/>
        </w:rPr>
        <w:t xml:space="preserve"> систему </w:t>
      </w:r>
      <w:proofErr w:type="spellStart"/>
      <w:r w:rsidRPr="001A4DAB">
        <w:rPr>
          <w:rFonts w:ascii="Times New Roman" w:hAnsi="Times New Roman" w:cs="Times New Roman"/>
          <w:color w:val="000000"/>
          <w:sz w:val="24"/>
          <w:szCs w:val="24"/>
        </w:rPr>
        <w:t>України</w:t>
      </w:r>
      <w:proofErr w:type="spellEnd"/>
      <w:r w:rsidRPr="001A4DAB">
        <w:rPr>
          <w:rFonts w:ascii="Times New Roman" w:hAnsi="Times New Roman" w:cs="Times New Roman"/>
          <w:color w:val="000000"/>
          <w:sz w:val="24"/>
          <w:szCs w:val="24"/>
        </w:rPr>
        <w:t xml:space="preserve">, на дату, </w:t>
      </w:r>
      <w:proofErr w:type="spellStart"/>
      <w:r w:rsidRPr="001A4DAB">
        <w:rPr>
          <w:rFonts w:ascii="Times New Roman" w:hAnsi="Times New Roman" w:cs="Times New Roman"/>
          <w:color w:val="000000"/>
          <w:sz w:val="24"/>
          <w:szCs w:val="24"/>
        </w:rPr>
        <w:t>визначену</w:t>
      </w:r>
      <w:proofErr w:type="spellEnd"/>
      <w:r w:rsidRPr="001A4DAB">
        <w:rPr>
          <w:rFonts w:ascii="Times New Roman" w:hAnsi="Times New Roman" w:cs="Times New Roman"/>
          <w:color w:val="000000"/>
          <w:sz w:val="24"/>
          <w:szCs w:val="24"/>
        </w:rPr>
        <w:t xml:space="preserve"> особою, яка скликає </w:t>
      </w:r>
      <w:proofErr w:type="spellStart"/>
      <w:r w:rsidRPr="001A4DAB">
        <w:rPr>
          <w:rFonts w:ascii="Times New Roman" w:hAnsi="Times New Roman" w:cs="Times New Roman"/>
          <w:color w:val="000000"/>
          <w:sz w:val="24"/>
          <w:szCs w:val="24"/>
        </w:rPr>
        <w:t>загальні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збори</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Встановлена</w:t>
      </w:r>
      <w:proofErr w:type="spellEnd"/>
      <w:r w:rsidRPr="001A4DAB">
        <w:rPr>
          <w:rFonts w:ascii="Times New Roman" w:hAnsi="Times New Roman" w:cs="Times New Roman"/>
          <w:color w:val="000000"/>
          <w:sz w:val="24"/>
          <w:szCs w:val="24"/>
        </w:rPr>
        <w:t xml:space="preserve"> дата не </w:t>
      </w:r>
      <w:proofErr w:type="spellStart"/>
      <w:r w:rsidRPr="001A4DAB">
        <w:rPr>
          <w:rFonts w:ascii="Times New Roman" w:hAnsi="Times New Roman" w:cs="Times New Roman"/>
          <w:color w:val="000000"/>
          <w:sz w:val="24"/>
          <w:szCs w:val="24"/>
        </w:rPr>
        <w:t>може</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передувати</w:t>
      </w:r>
      <w:proofErr w:type="spellEnd"/>
      <w:r w:rsidRPr="001A4DAB">
        <w:rPr>
          <w:rFonts w:ascii="Times New Roman" w:hAnsi="Times New Roman" w:cs="Times New Roman"/>
          <w:color w:val="000000"/>
          <w:sz w:val="24"/>
          <w:szCs w:val="24"/>
        </w:rPr>
        <w:t xml:space="preserve"> дню </w:t>
      </w:r>
      <w:proofErr w:type="spellStart"/>
      <w:r w:rsidRPr="001A4DAB">
        <w:rPr>
          <w:rFonts w:ascii="Times New Roman" w:hAnsi="Times New Roman" w:cs="Times New Roman"/>
          <w:color w:val="000000"/>
          <w:sz w:val="24"/>
          <w:szCs w:val="24"/>
        </w:rPr>
        <w:t>прийняття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рішення</w:t>
      </w:r>
      <w:proofErr w:type="spellEnd"/>
      <w:r w:rsidRPr="001A4DAB">
        <w:rPr>
          <w:rFonts w:ascii="Times New Roman" w:hAnsi="Times New Roman" w:cs="Times New Roman"/>
          <w:color w:val="000000"/>
          <w:sz w:val="24"/>
          <w:szCs w:val="24"/>
        </w:rPr>
        <w:t xml:space="preserve"> про </w:t>
      </w:r>
      <w:proofErr w:type="spellStart"/>
      <w:r w:rsidRPr="001A4DAB">
        <w:rPr>
          <w:rFonts w:ascii="Times New Roman" w:hAnsi="Times New Roman" w:cs="Times New Roman"/>
          <w:color w:val="000000"/>
          <w:sz w:val="24"/>
          <w:szCs w:val="24"/>
        </w:rPr>
        <w:t>скликання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w:t>
      </w:r>
    </w:p>
    <w:p w14:paraId="2A78F309" w14:textId="77777777" w:rsidR="001A4DAB" w:rsidRPr="001A4DAB" w:rsidRDefault="001A4DAB" w:rsidP="001A4DAB">
      <w:pPr>
        <w:spacing w:after="0"/>
        <w:ind w:firstLine="567"/>
        <w:jc w:val="both"/>
        <w:rPr>
          <w:rFonts w:ascii="Times New Roman" w:hAnsi="Times New Roman" w:cs="Times New Roman"/>
          <w:color w:val="000000"/>
          <w:sz w:val="24"/>
          <w:szCs w:val="24"/>
        </w:rPr>
      </w:pPr>
      <w:proofErr w:type="spellStart"/>
      <w:r w:rsidRPr="001A4DAB">
        <w:rPr>
          <w:rFonts w:ascii="Times New Roman" w:hAnsi="Times New Roman" w:cs="Times New Roman"/>
          <w:color w:val="000000"/>
          <w:sz w:val="24"/>
          <w:szCs w:val="24"/>
        </w:rPr>
        <w:t>Повідомлення</w:t>
      </w:r>
      <w:proofErr w:type="spellEnd"/>
      <w:r w:rsidRPr="001A4DAB">
        <w:rPr>
          <w:rFonts w:ascii="Times New Roman" w:hAnsi="Times New Roman" w:cs="Times New Roman"/>
          <w:color w:val="000000"/>
          <w:sz w:val="24"/>
          <w:szCs w:val="24"/>
        </w:rPr>
        <w:t xml:space="preserve"> про </w:t>
      </w:r>
      <w:proofErr w:type="spellStart"/>
      <w:r w:rsidRPr="001A4DAB">
        <w:rPr>
          <w:rFonts w:ascii="Times New Roman" w:hAnsi="Times New Roman" w:cs="Times New Roman"/>
          <w:color w:val="000000"/>
          <w:sz w:val="24"/>
          <w:szCs w:val="24"/>
        </w:rPr>
        <w:t>проведення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має</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містити</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такі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дані</w:t>
      </w:r>
      <w:proofErr w:type="spellEnd"/>
      <w:r w:rsidRPr="001A4DAB">
        <w:rPr>
          <w:rFonts w:ascii="Times New Roman" w:hAnsi="Times New Roman" w:cs="Times New Roman"/>
          <w:color w:val="000000"/>
          <w:sz w:val="24"/>
          <w:szCs w:val="24"/>
        </w:rPr>
        <w:t>:</w:t>
      </w:r>
    </w:p>
    <w:p w14:paraId="7D105FE1" w14:textId="77777777" w:rsidR="001A4DAB" w:rsidRPr="001A4DAB" w:rsidRDefault="001A4DAB" w:rsidP="001A4DAB">
      <w:pPr>
        <w:spacing w:after="0"/>
        <w:ind w:firstLine="567"/>
        <w:jc w:val="both"/>
        <w:rPr>
          <w:rFonts w:ascii="Times New Roman" w:hAnsi="Times New Roman" w:cs="Times New Roman"/>
          <w:color w:val="000000"/>
          <w:sz w:val="24"/>
          <w:szCs w:val="24"/>
        </w:rPr>
      </w:pPr>
      <w:bookmarkStart w:id="51" w:name="146"/>
      <w:r>
        <w:rPr>
          <w:rFonts w:ascii="Times New Roman" w:hAnsi="Times New Roman" w:cs="Times New Roman"/>
          <w:color w:val="000000"/>
          <w:sz w:val="24"/>
          <w:szCs w:val="24"/>
          <w:lang w:val="uk-UA"/>
        </w:rPr>
        <w:t>-</w:t>
      </w:r>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ідентифікаційний</w:t>
      </w:r>
      <w:proofErr w:type="spellEnd"/>
      <w:r w:rsidRPr="001A4DAB">
        <w:rPr>
          <w:rFonts w:ascii="Times New Roman" w:hAnsi="Times New Roman" w:cs="Times New Roman"/>
          <w:color w:val="000000"/>
          <w:sz w:val="24"/>
          <w:szCs w:val="24"/>
        </w:rPr>
        <w:t xml:space="preserve"> код </w:t>
      </w:r>
      <w:proofErr w:type="spellStart"/>
      <w:r w:rsidRPr="001A4DAB">
        <w:rPr>
          <w:rFonts w:ascii="Times New Roman" w:hAnsi="Times New Roman" w:cs="Times New Roman"/>
          <w:color w:val="000000"/>
          <w:sz w:val="24"/>
          <w:szCs w:val="24"/>
        </w:rPr>
        <w:t>юридичної</w:t>
      </w:r>
      <w:proofErr w:type="spellEnd"/>
      <w:r w:rsidRPr="001A4DAB">
        <w:rPr>
          <w:rFonts w:ascii="Times New Roman" w:hAnsi="Times New Roman" w:cs="Times New Roman"/>
          <w:color w:val="000000"/>
          <w:sz w:val="24"/>
          <w:szCs w:val="24"/>
        </w:rPr>
        <w:t xml:space="preserve"> особи, </w:t>
      </w:r>
      <w:proofErr w:type="spellStart"/>
      <w:r w:rsidRPr="001A4DAB">
        <w:rPr>
          <w:rFonts w:ascii="Times New Roman" w:hAnsi="Times New Roman" w:cs="Times New Roman"/>
          <w:color w:val="000000"/>
          <w:sz w:val="24"/>
          <w:szCs w:val="24"/>
        </w:rPr>
        <w:t>повне</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н</w:t>
      </w:r>
      <w:r>
        <w:rPr>
          <w:rFonts w:ascii="Times New Roman" w:hAnsi="Times New Roman" w:cs="Times New Roman"/>
          <w:color w:val="000000"/>
          <w:sz w:val="24"/>
          <w:szCs w:val="24"/>
        </w:rPr>
        <w:t>айменування</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місцезнаходження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1A4DAB">
        <w:rPr>
          <w:rFonts w:ascii="Times New Roman" w:hAnsi="Times New Roman" w:cs="Times New Roman"/>
          <w:color w:val="000000"/>
          <w:sz w:val="24"/>
          <w:szCs w:val="24"/>
        </w:rPr>
        <w:t>овариства</w:t>
      </w:r>
      <w:proofErr w:type="spellEnd"/>
      <w:r w:rsidRPr="001A4DAB">
        <w:rPr>
          <w:rFonts w:ascii="Times New Roman" w:hAnsi="Times New Roman" w:cs="Times New Roman"/>
          <w:color w:val="000000"/>
          <w:sz w:val="24"/>
          <w:szCs w:val="24"/>
        </w:rPr>
        <w:t>;</w:t>
      </w:r>
    </w:p>
    <w:p w14:paraId="783B431B" w14:textId="77777777" w:rsidR="001A4DAB" w:rsidRPr="001A4DAB" w:rsidRDefault="001A4DAB" w:rsidP="001A4DAB">
      <w:pPr>
        <w:spacing w:after="0"/>
        <w:ind w:firstLine="567"/>
        <w:jc w:val="both"/>
        <w:rPr>
          <w:rFonts w:ascii="Times New Roman" w:hAnsi="Times New Roman" w:cs="Times New Roman"/>
          <w:sz w:val="24"/>
          <w:szCs w:val="24"/>
        </w:rPr>
      </w:pPr>
    </w:p>
    <w:p w14:paraId="148A5321" w14:textId="77777777" w:rsidR="001A4DAB" w:rsidRPr="001A4DAB" w:rsidRDefault="001A4DAB" w:rsidP="001A4DAB">
      <w:pPr>
        <w:spacing w:after="0"/>
        <w:ind w:firstLine="567"/>
        <w:jc w:val="both"/>
        <w:rPr>
          <w:rFonts w:ascii="Times New Roman" w:hAnsi="Times New Roman" w:cs="Times New Roman"/>
          <w:color w:val="000000"/>
          <w:sz w:val="24"/>
          <w:szCs w:val="24"/>
        </w:rPr>
      </w:pPr>
      <w:bookmarkStart w:id="52" w:name="147"/>
      <w:bookmarkEnd w:id="51"/>
      <w:r>
        <w:rPr>
          <w:rFonts w:ascii="Times New Roman" w:hAnsi="Times New Roman" w:cs="Times New Roman"/>
          <w:color w:val="000000"/>
          <w:sz w:val="24"/>
          <w:szCs w:val="24"/>
          <w:lang w:val="uk-UA"/>
        </w:rPr>
        <w:t xml:space="preserve">- </w:t>
      </w:r>
      <w:r w:rsidRPr="001A4DAB">
        <w:rPr>
          <w:rFonts w:ascii="Times New Roman" w:hAnsi="Times New Roman" w:cs="Times New Roman"/>
          <w:color w:val="000000"/>
          <w:sz w:val="24"/>
          <w:szCs w:val="24"/>
        </w:rPr>
        <w:t xml:space="preserve">дата </w:t>
      </w:r>
      <w:proofErr w:type="spellStart"/>
      <w:r w:rsidRPr="001A4DAB">
        <w:rPr>
          <w:rFonts w:ascii="Times New Roman" w:hAnsi="Times New Roman" w:cs="Times New Roman"/>
          <w:color w:val="000000"/>
          <w:sz w:val="24"/>
          <w:szCs w:val="24"/>
        </w:rPr>
        <w:t>проведення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(дату </w:t>
      </w:r>
      <w:proofErr w:type="spellStart"/>
      <w:r w:rsidRPr="001A4DAB">
        <w:rPr>
          <w:rFonts w:ascii="Times New Roman" w:hAnsi="Times New Roman" w:cs="Times New Roman"/>
          <w:color w:val="000000"/>
          <w:sz w:val="24"/>
          <w:szCs w:val="24"/>
        </w:rPr>
        <w:t>завершення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голосування</w:t>
      </w:r>
      <w:proofErr w:type="spellEnd"/>
      <w:r w:rsidRPr="001A4DAB">
        <w:rPr>
          <w:rFonts w:ascii="Times New Roman" w:hAnsi="Times New Roman" w:cs="Times New Roman"/>
          <w:color w:val="000000"/>
          <w:sz w:val="24"/>
          <w:szCs w:val="24"/>
        </w:rPr>
        <w:t>), а також</w:t>
      </w:r>
      <w:r w:rsidRPr="001A4DAB">
        <w:rPr>
          <w:rFonts w:ascii="Times New Roman" w:hAnsi="Times New Roman" w:cs="Times New Roman"/>
          <w:sz w:val="24"/>
          <w:szCs w:val="24"/>
        </w:rPr>
        <w:t xml:space="preserve"> </w:t>
      </w:r>
      <w:r w:rsidRPr="001A4DAB">
        <w:rPr>
          <w:rFonts w:ascii="Times New Roman" w:hAnsi="Times New Roman" w:cs="Times New Roman"/>
          <w:color w:val="000000"/>
          <w:sz w:val="24"/>
          <w:szCs w:val="24"/>
        </w:rPr>
        <w:t xml:space="preserve">дата і час початку та </w:t>
      </w:r>
      <w:proofErr w:type="spellStart"/>
      <w:r w:rsidRPr="001A4DAB">
        <w:rPr>
          <w:rFonts w:ascii="Times New Roman" w:hAnsi="Times New Roman" w:cs="Times New Roman"/>
          <w:color w:val="000000"/>
          <w:sz w:val="24"/>
          <w:szCs w:val="24"/>
        </w:rPr>
        <w:t>завершення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надсилання</w:t>
      </w:r>
      <w:proofErr w:type="spellEnd"/>
      <w:r w:rsidRPr="001A4DAB">
        <w:rPr>
          <w:rFonts w:ascii="Times New Roman" w:hAnsi="Times New Roman" w:cs="Times New Roman"/>
          <w:color w:val="000000"/>
          <w:sz w:val="24"/>
          <w:szCs w:val="24"/>
        </w:rPr>
        <w:t xml:space="preserve"> до </w:t>
      </w:r>
      <w:proofErr w:type="spellStart"/>
      <w:r w:rsidRPr="001A4DAB">
        <w:rPr>
          <w:rFonts w:ascii="Times New Roman" w:hAnsi="Times New Roman" w:cs="Times New Roman"/>
          <w:color w:val="000000"/>
          <w:sz w:val="24"/>
          <w:szCs w:val="24"/>
        </w:rPr>
        <w:t>депозитарної</w:t>
      </w:r>
      <w:proofErr w:type="spellEnd"/>
      <w:r w:rsidRPr="001A4DAB">
        <w:rPr>
          <w:rFonts w:ascii="Times New Roman" w:hAnsi="Times New Roman" w:cs="Times New Roman"/>
          <w:color w:val="000000"/>
          <w:sz w:val="24"/>
          <w:szCs w:val="24"/>
        </w:rPr>
        <w:t xml:space="preserve"> установи </w:t>
      </w:r>
      <w:proofErr w:type="spellStart"/>
      <w:r w:rsidRPr="001A4DAB">
        <w:rPr>
          <w:rFonts w:ascii="Times New Roman" w:hAnsi="Times New Roman" w:cs="Times New Roman"/>
          <w:color w:val="000000"/>
          <w:sz w:val="24"/>
          <w:szCs w:val="24"/>
        </w:rPr>
        <w:t>бюлетенів</w:t>
      </w:r>
      <w:proofErr w:type="spellEnd"/>
      <w:r w:rsidRPr="001A4DAB">
        <w:rPr>
          <w:rFonts w:ascii="Times New Roman" w:hAnsi="Times New Roman" w:cs="Times New Roman"/>
          <w:color w:val="000000"/>
          <w:sz w:val="24"/>
          <w:szCs w:val="24"/>
        </w:rPr>
        <w:t xml:space="preserve"> для </w:t>
      </w:r>
      <w:proofErr w:type="spellStart"/>
      <w:r w:rsidRPr="001A4DAB">
        <w:rPr>
          <w:rFonts w:ascii="Times New Roman" w:hAnsi="Times New Roman" w:cs="Times New Roman"/>
          <w:color w:val="000000"/>
          <w:sz w:val="24"/>
          <w:szCs w:val="24"/>
        </w:rPr>
        <w:t>голосування</w:t>
      </w:r>
      <w:proofErr w:type="spellEnd"/>
      <w:r w:rsidRPr="001A4DAB">
        <w:rPr>
          <w:rFonts w:ascii="Times New Roman" w:hAnsi="Times New Roman" w:cs="Times New Roman"/>
          <w:color w:val="000000"/>
          <w:sz w:val="24"/>
          <w:szCs w:val="24"/>
        </w:rPr>
        <w:t>;</w:t>
      </w:r>
    </w:p>
    <w:p w14:paraId="19A3D742" w14:textId="77777777" w:rsidR="001A4DAB" w:rsidRPr="001A4DAB" w:rsidRDefault="001A4DAB" w:rsidP="001A4DAB">
      <w:pPr>
        <w:spacing w:after="0"/>
        <w:ind w:firstLine="567"/>
        <w:jc w:val="both"/>
        <w:rPr>
          <w:rFonts w:ascii="Times New Roman" w:hAnsi="Times New Roman" w:cs="Times New Roman"/>
          <w:color w:val="000000"/>
          <w:sz w:val="24"/>
          <w:szCs w:val="24"/>
        </w:rPr>
      </w:pPr>
      <w:bookmarkStart w:id="53" w:name="148"/>
      <w:bookmarkEnd w:id="52"/>
      <w:r>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спосіб</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проведення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дистанційні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збори</w:t>
      </w:r>
      <w:proofErr w:type="spellEnd"/>
      <w:r w:rsidRPr="001A4DAB">
        <w:rPr>
          <w:rFonts w:ascii="Times New Roman" w:hAnsi="Times New Roman" w:cs="Times New Roman"/>
          <w:color w:val="000000"/>
          <w:sz w:val="24"/>
          <w:szCs w:val="24"/>
        </w:rPr>
        <w:t>);</w:t>
      </w:r>
    </w:p>
    <w:p w14:paraId="3D85B048" w14:textId="77777777" w:rsidR="001A4DAB" w:rsidRPr="001A4DAB" w:rsidRDefault="001A4DAB" w:rsidP="001A4DAB">
      <w:pPr>
        <w:spacing w:after="0"/>
        <w:ind w:firstLine="567"/>
        <w:jc w:val="both"/>
        <w:rPr>
          <w:rFonts w:ascii="Times New Roman" w:hAnsi="Times New Roman" w:cs="Times New Roman"/>
          <w:color w:val="000000"/>
          <w:sz w:val="24"/>
          <w:szCs w:val="24"/>
        </w:rPr>
      </w:pPr>
      <w:bookmarkStart w:id="54" w:name="149"/>
      <w:bookmarkEnd w:id="53"/>
      <w:r>
        <w:rPr>
          <w:rFonts w:ascii="Times New Roman" w:hAnsi="Times New Roman" w:cs="Times New Roman"/>
          <w:color w:val="000000"/>
          <w:sz w:val="24"/>
          <w:szCs w:val="24"/>
          <w:lang w:val="uk-UA"/>
        </w:rPr>
        <w:t xml:space="preserve">- </w:t>
      </w:r>
      <w:r w:rsidRPr="001A4DAB">
        <w:rPr>
          <w:rFonts w:ascii="Times New Roman" w:hAnsi="Times New Roman" w:cs="Times New Roman"/>
          <w:color w:val="000000"/>
          <w:sz w:val="24"/>
          <w:szCs w:val="24"/>
        </w:rPr>
        <w:t>дату (</w:t>
      </w:r>
      <w:proofErr w:type="spellStart"/>
      <w:r w:rsidRPr="001A4DAB">
        <w:rPr>
          <w:rFonts w:ascii="Times New Roman" w:hAnsi="Times New Roman" w:cs="Times New Roman"/>
          <w:color w:val="000000"/>
          <w:sz w:val="24"/>
          <w:szCs w:val="24"/>
        </w:rPr>
        <w:t>дати</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розміщення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бюлетеню</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бюлетенів</w:t>
      </w:r>
      <w:proofErr w:type="spellEnd"/>
      <w:r w:rsidRPr="001A4DAB">
        <w:rPr>
          <w:rFonts w:ascii="Times New Roman" w:hAnsi="Times New Roman" w:cs="Times New Roman"/>
          <w:color w:val="000000"/>
          <w:sz w:val="24"/>
          <w:szCs w:val="24"/>
        </w:rPr>
        <w:t xml:space="preserve">) для </w:t>
      </w:r>
      <w:proofErr w:type="spellStart"/>
      <w:r w:rsidRPr="001A4DAB">
        <w:rPr>
          <w:rFonts w:ascii="Times New Roman" w:hAnsi="Times New Roman" w:cs="Times New Roman"/>
          <w:color w:val="000000"/>
          <w:sz w:val="24"/>
          <w:szCs w:val="24"/>
        </w:rPr>
        <w:t>голосування</w:t>
      </w:r>
      <w:proofErr w:type="spellEnd"/>
      <w:r w:rsidRPr="001A4DAB">
        <w:rPr>
          <w:rFonts w:ascii="Times New Roman" w:hAnsi="Times New Roman" w:cs="Times New Roman"/>
          <w:color w:val="000000"/>
          <w:sz w:val="24"/>
          <w:szCs w:val="24"/>
        </w:rPr>
        <w:t xml:space="preserve"> у </w:t>
      </w:r>
      <w:proofErr w:type="spellStart"/>
      <w:r w:rsidRPr="001A4DAB">
        <w:rPr>
          <w:rFonts w:ascii="Times New Roman" w:hAnsi="Times New Roman" w:cs="Times New Roman"/>
          <w:color w:val="000000"/>
          <w:sz w:val="24"/>
          <w:szCs w:val="24"/>
        </w:rPr>
        <w:t>вільному</w:t>
      </w:r>
      <w:proofErr w:type="spellEnd"/>
      <w:r w:rsidRPr="001A4DAB">
        <w:rPr>
          <w:rFonts w:ascii="Times New Roman" w:hAnsi="Times New Roman" w:cs="Times New Roman"/>
          <w:color w:val="000000"/>
          <w:sz w:val="24"/>
          <w:szCs w:val="24"/>
        </w:rPr>
        <w:t xml:space="preserve"> для </w:t>
      </w:r>
      <w:proofErr w:type="spellStart"/>
      <w:r w:rsidRPr="001A4DAB">
        <w:rPr>
          <w:rFonts w:ascii="Times New Roman" w:hAnsi="Times New Roman" w:cs="Times New Roman"/>
          <w:color w:val="000000"/>
          <w:sz w:val="24"/>
          <w:szCs w:val="24"/>
        </w:rPr>
        <w:t>акціонерів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доступі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із</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зазначенням</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посилання</w:t>
      </w:r>
      <w:proofErr w:type="spellEnd"/>
      <w:r w:rsidRPr="001A4DAB">
        <w:rPr>
          <w:rFonts w:ascii="Times New Roman" w:hAnsi="Times New Roman" w:cs="Times New Roman"/>
          <w:color w:val="000000"/>
          <w:sz w:val="24"/>
          <w:szCs w:val="24"/>
        </w:rPr>
        <w:t xml:space="preserve"> на </w:t>
      </w:r>
      <w:proofErr w:type="spellStart"/>
      <w:r w:rsidRPr="001A4DAB">
        <w:rPr>
          <w:rFonts w:ascii="Times New Roman" w:hAnsi="Times New Roman" w:cs="Times New Roman"/>
          <w:color w:val="000000"/>
          <w:sz w:val="24"/>
          <w:szCs w:val="24"/>
        </w:rPr>
        <w:t>сторінку</w:t>
      </w:r>
      <w:proofErr w:type="spellEnd"/>
      <w:r w:rsidRPr="001A4DAB">
        <w:rPr>
          <w:rFonts w:ascii="Times New Roman" w:hAnsi="Times New Roman" w:cs="Times New Roman"/>
          <w:color w:val="000000"/>
          <w:sz w:val="24"/>
          <w:szCs w:val="24"/>
        </w:rPr>
        <w:t xml:space="preserve"> на </w:t>
      </w:r>
      <w:proofErr w:type="spellStart"/>
      <w:r w:rsidRPr="001A4DAB">
        <w:rPr>
          <w:rFonts w:ascii="Times New Roman" w:hAnsi="Times New Roman" w:cs="Times New Roman"/>
          <w:color w:val="000000"/>
          <w:sz w:val="24"/>
          <w:szCs w:val="24"/>
        </w:rPr>
        <w:t>власному</w:t>
      </w:r>
      <w:proofErr w:type="spellEnd"/>
      <w:r w:rsidRPr="001A4DAB">
        <w:rPr>
          <w:rFonts w:ascii="Times New Roman" w:hAnsi="Times New Roman" w:cs="Times New Roman"/>
          <w:color w:val="000000"/>
          <w:sz w:val="24"/>
          <w:szCs w:val="24"/>
        </w:rPr>
        <w:t xml:space="preserve"> веб-</w:t>
      </w:r>
      <w:proofErr w:type="spellStart"/>
      <w:r w:rsidRPr="001A4DAB">
        <w:rPr>
          <w:rFonts w:ascii="Times New Roman" w:hAnsi="Times New Roman" w:cs="Times New Roman"/>
          <w:color w:val="000000"/>
          <w:sz w:val="24"/>
          <w:szCs w:val="24"/>
        </w:rPr>
        <w:t>сайті</w:t>
      </w:r>
      <w:proofErr w:type="spellEnd"/>
      <w:r w:rsidRPr="001A4DAB">
        <w:rPr>
          <w:rFonts w:ascii="Times New Roman" w:hAnsi="Times New Roman" w:cs="Times New Roman"/>
          <w:color w:val="000000"/>
          <w:sz w:val="24"/>
          <w:szCs w:val="24"/>
        </w:rPr>
        <w:t xml:space="preserve">, на </w:t>
      </w:r>
      <w:proofErr w:type="spellStart"/>
      <w:r w:rsidRPr="001A4DAB">
        <w:rPr>
          <w:rFonts w:ascii="Times New Roman" w:hAnsi="Times New Roman" w:cs="Times New Roman"/>
          <w:color w:val="000000"/>
          <w:sz w:val="24"/>
          <w:szCs w:val="24"/>
        </w:rPr>
        <w:t>якій</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будуть</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розміщені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бюлетені</w:t>
      </w:r>
      <w:proofErr w:type="spellEnd"/>
      <w:r w:rsidRPr="001A4DAB">
        <w:rPr>
          <w:rFonts w:ascii="Times New Roman" w:hAnsi="Times New Roman" w:cs="Times New Roman"/>
          <w:color w:val="000000"/>
          <w:sz w:val="24"/>
          <w:szCs w:val="24"/>
        </w:rPr>
        <w:t>;</w:t>
      </w:r>
    </w:p>
    <w:p w14:paraId="4CC88190" w14:textId="77777777" w:rsidR="001A4DAB" w:rsidRPr="001A4DAB" w:rsidRDefault="001A4DAB" w:rsidP="001A4DAB">
      <w:pPr>
        <w:spacing w:after="0"/>
        <w:ind w:firstLine="567"/>
        <w:jc w:val="both"/>
        <w:rPr>
          <w:rFonts w:ascii="Times New Roman" w:hAnsi="Times New Roman" w:cs="Times New Roman"/>
          <w:color w:val="000000"/>
          <w:sz w:val="24"/>
          <w:szCs w:val="24"/>
        </w:rPr>
      </w:pPr>
      <w:bookmarkStart w:id="55" w:name="150"/>
      <w:bookmarkEnd w:id="54"/>
      <w:r>
        <w:rPr>
          <w:rFonts w:ascii="Times New Roman" w:hAnsi="Times New Roman" w:cs="Times New Roman"/>
          <w:color w:val="000000"/>
          <w:sz w:val="24"/>
          <w:szCs w:val="24"/>
          <w:lang w:val="uk-UA"/>
        </w:rPr>
        <w:t xml:space="preserve">- </w:t>
      </w:r>
      <w:r w:rsidRPr="001A4DAB">
        <w:rPr>
          <w:rFonts w:ascii="Times New Roman" w:hAnsi="Times New Roman" w:cs="Times New Roman"/>
          <w:color w:val="000000"/>
          <w:sz w:val="24"/>
          <w:szCs w:val="24"/>
        </w:rPr>
        <w:t xml:space="preserve">дата </w:t>
      </w:r>
      <w:proofErr w:type="spellStart"/>
      <w:r w:rsidRPr="001A4DAB">
        <w:rPr>
          <w:rFonts w:ascii="Times New Roman" w:hAnsi="Times New Roman" w:cs="Times New Roman"/>
          <w:color w:val="000000"/>
          <w:sz w:val="24"/>
          <w:szCs w:val="24"/>
        </w:rPr>
        <w:t>складення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переліку</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акціонерів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які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мають</w:t>
      </w:r>
      <w:proofErr w:type="spellEnd"/>
      <w:r w:rsidRPr="001A4DAB">
        <w:rPr>
          <w:rFonts w:ascii="Times New Roman" w:hAnsi="Times New Roman" w:cs="Times New Roman"/>
          <w:color w:val="000000"/>
          <w:sz w:val="24"/>
          <w:szCs w:val="24"/>
        </w:rPr>
        <w:t xml:space="preserve"> право на участь у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зборах</w:t>
      </w:r>
      <w:proofErr w:type="spellEnd"/>
      <w:r w:rsidRPr="001A4DAB">
        <w:rPr>
          <w:rFonts w:ascii="Times New Roman" w:hAnsi="Times New Roman" w:cs="Times New Roman"/>
          <w:color w:val="000000"/>
          <w:sz w:val="24"/>
          <w:szCs w:val="24"/>
        </w:rPr>
        <w:t>;</w:t>
      </w:r>
    </w:p>
    <w:p w14:paraId="431F4F1F" w14:textId="77777777" w:rsidR="001A4DAB" w:rsidRPr="001A4DAB" w:rsidRDefault="001A4DAB" w:rsidP="001A4DAB">
      <w:pPr>
        <w:spacing w:after="0"/>
        <w:ind w:firstLine="567"/>
        <w:jc w:val="both"/>
        <w:rPr>
          <w:rFonts w:ascii="Times New Roman" w:hAnsi="Times New Roman" w:cs="Times New Roman"/>
          <w:color w:val="000000"/>
          <w:sz w:val="24"/>
          <w:szCs w:val="24"/>
        </w:rPr>
      </w:pPr>
      <w:bookmarkStart w:id="56" w:name="151"/>
      <w:bookmarkEnd w:id="55"/>
      <w:r>
        <w:rPr>
          <w:rFonts w:ascii="Times New Roman" w:hAnsi="Times New Roman" w:cs="Times New Roman"/>
          <w:color w:val="000000"/>
          <w:sz w:val="24"/>
          <w:szCs w:val="24"/>
          <w:lang w:val="uk-UA"/>
        </w:rPr>
        <w:t xml:space="preserve">- </w:t>
      </w:r>
      <w:r w:rsidRPr="001A4DAB">
        <w:rPr>
          <w:rFonts w:ascii="Times New Roman" w:hAnsi="Times New Roman" w:cs="Times New Roman"/>
          <w:sz w:val="24"/>
          <w:szCs w:val="24"/>
        </w:rPr>
        <w:t xml:space="preserve">проєкт порядку денного </w:t>
      </w:r>
      <w:r w:rsidRPr="001A4DAB">
        <w:rPr>
          <w:rFonts w:ascii="Times New Roman" w:hAnsi="Times New Roman" w:cs="Times New Roman"/>
          <w:color w:val="000000"/>
          <w:sz w:val="24"/>
          <w:szCs w:val="24"/>
        </w:rPr>
        <w:t xml:space="preserve">(порядок </w:t>
      </w:r>
      <w:proofErr w:type="spellStart"/>
      <w:r w:rsidRPr="001A4DAB">
        <w:rPr>
          <w:rFonts w:ascii="Times New Roman" w:hAnsi="Times New Roman" w:cs="Times New Roman"/>
          <w:color w:val="000000"/>
          <w:sz w:val="24"/>
          <w:szCs w:val="24"/>
        </w:rPr>
        <w:t>денний</w:t>
      </w:r>
      <w:proofErr w:type="spellEnd"/>
      <w:r w:rsidRPr="001A4DAB">
        <w:rPr>
          <w:rFonts w:ascii="Times New Roman" w:hAnsi="Times New Roman" w:cs="Times New Roman"/>
          <w:color w:val="000000"/>
          <w:sz w:val="24"/>
          <w:szCs w:val="24"/>
        </w:rPr>
        <w:t xml:space="preserve"> у </w:t>
      </w:r>
      <w:proofErr w:type="spellStart"/>
      <w:r w:rsidRPr="001A4DAB">
        <w:rPr>
          <w:rFonts w:ascii="Times New Roman" w:hAnsi="Times New Roman" w:cs="Times New Roman"/>
          <w:color w:val="000000"/>
          <w:sz w:val="24"/>
          <w:szCs w:val="24"/>
        </w:rPr>
        <w:t>разі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скликання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загальних</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за </w:t>
      </w:r>
      <w:proofErr w:type="spellStart"/>
      <w:r w:rsidRPr="001A4DAB">
        <w:rPr>
          <w:rFonts w:ascii="Times New Roman" w:hAnsi="Times New Roman" w:cs="Times New Roman"/>
          <w:color w:val="000000"/>
          <w:sz w:val="24"/>
          <w:szCs w:val="24"/>
        </w:rPr>
        <w:t>скороченою</w:t>
      </w:r>
      <w:proofErr w:type="spellEnd"/>
      <w:r w:rsidRPr="001A4DAB">
        <w:rPr>
          <w:rFonts w:ascii="Times New Roman" w:hAnsi="Times New Roman" w:cs="Times New Roman"/>
          <w:color w:val="000000"/>
          <w:sz w:val="24"/>
          <w:szCs w:val="24"/>
        </w:rPr>
        <w:t xml:space="preserve"> процедурою) </w:t>
      </w:r>
      <w:r w:rsidRPr="001A4DAB">
        <w:rPr>
          <w:rFonts w:ascii="Times New Roman" w:hAnsi="Times New Roman" w:cs="Times New Roman"/>
          <w:sz w:val="24"/>
          <w:szCs w:val="24"/>
        </w:rPr>
        <w:t xml:space="preserve">та проєкти </w:t>
      </w:r>
      <w:proofErr w:type="spellStart"/>
      <w:r w:rsidRPr="001A4DAB">
        <w:rPr>
          <w:rFonts w:ascii="Times New Roman" w:hAnsi="Times New Roman" w:cs="Times New Roman"/>
          <w:sz w:val="24"/>
          <w:szCs w:val="24"/>
        </w:rPr>
        <w:t>рішень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крім</w:t>
      </w:r>
      <w:proofErr w:type="spellEnd"/>
      <w:r w:rsidRPr="001A4DAB">
        <w:rPr>
          <w:rFonts w:ascii="Times New Roman" w:hAnsi="Times New Roman" w:cs="Times New Roman"/>
          <w:sz w:val="24"/>
          <w:szCs w:val="24"/>
        </w:rPr>
        <w:t xml:space="preserve"> кумулятивного </w:t>
      </w:r>
      <w:proofErr w:type="spellStart"/>
      <w:r w:rsidRPr="001A4DAB">
        <w:rPr>
          <w:rFonts w:ascii="Times New Roman" w:hAnsi="Times New Roman" w:cs="Times New Roman"/>
          <w:sz w:val="24"/>
          <w:szCs w:val="24"/>
        </w:rPr>
        <w:t>голосування</w:t>
      </w:r>
      <w:proofErr w:type="spellEnd"/>
      <w:r w:rsidRPr="001A4DAB">
        <w:rPr>
          <w:rFonts w:ascii="Times New Roman" w:hAnsi="Times New Roman" w:cs="Times New Roman"/>
          <w:sz w:val="24"/>
          <w:szCs w:val="24"/>
        </w:rPr>
        <w:t xml:space="preserve">) з кожного </w:t>
      </w:r>
      <w:proofErr w:type="spellStart"/>
      <w:r w:rsidRPr="001A4DAB">
        <w:rPr>
          <w:rFonts w:ascii="Times New Roman" w:hAnsi="Times New Roman" w:cs="Times New Roman"/>
          <w:sz w:val="24"/>
          <w:szCs w:val="24"/>
        </w:rPr>
        <w:t>питання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включеного</w:t>
      </w:r>
      <w:proofErr w:type="spellEnd"/>
      <w:r w:rsidRPr="001A4DAB">
        <w:rPr>
          <w:rFonts w:ascii="Times New Roman" w:hAnsi="Times New Roman" w:cs="Times New Roman"/>
          <w:sz w:val="24"/>
          <w:szCs w:val="24"/>
        </w:rPr>
        <w:t xml:space="preserve"> до проєкту порядку денного </w:t>
      </w:r>
      <w:r w:rsidRPr="001A4DAB">
        <w:rPr>
          <w:rFonts w:ascii="Times New Roman" w:hAnsi="Times New Roman" w:cs="Times New Roman"/>
          <w:color w:val="000000"/>
          <w:sz w:val="24"/>
          <w:szCs w:val="24"/>
        </w:rPr>
        <w:t xml:space="preserve">(порядку денного) з </w:t>
      </w:r>
      <w:proofErr w:type="spellStart"/>
      <w:r w:rsidRPr="001A4DAB">
        <w:rPr>
          <w:rFonts w:ascii="Times New Roman" w:hAnsi="Times New Roman" w:cs="Times New Roman"/>
          <w:sz w:val="24"/>
          <w:szCs w:val="24"/>
        </w:rPr>
        <w:t>інформацією</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взаємозв’язок</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між</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визначеними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питаннями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включеними</w:t>
      </w:r>
      <w:proofErr w:type="spellEnd"/>
      <w:r w:rsidRPr="001A4DAB">
        <w:rPr>
          <w:rFonts w:ascii="Times New Roman" w:hAnsi="Times New Roman" w:cs="Times New Roman"/>
          <w:sz w:val="24"/>
          <w:szCs w:val="24"/>
        </w:rPr>
        <w:t xml:space="preserve"> до проєкту порядку денного (порядку денного), а також про </w:t>
      </w:r>
      <w:proofErr w:type="spellStart"/>
      <w:r w:rsidRPr="001A4DAB">
        <w:rPr>
          <w:rFonts w:ascii="Times New Roman" w:hAnsi="Times New Roman" w:cs="Times New Roman"/>
          <w:sz w:val="24"/>
          <w:szCs w:val="24"/>
        </w:rPr>
        <w:t>неможливість</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підрахунку</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голосів</w:t>
      </w:r>
      <w:proofErr w:type="spellEnd"/>
      <w:r w:rsidRPr="001A4DAB">
        <w:rPr>
          <w:rFonts w:ascii="Times New Roman" w:hAnsi="Times New Roman" w:cs="Times New Roman"/>
          <w:sz w:val="24"/>
          <w:szCs w:val="24"/>
        </w:rPr>
        <w:t xml:space="preserve"> та </w:t>
      </w:r>
      <w:proofErr w:type="spellStart"/>
      <w:r w:rsidRPr="001A4DAB">
        <w:rPr>
          <w:rFonts w:ascii="Times New Roman" w:hAnsi="Times New Roman" w:cs="Times New Roman"/>
          <w:sz w:val="24"/>
          <w:szCs w:val="24"/>
        </w:rPr>
        <w:t>прийняття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рішення</w:t>
      </w:r>
      <w:proofErr w:type="spellEnd"/>
      <w:r w:rsidRPr="001A4DAB">
        <w:rPr>
          <w:rFonts w:ascii="Times New Roman" w:hAnsi="Times New Roman" w:cs="Times New Roman"/>
          <w:sz w:val="24"/>
          <w:szCs w:val="24"/>
        </w:rPr>
        <w:t xml:space="preserve"> з одного </w:t>
      </w:r>
      <w:proofErr w:type="spellStart"/>
      <w:r w:rsidRPr="001A4DAB">
        <w:rPr>
          <w:rFonts w:ascii="Times New Roman" w:hAnsi="Times New Roman" w:cs="Times New Roman"/>
          <w:sz w:val="24"/>
          <w:szCs w:val="24"/>
        </w:rPr>
        <w:t>визначеного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w:t>
      </w:r>
      <w:proofErr w:type="spellEnd"/>
      <w:r w:rsidRPr="001A4DAB">
        <w:rPr>
          <w:rFonts w:ascii="Times New Roman" w:hAnsi="Times New Roman" w:cs="Times New Roman"/>
          <w:sz w:val="24"/>
          <w:szCs w:val="24"/>
        </w:rPr>
        <w:t xml:space="preserve"> проєкту порядку денного (порядку денного) у </w:t>
      </w:r>
      <w:proofErr w:type="spellStart"/>
      <w:r w:rsidRPr="001A4DAB">
        <w:rPr>
          <w:rFonts w:ascii="Times New Roman" w:hAnsi="Times New Roman" w:cs="Times New Roman"/>
          <w:sz w:val="24"/>
          <w:szCs w:val="24"/>
        </w:rPr>
        <w:t>разі</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неприйняття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рішення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або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прийняття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взаємовиключного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рішення</w:t>
      </w:r>
      <w:proofErr w:type="spellEnd"/>
      <w:r w:rsidRPr="001A4DAB">
        <w:rPr>
          <w:rFonts w:ascii="Times New Roman" w:hAnsi="Times New Roman" w:cs="Times New Roman"/>
          <w:sz w:val="24"/>
          <w:szCs w:val="24"/>
        </w:rPr>
        <w:t xml:space="preserve"> з </w:t>
      </w:r>
      <w:proofErr w:type="spellStart"/>
      <w:r w:rsidRPr="001A4DAB">
        <w:rPr>
          <w:rFonts w:ascii="Times New Roman" w:hAnsi="Times New Roman" w:cs="Times New Roman"/>
          <w:sz w:val="24"/>
          <w:szCs w:val="24"/>
        </w:rPr>
        <w:t>попереднього</w:t>
      </w:r>
      <w:proofErr w:type="spellEnd"/>
      <w:r w:rsidRPr="001A4DAB">
        <w:rPr>
          <w:rFonts w:ascii="Times New Roman" w:hAnsi="Times New Roman" w:cs="Times New Roman"/>
          <w:sz w:val="24"/>
          <w:szCs w:val="24"/>
        </w:rPr>
        <w:t xml:space="preserve"> (одного з </w:t>
      </w:r>
      <w:proofErr w:type="spellStart"/>
      <w:r w:rsidRPr="001A4DAB">
        <w:rPr>
          <w:rFonts w:ascii="Times New Roman" w:hAnsi="Times New Roman" w:cs="Times New Roman"/>
          <w:sz w:val="24"/>
          <w:szCs w:val="24"/>
        </w:rPr>
        <w:t>попередніх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визначеного</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питання</w:t>
      </w:r>
      <w:proofErr w:type="spellEnd"/>
      <w:r w:rsidRPr="001A4DAB">
        <w:rPr>
          <w:rFonts w:ascii="Times New Roman" w:hAnsi="Times New Roman" w:cs="Times New Roman"/>
          <w:sz w:val="24"/>
          <w:szCs w:val="24"/>
        </w:rPr>
        <w:t xml:space="preserve"> проєкту порядку денного (порядку денного)</w:t>
      </w:r>
      <w:r w:rsidRPr="001A4DAB">
        <w:rPr>
          <w:rFonts w:ascii="Times New Roman" w:hAnsi="Times New Roman" w:cs="Times New Roman"/>
          <w:color w:val="000000"/>
          <w:sz w:val="24"/>
          <w:szCs w:val="24"/>
        </w:rPr>
        <w:t>;</w:t>
      </w:r>
    </w:p>
    <w:p w14:paraId="232B41FD" w14:textId="77777777" w:rsidR="001A4DAB" w:rsidRPr="001A4DAB" w:rsidRDefault="00AC61A2" w:rsidP="001A4DAB">
      <w:pPr>
        <w:spacing w:after="0"/>
        <w:ind w:firstLine="567"/>
        <w:jc w:val="both"/>
        <w:rPr>
          <w:rFonts w:ascii="Times New Roman" w:hAnsi="Times New Roman" w:cs="Times New Roman"/>
          <w:color w:val="000000"/>
          <w:sz w:val="24"/>
          <w:szCs w:val="24"/>
        </w:rPr>
      </w:pPr>
      <w:bookmarkStart w:id="57" w:name="152"/>
      <w:bookmarkEnd w:id="56"/>
      <w:r>
        <w:rPr>
          <w:rFonts w:ascii="Times New Roman" w:hAnsi="Times New Roman" w:cs="Times New Roman"/>
          <w:color w:val="000000"/>
          <w:sz w:val="24"/>
          <w:szCs w:val="24"/>
          <w:lang w:val="uk-UA"/>
        </w:rPr>
        <w:t xml:space="preserve">- </w:t>
      </w:r>
      <w:r w:rsidR="001A4DAB" w:rsidRPr="001A4DAB">
        <w:rPr>
          <w:rFonts w:ascii="Times New Roman" w:hAnsi="Times New Roman" w:cs="Times New Roman"/>
          <w:color w:val="000000"/>
          <w:sz w:val="24"/>
          <w:szCs w:val="24"/>
        </w:rPr>
        <w:t xml:space="preserve">адресу </w:t>
      </w:r>
      <w:proofErr w:type="spellStart"/>
      <w:r w:rsidR="001A4DAB" w:rsidRPr="001A4DAB">
        <w:rPr>
          <w:rFonts w:ascii="Times New Roman" w:hAnsi="Times New Roman" w:cs="Times New Roman"/>
          <w:color w:val="000000"/>
          <w:sz w:val="24"/>
          <w:szCs w:val="24"/>
        </w:rPr>
        <w:t>сторінки</w:t>
      </w:r>
      <w:proofErr w:type="spellEnd"/>
      <w:r w:rsidR="001A4DAB" w:rsidRPr="001A4DAB">
        <w:rPr>
          <w:rFonts w:ascii="Times New Roman" w:hAnsi="Times New Roman" w:cs="Times New Roman"/>
          <w:color w:val="000000"/>
          <w:sz w:val="24"/>
          <w:szCs w:val="24"/>
        </w:rPr>
        <w:t xml:space="preserve"> на </w:t>
      </w:r>
      <w:proofErr w:type="spellStart"/>
      <w:r w:rsidR="001A4DAB" w:rsidRPr="001A4DAB">
        <w:rPr>
          <w:rFonts w:ascii="Times New Roman" w:hAnsi="Times New Roman" w:cs="Times New Roman"/>
          <w:color w:val="000000"/>
          <w:sz w:val="24"/>
          <w:szCs w:val="24"/>
        </w:rPr>
        <w:t>власному</w:t>
      </w:r>
      <w:proofErr w:type="spellEnd"/>
      <w:r w:rsidR="001A4DAB" w:rsidRPr="001A4DAB">
        <w:rPr>
          <w:rFonts w:ascii="Times New Roman" w:hAnsi="Times New Roman" w:cs="Times New Roman"/>
          <w:color w:val="000000"/>
          <w:sz w:val="24"/>
          <w:szCs w:val="24"/>
        </w:rPr>
        <w:t xml:space="preserve"> веб-</w:t>
      </w:r>
      <w:proofErr w:type="spellStart"/>
      <w:r w:rsidR="001A4DAB" w:rsidRPr="001A4DAB">
        <w:rPr>
          <w:rFonts w:ascii="Times New Roman" w:hAnsi="Times New Roman" w:cs="Times New Roman"/>
          <w:color w:val="000000"/>
          <w:sz w:val="24"/>
          <w:szCs w:val="24"/>
        </w:rPr>
        <w:t>сайті</w:t>
      </w:r>
      <w:proofErr w:type="spellEnd"/>
      <w:r w:rsidR="001A4DAB" w:rsidRPr="001A4DAB">
        <w:rPr>
          <w:rFonts w:ascii="Times New Roman" w:hAnsi="Times New Roman" w:cs="Times New Roman"/>
          <w:color w:val="000000"/>
          <w:sz w:val="24"/>
          <w:szCs w:val="24"/>
        </w:rPr>
        <w:t xml:space="preserve"> </w:t>
      </w:r>
      <w:r w:rsidR="001A4DAB">
        <w:rPr>
          <w:rFonts w:ascii="Times New Roman" w:hAnsi="Times New Roman" w:cs="Times New Roman"/>
          <w:color w:val="000000"/>
          <w:sz w:val="24"/>
          <w:szCs w:val="24"/>
          <w:lang w:val="uk-UA"/>
        </w:rPr>
        <w:t>Т</w:t>
      </w:r>
      <w:proofErr w:type="spellStart"/>
      <w:r w:rsidR="001A4DAB" w:rsidRPr="001A4DAB">
        <w:rPr>
          <w:rFonts w:ascii="Times New Roman" w:hAnsi="Times New Roman" w:cs="Times New Roman"/>
          <w:color w:val="000000"/>
          <w:sz w:val="24"/>
          <w:szCs w:val="24"/>
        </w:rPr>
        <w:t>овариства</w:t>
      </w:r>
      <w:proofErr w:type="spellEnd"/>
      <w:r w:rsidR="001A4DAB" w:rsidRPr="001A4DAB">
        <w:rPr>
          <w:rFonts w:ascii="Times New Roman" w:hAnsi="Times New Roman" w:cs="Times New Roman"/>
          <w:color w:val="000000"/>
          <w:sz w:val="24"/>
          <w:szCs w:val="24"/>
        </w:rPr>
        <w:t xml:space="preserve">, на </w:t>
      </w:r>
      <w:proofErr w:type="spellStart"/>
      <w:r w:rsidR="001A4DAB" w:rsidRPr="001A4DAB">
        <w:rPr>
          <w:rFonts w:ascii="Times New Roman" w:hAnsi="Times New Roman" w:cs="Times New Roman"/>
          <w:color w:val="000000"/>
          <w:sz w:val="24"/>
          <w:szCs w:val="24"/>
        </w:rPr>
        <w:t>якій</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розміщена</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інформація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зазначена</w:t>
      </w:r>
      <w:proofErr w:type="spellEnd"/>
      <w:r w:rsidR="001A4DAB" w:rsidRPr="001A4DAB">
        <w:rPr>
          <w:rFonts w:ascii="Times New Roman" w:hAnsi="Times New Roman" w:cs="Times New Roman"/>
          <w:color w:val="000000"/>
          <w:sz w:val="24"/>
          <w:szCs w:val="24"/>
        </w:rPr>
        <w:t xml:space="preserve"> в </w:t>
      </w:r>
      <w:proofErr w:type="spellStart"/>
      <w:r w:rsidR="001A4DAB" w:rsidRPr="001A4DAB">
        <w:rPr>
          <w:rFonts w:ascii="Times New Roman" w:hAnsi="Times New Roman" w:cs="Times New Roman"/>
          <w:color w:val="000000"/>
          <w:sz w:val="24"/>
          <w:szCs w:val="24"/>
        </w:rPr>
        <w:t>пункті</w:t>
      </w:r>
      <w:proofErr w:type="spellEnd"/>
      <w:r w:rsidR="001A4DAB" w:rsidRPr="001A4DAB">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13.29.6 статті 13 Статуту</w:t>
      </w:r>
      <w:r w:rsidR="001A4DAB" w:rsidRPr="001A4DAB">
        <w:rPr>
          <w:rFonts w:ascii="Times New Roman" w:hAnsi="Times New Roman" w:cs="Times New Roman"/>
          <w:color w:val="000000"/>
          <w:sz w:val="24"/>
          <w:szCs w:val="24"/>
        </w:rPr>
        <w:t>;</w:t>
      </w:r>
    </w:p>
    <w:p w14:paraId="4D8F45B3" w14:textId="77777777" w:rsidR="001A4DAB" w:rsidRPr="001A4DAB" w:rsidRDefault="00AC61A2" w:rsidP="001A4DAB">
      <w:pPr>
        <w:spacing w:after="0"/>
        <w:ind w:firstLine="567"/>
        <w:jc w:val="both"/>
        <w:rPr>
          <w:rFonts w:ascii="Times New Roman" w:hAnsi="Times New Roman" w:cs="Times New Roman"/>
          <w:color w:val="000000"/>
          <w:sz w:val="24"/>
          <w:szCs w:val="24"/>
        </w:rPr>
      </w:pPr>
      <w:bookmarkStart w:id="58" w:name="153"/>
      <w:bookmarkEnd w:id="57"/>
      <w:r>
        <w:rPr>
          <w:rFonts w:ascii="Times New Roman" w:hAnsi="Times New Roman" w:cs="Times New Roman"/>
          <w:color w:val="000000"/>
          <w:sz w:val="24"/>
          <w:szCs w:val="24"/>
          <w:lang w:val="uk-UA"/>
        </w:rPr>
        <w:t xml:space="preserve">- </w:t>
      </w:r>
      <w:r w:rsidR="001A4DAB" w:rsidRPr="001A4DAB">
        <w:rPr>
          <w:rFonts w:ascii="Times New Roman" w:hAnsi="Times New Roman" w:cs="Times New Roman"/>
          <w:color w:val="000000"/>
          <w:sz w:val="24"/>
          <w:szCs w:val="24"/>
        </w:rPr>
        <w:t xml:space="preserve">порядок </w:t>
      </w:r>
      <w:proofErr w:type="spellStart"/>
      <w:r w:rsidR="001A4DAB" w:rsidRPr="001A4DAB">
        <w:rPr>
          <w:rFonts w:ascii="Times New Roman" w:hAnsi="Times New Roman" w:cs="Times New Roman"/>
          <w:color w:val="000000"/>
          <w:sz w:val="24"/>
          <w:szCs w:val="24"/>
        </w:rPr>
        <w:t>ознайомлення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акціонерів</w:t>
      </w:r>
      <w:proofErr w:type="spellEnd"/>
      <w:r w:rsidR="001A4DAB" w:rsidRPr="001A4DAB">
        <w:rPr>
          <w:rFonts w:ascii="Times New Roman" w:hAnsi="Times New Roman" w:cs="Times New Roman"/>
          <w:color w:val="000000"/>
          <w:sz w:val="24"/>
          <w:szCs w:val="24"/>
        </w:rPr>
        <w:t xml:space="preserve"> з </w:t>
      </w:r>
      <w:proofErr w:type="spellStart"/>
      <w:r w:rsidR="001A4DAB" w:rsidRPr="001A4DAB">
        <w:rPr>
          <w:rFonts w:ascii="Times New Roman" w:hAnsi="Times New Roman" w:cs="Times New Roman"/>
          <w:color w:val="000000"/>
          <w:sz w:val="24"/>
          <w:szCs w:val="24"/>
        </w:rPr>
        <w:t>матеріалами</w:t>
      </w:r>
      <w:proofErr w:type="spellEnd"/>
      <w:r w:rsidR="001A4DAB" w:rsidRPr="001A4DAB">
        <w:rPr>
          <w:rFonts w:ascii="Times New Roman" w:hAnsi="Times New Roman" w:cs="Times New Roman"/>
          <w:color w:val="000000"/>
          <w:sz w:val="24"/>
          <w:szCs w:val="24"/>
        </w:rPr>
        <w:t xml:space="preserve">, з </w:t>
      </w:r>
      <w:proofErr w:type="spellStart"/>
      <w:r w:rsidR="001A4DAB" w:rsidRPr="001A4DAB">
        <w:rPr>
          <w:rFonts w:ascii="Times New Roman" w:hAnsi="Times New Roman" w:cs="Times New Roman"/>
          <w:color w:val="000000"/>
          <w:sz w:val="24"/>
          <w:szCs w:val="24"/>
        </w:rPr>
        <w:t>якими</w:t>
      </w:r>
      <w:proofErr w:type="spellEnd"/>
      <w:r w:rsidR="001A4DAB" w:rsidRPr="001A4DAB">
        <w:rPr>
          <w:rFonts w:ascii="Times New Roman" w:hAnsi="Times New Roman" w:cs="Times New Roman"/>
          <w:color w:val="000000"/>
          <w:sz w:val="24"/>
          <w:szCs w:val="24"/>
        </w:rPr>
        <w:t xml:space="preserve"> вони </w:t>
      </w:r>
      <w:proofErr w:type="spellStart"/>
      <w:r w:rsidR="001A4DAB" w:rsidRPr="001A4DAB">
        <w:rPr>
          <w:rFonts w:ascii="Times New Roman" w:hAnsi="Times New Roman" w:cs="Times New Roman"/>
          <w:color w:val="000000"/>
          <w:sz w:val="24"/>
          <w:szCs w:val="24"/>
        </w:rPr>
        <w:t>можуть</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ознайомитися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під</w:t>
      </w:r>
      <w:proofErr w:type="spellEnd"/>
      <w:r w:rsidR="001A4DAB" w:rsidRPr="001A4DAB">
        <w:rPr>
          <w:rFonts w:ascii="Times New Roman" w:hAnsi="Times New Roman" w:cs="Times New Roman"/>
          <w:color w:val="000000"/>
          <w:sz w:val="24"/>
          <w:szCs w:val="24"/>
        </w:rPr>
        <w:t xml:space="preserve"> час </w:t>
      </w:r>
      <w:proofErr w:type="spellStart"/>
      <w:r w:rsidR="001A4DAB" w:rsidRPr="001A4DAB">
        <w:rPr>
          <w:rFonts w:ascii="Times New Roman" w:hAnsi="Times New Roman" w:cs="Times New Roman"/>
          <w:color w:val="000000"/>
          <w:sz w:val="24"/>
          <w:szCs w:val="24"/>
        </w:rPr>
        <w:t>підготовки</w:t>
      </w:r>
      <w:proofErr w:type="spellEnd"/>
      <w:r w:rsidR="001A4DAB" w:rsidRPr="001A4DAB">
        <w:rPr>
          <w:rFonts w:ascii="Times New Roman" w:hAnsi="Times New Roman" w:cs="Times New Roman"/>
          <w:color w:val="000000"/>
          <w:sz w:val="24"/>
          <w:szCs w:val="24"/>
        </w:rPr>
        <w:t xml:space="preserve"> до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зборів</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включаючи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інформацію</w:t>
      </w:r>
      <w:proofErr w:type="spellEnd"/>
      <w:r>
        <w:rPr>
          <w:rFonts w:ascii="Times New Roman" w:hAnsi="Times New Roman" w:cs="Times New Roman"/>
          <w:color w:val="000000"/>
          <w:sz w:val="24"/>
          <w:szCs w:val="24"/>
        </w:rPr>
        <w:t xml:space="preserve"> про </w:t>
      </w:r>
      <w:proofErr w:type="spellStart"/>
      <w:r>
        <w:rPr>
          <w:rFonts w:ascii="Times New Roman" w:hAnsi="Times New Roman" w:cs="Times New Roman"/>
          <w:color w:val="000000"/>
          <w:sz w:val="24"/>
          <w:szCs w:val="24"/>
        </w:rPr>
        <w:t>посадову</w:t>
      </w:r>
      <w:proofErr w:type="spellEnd"/>
      <w:r>
        <w:rPr>
          <w:rFonts w:ascii="Times New Roman" w:hAnsi="Times New Roman" w:cs="Times New Roman"/>
          <w:color w:val="000000"/>
          <w:sz w:val="24"/>
          <w:szCs w:val="24"/>
        </w:rPr>
        <w:t xml:space="preserve"> особу </w:t>
      </w:r>
      <w:r>
        <w:rPr>
          <w:rFonts w:ascii="Times New Roman" w:hAnsi="Times New Roman" w:cs="Times New Roman"/>
          <w:color w:val="000000"/>
          <w:sz w:val="24"/>
          <w:szCs w:val="24"/>
          <w:lang w:val="uk-UA"/>
        </w:rPr>
        <w:t>Т</w:t>
      </w:r>
      <w:proofErr w:type="spellStart"/>
      <w:r w:rsidR="001A4DAB" w:rsidRPr="001A4DAB">
        <w:rPr>
          <w:rFonts w:ascii="Times New Roman" w:hAnsi="Times New Roman" w:cs="Times New Roman"/>
          <w:color w:val="000000"/>
          <w:sz w:val="24"/>
          <w:szCs w:val="24"/>
        </w:rPr>
        <w:t>овариства</w:t>
      </w:r>
      <w:proofErr w:type="spellEnd"/>
      <w:r w:rsidR="001A4DAB" w:rsidRPr="001A4DAB">
        <w:rPr>
          <w:rFonts w:ascii="Times New Roman" w:hAnsi="Times New Roman" w:cs="Times New Roman"/>
          <w:color w:val="000000"/>
          <w:sz w:val="24"/>
          <w:szCs w:val="24"/>
        </w:rPr>
        <w:t xml:space="preserve"> (у </w:t>
      </w:r>
      <w:proofErr w:type="spellStart"/>
      <w:r w:rsidR="001A4DAB" w:rsidRPr="001A4DAB">
        <w:rPr>
          <w:rFonts w:ascii="Times New Roman" w:hAnsi="Times New Roman" w:cs="Times New Roman"/>
          <w:color w:val="000000"/>
          <w:sz w:val="24"/>
          <w:szCs w:val="24"/>
        </w:rPr>
        <w:t>випадку</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скликання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зборів</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акціонерами</w:t>
      </w:r>
      <w:proofErr w:type="spellEnd"/>
      <w:r w:rsidR="001A4DAB" w:rsidRPr="001A4DAB">
        <w:rPr>
          <w:rFonts w:ascii="Times New Roman" w:hAnsi="Times New Roman" w:cs="Times New Roman"/>
          <w:color w:val="000000"/>
          <w:sz w:val="24"/>
          <w:szCs w:val="24"/>
        </w:rPr>
        <w:t xml:space="preserve"> </w:t>
      </w:r>
      <w:r w:rsidR="001A4DAB" w:rsidRPr="001A4DAB">
        <w:rPr>
          <w:rFonts w:ascii="Times New Roman" w:hAnsi="Times New Roman" w:cs="Times New Roman"/>
          <w:sz w:val="24"/>
          <w:szCs w:val="24"/>
        </w:rPr>
        <w:t>–</w:t>
      </w:r>
      <w:r w:rsidR="001A4DAB" w:rsidRPr="001A4DAB">
        <w:rPr>
          <w:rFonts w:ascii="Times New Roman" w:hAnsi="Times New Roman" w:cs="Times New Roman"/>
          <w:color w:val="000000"/>
          <w:sz w:val="24"/>
          <w:szCs w:val="24"/>
        </w:rPr>
        <w:t xml:space="preserve"> особа </w:t>
      </w:r>
      <w:proofErr w:type="spellStart"/>
      <w:r w:rsidR="001A4DAB" w:rsidRPr="001A4DAB">
        <w:rPr>
          <w:rFonts w:ascii="Times New Roman" w:hAnsi="Times New Roman" w:cs="Times New Roman"/>
          <w:color w:val="000000"/>
          <w:sz w:val="24"/>
          <w:szCs w:val="24"/>
        </w:rPr>
        <w:t>визначена</w:t>
      </w:r>
      <w:proofErr w:type="spellEnd"/>
      <w:r w:rsidR="001A4DAB" w:rsidRPr="001A4DAB">
        <w:rPr>
          <w:rFonts w:ascii="Times New Roman" w:hAnsi="Times New Roman" w:cs="Times New Roman"/>
          <w:color w:val="000000"/>
          <w:sz w:val="24"/>
          <w:szCs w:val="24"/>
        </w:rPr>
        <w:t xml:space="preserve"> такими </w:t>
      </w:r>
      <w:proofErr w:type="spellStart"/>
      <w:r w:rsidR="001A4DAB" w:rsidRPr="001A4DAB">
        <w:rPr>
          <w:rFonts w:ascii="Times New Roman" w:hAnsi="Times New Roman" w:cs="Times New Roman"/>
          <w:color w:val="000000"/>
          <w:sz w:val="24"/>
          <w:szCs w:val="24"/>
        </w:rPr>
        <w:t>акціонерами</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відповідальну</w:t>
      </w:r>
      <w:proofErr w:type="spellEnd"/>
      <w:r w:rsidR="001A4DAB" w:rsidRPr="001A4DAB">
        <w:rPr>
          <w:rFonts w:ascii="Times New Roman" w:hAnsi="Times New Roman" w:cs="Times New Roman"/>
          <w:color w:val="000000"/>
          <w:sz w:val="24"/>
          <w:szCs w:val="24"/>
        </w:rPr>
        <w:t xml:space="preserve"> за порядок </w:t>
      </w:r>
      <w:proofErr w:type="spellStart"/>
      <w:r w:rsidR="001A4DAB" w:rsidRPr="001A4DAB">
        <w:rPr>
          <w:rFonts w:ascii="Times New Roman" w:hAnsi="Times New Roman" w:cs="Times New Roman"/>
          <w:color w:val="000000"/>
          <w:sz w:val="24"/>
          <w:szCs w:val="24"/>
        </w:rPr>
        <w:t>ознайомлення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акціонерів</w:t>
      </w:r>
      <w:proofErr w:type="spellEnd"/>
      <w:r w:rsidR="001A4DAB" w:rsidRPr="001A4DAB">
        <w:rPr>
          <w:rFonts w:ascii="Times New Roman" w:hAnsi="Times New Roman" w:cs="Times New Roman"/>
          <w:color w:val="000000"/>
          <w:sz w:val="24"/>
          <w:szCs w:val="24"/>
        </w:rPr>
        <w:t xml:space="preserve"> з документами, </w:t>
      </w:r>
      <w:proofErr w:type="spellStart"/>
      <w:r w:rsidR="001A4DAB" w:rsidRPr="001A4DAB">
        <w:rPr>
          <w:rFonts w:ascii="Times New Roman" w:hAnsi="Times New Roman" w:cs="Times New Roman"/>
          <w:color w:val="000000"/>
          <w:sz w:val="24"/>
          <w:szCs w:val="24"/>
        </w:rPr>
        <w:t>контактний</w:t>
      </w:r>
      <w:proofErr w:type="spellEnd"/>
      <w:r w:rsidR="001A4DAB" w:rsidRPr="001A4DAB">
        <w:rPr>
          <w:rFonts w:ascii="Times New Roman" w:hAnsi="Times New Roman" w:cs="Times New Roman"/>
          <w:color w:val="000000"/>
          <w:sz w:val="24"/>
          <w:szCs w:val="24"/>
        </w:rPr>
        <w:t xml:space="preserve"> номер телефону </w:t>
      </w:r>
      <w:proofErr w:type="spellStart"/>
      <w:r w:rsidR="001A4DAB" w:rsidRPr="001A4DAB">
        <w:rPr>
          <w:rFonts w:ascii="Times New Roman" w:hAnsi="Times New Roman" w:cs="Times New Roman"/>
          <w:color w:val="000000"/>
          <w:sz w:val="24"/>
          <w:szCs w:val="24"/>
        </w:rPr>
        <w:t>такої</w:t>
      </w:r>
      <w:proofErr w:type="spellEnd"/>
      <w:r w:rsidR="001A4DAB" w:rsidRPr="001A4DAB">
        <w:rPr>
          <w:rFonts w:ascii="Times New Roman" w:hAnsi="Times New Roman" w:cs="Times New Roman"/>
          <w:color w:val="000000"/>
          <w:sz w:val="24"/>
          <w:szCs w:val="24"/>
        </w:rPr>
        <w:t xml:space="preserve"> особи;</w:t>
      </w:r>
    </w:p>
    <w:p w14:paraId="0C71C61D" w14:textId="77777777" w:rsidR="001A4DAB" w:rsidRPr="001A4DAB" w:rsidRDefault="00AC61A2" w:rsidP="001A4DAB">
      <w:pPr>
        <w:spacing w:after="0"/>
        <w:ind w:firstLine="567"/>
        <w:jc w:val="both"/>
        <w:rPr>
          <w:rFonts w:ascii="Times New Roman" w:hAnsi="Times New Roman" w:cs="Times New Roman"/>
          <w:color w:val="000000"/>
          <w:sz w:val="24"/>
          <w:szCs w:val="24"/>
        </w:rPr>
      </w:pPr>
      <w:bookmarkStart w:id="59" w:name="154"/>
      <w:bookmarkEnd w:id="58"/>
      <w:r>
        <w:rPr>
          <w:rFonts w:ascii="Times New Roman" w:hAnsi="Times New Roman" w:cs="Times New Roman"/>
          <w:color w:val="000000"/>
          <w:sz w:val="24"/>
          <w:szCs w:val="24"/>
          <w:lang w:val="uk-UA"/>
        </w:rPr>
        <w:t xml:space="preserve">- </w:t>
      </w:r>
      <w:proofErr w:type="spellStart"/>
      <w:r w:rsidR="001A4DAB" w:rsidRPr="001A4DAB">
        <w:rPr>
          <w:rFonts w:ascii="Times New Roman" w:hAnsi="Times New Roman" w:cs="Times New Roman"/>
          <w:sz w:val="24"/>
          <w:szCs w:val="24"/>
        </w:rPr>
        <w:t>інформацію</w:t>
      </w:r>
      <w:proofErr w:type="spellEnd"/>
      <w:r w:rsidR="001A4DAB" w:rsidRPr="001A4DAB">
        <w:rPr>
          <w:rFonts w:ascii="Times New Roman" w:hAnsi="Times New Roman" w:cs="Times New Roman"/>
          <w:sz w:val="24"/>
          <w:szCs w:val="24"/>
        </w:rPr>
        <w:t xml:space="preserve"> про права, </w:t>
      </w:r>
      <w:proofErr w:type="spellStart"/>
      <w:r w:rsidR="001A4DAB" w:rsidRPr="001A4DAB">
        <w:rPr>
          <w:rFonts w:ascii="Times New Roman" w:hAnsi="Times New Roman" w:cs="Times New Roman"/>
          <w:sz w:val="24"/>
          <w:szCs w:val="24"/>
        </w:rPr>
        <w:t>надані</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акціонерам</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відповідно</w:t>
      </w:r>
      <w:proofErr w:type="spellEnd"/>
      <w:r w:rsidR="001A4DAB" w:rsidRPr="001A4DAB">
        <w:rPr>
          <w:rFonts w:ascii="Times New Roman" w:hAnsi="Times New Roman" w:cs="Times New Roman"/>
          <w:sz w:val="24"/>
          <w:szCs w:val="24"/>
        </w:rPr>
        <w:t xml:space="preserve"> до </w:t>
      </w:r>
      <w:proofErr w:type="spellStart"/>
      <w:r w:rsidR="001A4DAB" w:rsidRPr="001A4DAB">
        <w:rPr>
          <w:rFonts w:ascii="Times New Roman" w:hAnsi="Times New Roman" w:cs="Times New Roman"/>
          <w:sz w:val="24"/>
          <w:szCs w:val="24"/>
        </w:rPr>
        <w:t>вимог</w:t>
      </w:r>
      <w:proofErr w:type="spellEnd"/>
      <w:r w:rsidR="001A4DAB" w:rsidRPr="001A4DAB">
        <w:rPr>
          <w:rFonts w:ascii="Times New Roman" w:hAnsi="Times New Roman" w:cs="Times New Roman"/>
          <w:sz w:val="24"/>
          <w:szCs w:val="24"/>
        </w:rPr>
        <w:t xml:space="preserve"> </w:t>
      </w:r>
      <w:hyperlink r:id="rId16" w:anchor="n274" w:history="1">
        <w:r w:rsidR="001A4DAB" w:rsidRPr="001A4DAB">
          <w:rPr>
            <w:rFonts w:ascii="Times New Roman" w:hAnsi="Times New Roman" w:cs="Times New Roman"/>
            <w:sz w:val="24"/>
            <w:szCs w:val="24"/>
          </w:rPr>
          <w:t>статей 27</w:t>
        </w:r>
      </w:hyperlink>
      <w:r w:rsidR="001A4DAB" w:rsidRPr="001A4DAB">
        <w:rPr>
          <w:rFonts w:ascii="Times New Roman" w:hAnsi="Times New Roman" w:cs="Times New Roman"/>
          <w:sz w:val="24"/>
          <w:szCs w:val="24"/>
        </w:rPr>
        <w:t xml:space="preserve"> і </w:t>
      </w:r>
      <w:hyperlink r:id="rId17" w:anchor="n283" w:history="1">
        <w:r w:rsidR="001A4DAB" w:rsidRPr="001A4DAB">
          <w:rPr>
            <w:rFonts w:ascii="Times New Roman" w:hAnsi="Times New Roman" w:cs="Times New Roman"/>
            <w:sz w:val="24"/>
            <w:szCs w:val="24"/>
          </w:rPr>
          <w:t>28</w:t>
        </w:r>
      </w:hyperlink>
      <w:r w:rsidR="001A4DAB" w:rsidRPr="001A4DAB">
        <w:rPr>
          <w:rFonts w:ascii="Times New Roman" w:hAnsi="Times New Roman" w:cs="Times New Roman"/>
          <w:sz w:val="24"/>
          <w:szCs w:val="24"/>
        </w:rPr>
        <w:t xml:space="preserve"> Закону </w:t>
      </w:r>
      <w:proofErr w:type="spellStart"/>
      <w:r w:rsidR="001A4DAB" w:rsidRPr="001A4DAB">
        <w:rPr>
          <w:rFonts w:ascii="Times New Roman" w:hAnsi="Times New Roman" w:cs="Times New Roman"/>
          <w:sz w:val="24"/>
          <w:szCs w:val="24"/>
        </w:rPr>
        <w:t>України</w:t>
      </w:r>
      <w:proofErr w:type="spellEnd"/>
      <w:r w:rsidR="001A4DAB" w:rsidRPr="001A4DAB">
        <w:rPr>
          <w:rFonts w:ascii="Times New Roman" w:hAnsi="Times New Roman" w:cs="Times New Roman"/>
          <w:sz w:val="24"/>
          <w:szCs w:val="24"/>
        </w:rPr>
        <w:t xml:space="preserve"> «Про </w:t>
      </w:r>
      <w:proofErr w:type="spellStart"/>
      <w:r w:rsidR="001A4DAB" w:rsidRPr="001A4DAB">
        <w:rPr>
          <w:rFonts w:ascii="Times New Roman" w:hAnsi="Times New Roman" w:cs="Times New Roman"/>
          <w:sz w:val="24"/>
          <w:szCs w:val="24"/>
        </w:rPr>
        <w:t>акціонерні</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товариства</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якими</w:t>
      </w:r>
      <w:proofErr w:type="spellEnd"/>
      <w:r w:rsidR="001A4DAB" w:rsidRPr="001A4DAB">
        <w:rPr>
          <w:rFonts w:ascii="Times New Roman" w:hAnsi="Times New Roman" w:cs="Times New Roman"/>
          <w:sz w:val="24"/>
          <w:szCs w:val="24"/>
        </w:rPr>
        <w:t xml:space="preserve"> вони </w:t>
      </w:r>
      <w:proofErr w:type="spellStart"/>
      <w:r w:rsidR="001A4DAB" w:rsidRPr="001A4DAB">
        <w:rPr>
          <w:rFonts w:ascii="Times New Roman" w:hAnsi="Times New Roman" w:cs="Times New Roman"/>
          <w:sz w:val="24"/>
          <w:szCs w:val="24"/>
        </w:rPr>
        <w:t>можуть</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користуватися</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після</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отримання</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повідомлення</w:t>
      </w:r>
      <w:proofErr w:type="spellEnd"/>
      <w:r w:rsidR="001A4DAB" w:rsidRPr="001A4DAB">
        <w:rPr>
          <w:rFonts w:ascii="Times New Roman" w:hAnsi="Times New Roman" w:cs="Times New Roman"/>
          <w:sz w:val="24"/>
          <w:szCs w:val="24"/>
        </w:rPr>
        <w:t xml:space="preserve"> про </w:t>
      </w:r>
      <w:proofErr w:type="spellStart"/>
      <w:r w:rsidR="001A4DAB" w:rsidRPr="001A4DAB">
        <w:rPr>
          <w:rFonts w:ascii="Times New Roman" w:hAnsi="Times New Roman" w:cs="Times New Roman"/>
          <w:sz w:val="24"/>
          <w:szCs w:val="24"/>
        </w:rPr>
        <w:t>проведення</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загальних</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зборів</w:t>
      </w:r>
      <w:proofErr w:type="spellEnd"/>
      <w:r w:rsidR="001A4DAB" w:rsidRPr="001A4DAB">
        <w:rPr>
          <w:rFonts w:ascii="Times New Roman" w:hAnsi="Times New Roman" w:cs="Times New Roman"/>
          <w:sz w:val="24"/>
          <w:szCs w:val="24"/>
        </w:rPr>
        <w:t xml:space="preserve">, а також строк, </w:t>
      </w:r>
      <w:proofErr w:type="spellStart"/>
      <w:r w:rsidR="001A4DAB" w:rsidRPr="001A4DAB">
        <w:rPr>
          <w:rFonts w:ascii="Times New Roman" w:hAnsi="Times New Roman" w:cs="Times New Roman"/>
          <w:sz w:val="24"/>
          <w:szCs w:val="24"/>
        </w:rPr>
        <w:t>протягом</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якого</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такі</w:t>
      </w:r>
      <w:proofErr w:type="spellEnd"/>
      <w:r w:rsidR="001A4DAB" w:rsidRPr="001A4DAB">
        <w:rPr>
          <w:rFonts w:ascii="Times New Roman" w:hAnsi="Times New Roman" w:cs="Times New Roman"/>
          <w:sz w:val="24"/>
          <w:szCs w:val="24"/>
        </w:rPr>
        <w:t xml:space="preserve"> права </w:t>
      </w:r>
      <w:proofErr w:type="spellStart"/>
      <w:r w:rsidR="001A4DAB" w:rsidRPr="001A4DAB">
        <w:rPr>
          <w:rFonts w:ascii="Times New Roman" w:hAnsi="Times New Roman" w:cs="Times New Roman"/>
          <w:sz w:val="24"/>
          <w:szCs w:val="24"/>
        </w:rPr>
        <w:t>можуть</w:t>
      </w:r>
      <w:proofErr w:type="spellEnd"/>
      <w:r w:rsidR="001A4DAB" w:rsidRPr="001A4DAB">
        <w:rPr>
          <w:rFonts w:ascii="Times New Roman" w:hAnsi="Times New Roman" w:cs="Times New Roman"/>
          <w:sz w:val="24"/>
          <w:szCs w:val="24"/>
        </w:rPr>
        <w:t xml:space="preserve"> </w:t>
      </w:r>
      <w:proofErr w:type="spellStart"/>
      <w:r w:rsidR="001A4DAB" w:rsidRPr="001A4DAB">
        <w:rPr>
          <w:rFonts w:ascii="Times New Roman" w:hAnsi="Times New Roman" w:cs="Times New Roman"/>
          <w:sz w:val="24"/>
          <w:szCs w:val="24"/>
        </w:rPr>
        <w:t>використовуватися</w:t>
      </w:r>
      <w:proofErr w:type="spellEnd"/>
      <w:r w:rsidR="001A4DAB" w:rsidRPr="001A4DAB">
        <w:rPr>
          <w:rFonts w:ascii="Times New Roman" w:hAnsi="Times New Roman" w:cs="Times New Roman"/>
          <w:color w:val="000000"/>
          <w:sz w:val="24"/>
          <w:szCs w:val="24"/>
        </w:rPr>
        <w:t>;</w:t>
      </w:r>
    </w:p>
    <w:p w14:paraId="03C9F119" w14:textId="77777777" w:rsidR="001A4DAB" w:rsidRPr="001A4DAB" w:rsidRDefault="00AC61A2" w:rsidP="001A4DAB">
      <w:pPr>
        <w:spacing w:after="0"/>
        <w:ind w:firstLine="567"/>
        <w:jc w:val="both"/>
        <w:rPr>
          <w:rFonts w:ascii="Times New Roman" w:hAnsi="Times New Roman" w:cs="Times New Roman"/>
          <w:color w:val="000000"/>
          <w:sz w:val="24"/>
          <w:szCs w:val="24"/>
        </w:rPr>
      </w:pPr>
      <w:bookmarkStart w:id="60" w:name="155"/>
      <w:bookmarkEnd w:id="59"/>
      <w:r>
        <w:rPr>
          <w:rFonts w:ascii="Times New Roman" w:hAnsi="Times New Roman" w:cs="Times New Roman"/>
          <w:color w:val="000000"/>
          <w:sz w:val="24"/>
          <w:szCs w:val="24"/>
          <w:lang w:val="uk-UA"/>
        </w:rPr>
        <w:t xml:space="preserve">- </w:t>
      </w:r>
      <w:r w:rsidR="001A4DAB" w:rsidRPr="001A4DAB">
        <w:rPr>
          <w:rFonts w:ascii="Times New Roman" w:hAnsi="Times New Roman" w:cs="Times New Roman"/>
          <w:color w:val="000000"/>
          <w:sz w:val="24"/>
          <w:szCs w:val="24"/>
        </w:rPr>
        <w:t xml:space="preserve">адресу </w:t>
      </w:r>
      <w:proofErr w:type="spellStart"/>
      <w:r w:rsidR="001A4DAB" w:rsidRPr="001A4DAB">
        <w:rPr>
          <w:rFonts w:ascii="Times New Roman" w:hAnsi="Times New Roman" w:cs="Times New Roman"/>
          <w:color w:val="000000"/>
          <w:sz w:val="24"/>
          <w:szCs w:val="24"/>
        </w:rPr>
        <w:t>електронної</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пошти</w:t>
      </w:r>
      <w:proofErr w:type="spellEnd"/>
      <w:r w:rsidR="001A4DAB" w:rsidRPr="001A4DAB">
        <w:rPr>
          <w:rFonts w:ascii="Times New Roman" w:hAnsi="Times New Roman" w:cs="Times New Roman"/>
          <w:color w:val="000000"/>
          <w:sz w:val="24"/>
          <w:szCs w:val="24"/>
        </w:rPr>
        <w:t xml:space="preserve">, на яку </w:t>
      </w:r>
      <w:proofErr w:type="spellStart"/>
      <w:r w:rsidR="001A4DAB" w:rsidRPr="001A4DAB">
        <w:rPr>
          <w:rFonts w:ascii="Times New Roman" w:hAnsi="Times New Roman" w:cs="Times New Roman"/>
          <w:color w:val="000000"/>
          <w:sz w:val="24"/>
          <w:szCs w:val="24"/>
        </w:rPr>
        <w:t>акціонер</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може</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направити</w:t>
      </w:r>
      <w:proofErr w:type="spellEnd"/>
      <w:r w:rsidR="001A4DAB" w:rsidRPr="001A4DAB">
        <w:rPr>
          <w:rFonts w:ascii="Times New Roman" w:hAnsi="Times New Roman" w:cs="Times New Roman"/>
          <w:color w:val="000000"/>
          <w:sz w:val="24"/>
          <w:szCs w:val="24"/>
        </w:rPr>
        <w:t xml:space="preserve"> запит </w:t>
      </w:r>
      <w:proofErr w:type="spellStart"/>
      <w:r w:rsidR="001A4DAB" w:rsidRPr="001A4DAB">
        <w:rPr>
          <w:rFonts w:ascii="Times New Roman" w:hAnsi="Times New Roman" w:cs="Times New Roman"/>
          <w:color w:val="000000"/>
          <w:sz w:val="24"/>
          <w:szCs w:val="24"/>
        </w:rPr>
        <w:t>щодо</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ознайомлення</w:t>
      </w:r>
      <w:proofErr w:type="spellEnd"/>
      <w:r w:rsidR="001A4DAB" w:rsidRPr="001A4DAB">
        <w:rPr>
          <w:rFonts w:ascii="Times New Roman" w:hAnsi="Times New Roman" w:cs="Times New Roman"/>
          <w:color w:val="000000"/>
          <w:sz w:val="24"/>
          <w:szCs w:val="24"/>
        </w:rPr>
        <w:t xml:space="preserve"> з </w:t>
      </w:r>
      <w:proofErr w:type="spellStart"/>
      <w:r w:rsidR="001A4DAB" w:rsidRPr="001A4DAB">
        <w:rPr>
          <w:rFonts w:ascii="Times New Roman" w:hAnsi="Times New Roman" w:cs="Times New Roman"/>
          <w:color w:val="000000"/>
          <w:sz w:val="24"/>
          <w:szCs w:val="24"/>
        </w:rPr>
        <w:t>матеріалами</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під</w:t>
      </w:r>
      <w:proofErr w:type="spellEnd"/>
      <w:r w:rsidR="001A4DAB" w:rsidRPr="001A4DAB">
        <w:rPr>
          <w:rFonts w:ascii="Times New Roman" w:hAnsi="Times New Roman" w:cs="Times New Roman"/>
          <w:color w:val="000000"/>
          <w:sz w:val="24"/>
          <w:szCs w:val="24"/>
        </w:rPr>
        <w:t xml:space="preserve"> час </w:t>
      </w:r>
      <w:proofErr w:type="spellStart"/>
      <w:r w:rsidR="001A4DAB" w:rsidRPr="001A4DAB">
        <w:rPr>
          <w:rFonts w:ascii="Times New Roman" w:hAnsi="Times New Roman" w:cs="Times New Roman"/>
          <w:color w:val="000000"/>
          <w:sz w:val="24"/>
          <w:szCs w:val="24"/>
        </w:rPr>
        <w:t>підготовки</w:t>
      </w:r>
      <w:proofErr w:type="spellEnd"/>
      <w:r w:rsidR="001A4DAB" w:rsidRPr="001A4DAB">
        <w:rPr>
          <w:rFonts w:ascii="Times New Roman" w:hAnsi="Times New Roman" w:cs="Times New Roman"/>
          <w:color w:val="000000"/>
          <w:sz w:val="24"/>
          <w:szCs w:val="24"/>
        </w:rPr>
        <w:t xml:space="preserve"> до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зборів</w:t>
      </w:r>
      <w:proofErr w:type="spellEnd"/>
      <w:r w:rsidR="001A4DAB" w:rsidRPr="001A4DAB">
        <w:rPr>
          <w:rFonts w:ascii="Times New Roman" w:hAnsi="Times New Roman" w:cs="Times New Roman"/>
          <w:color w:val="000000"/>
          <w:sz w:val="24"/>
          <w:szCs w:val="24"/>
        </w:rPr>
        <w:t xml:space="preserve"> та/</w:t>
      </w:r>
      <w:proofErr w:type="spellStart"/>
      <w:r w:rsidR="001A4DAB" w:rsidRPr="001A4DAB">
        <w:rPr>
          <w:rFonts w:ascii="Times New Roman" w:hAnsi="Times New Roman" w:cs="Times New Roman"/>
          <w:color w:val="000000"/>
          <w:sz w:val="24"/>
          <w:szCs w:val="24"/>
        </w:rPr>
        <w:t>або</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запитання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щодо</w:t>
      </w:r>
      <w:proofErr w:type="spellEnd"/>
      <w:r w:rsidR="001A4DAB" w:rsidRPr="001A4DAB">
        <w:rPr>
          <w:rFonts w:ascii="Times New Roman" w:hAnsi="Times New Roman" w:cs="Times New Roman"/>
          <w:color w:val="000000"/>
          <w:sz w:val="24"/>
          <w:szCs w:val="24"/>
        </w:rPr>
        <w:t xml:space="preserve"> проєкту порядку денного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зборів</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або</w:t>
      </w:r>
      <w:proofErr w:type="spellEnd"/>
      <w:r w:rsidR="001A4DAB" w:rsidRPr="001A4DAB">
        <w:rPr>
          <w:rFonts w:ascii="Times New Roman" w:hAnsi="Times New Roman" w:cs="Times New Roman"/>
          <w:color w:val="000000"/>
          <w:sz w:val="24"/>
          <w:szCs w:val="24"/>
        </w:rPr>
        <w:t xml:space="preserve"> порядку денного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зборів</w:t>
      </w:r>
      <w:proofErr w:type="spellEnd"/>
      <w:r w:rsidR="001A4DAB" w:rsidRPr="001A4DAB">
        <w:rPr>
          <w:rFonts w:ascii="Times New Roman" w:hAnsi="Times New Roman" w:cs="Times New Roman"/>
          <w:color w:val="000000"/>
          <w:sz w:val="24"/>
          <w:szCs w:val="24"/>
        </w:rPr>
        <w:t xml:space="preserve"> та/</w:t>
      </w:r>
      <w:proofErr w:type="spellStart"/>
      <w:r w:rsidR="001A4DAB" w:rsidRPr="001A4DAB">
        <w:rPr>
          <w:rFonts w:ascii="Times New Roman" w:hAnsi="Times New Roman" w:cs="Times New Roman"/>
          <w:color w:val="000000"/>
          <w:sz w:val="24"/>
          <w:szCs w:val="24"/>
        </w:rPr>
        <w:t>або</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направити</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пропозиції</w:t>
      </w:r>
      <w:proofErr w:type="spellEnd"/>
      <w:r w:rsidR="001A4DAB" w:rsidRPr="001A4DAB">
        <w:rPr>
          <w:rFonts w:ascii="Times New Roman" w:hAnsi="Times New Roman" w:cs="Times New Roman"/>
          <w:color w:val="000000"/>
          <w:sz w:val="24"/>
          <w:szCs w:val="24"/>
        </w:rPr>
        <w:t xml:space="preserve"> до порядку денного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зборів</w:t>
      </w:r>
      <w:proofErr w:type="spellEnd"/>
      <w:r w:rsidR="001A4DAB" w:rsidRPr="001A4DAB">
        <w:rPr>
          <w:rFonts w:ascii="Times New Roman" w:hAnsi="Times New Roman" w:cs="Times New Roman"/>
          <w:color w:val="000000"/>
          <w:sz w:val="24"/>
          <w:szCs w:val="24"/>
        </w:rPr>
        <w:t xml:space="preserve"> та проєктів </w:t>
      </w:r>
      <w:proofErr w:type="spellStart"/>
      <w:r w:rsidR="001A4DAB" w:rsidRPr="001A4DAB">
        <w:rPr>
          <w:rFonts w:ascii="Times New Roman" w:hAnsi="Times New Roman" w:cs="Times New Roman"/>
          <w:color w:val="000000"/>
          <w:sz w:val="24"/>
          <w:szCs w:val="24"/>
        </w:rPr>
        <w:t>рішень</w:t>
      </w:r>
      <w:proofErr w:type="spellEnd"/>
      <w:r w:rsidR="001A4DAB" w:rsidRPr="001A4DAB">
        <w:rPr>
          <w:rFonts w:ascii="Times New Roman" w:hAnsi="Times New Roman" w:cs="Times New Roman"/>
          <w:color w:val="000000"/>
          <w:sz w:val="24"/>
          <w:szCs w:val="24"/>
        </w:rPr>
        <w:t>;</w:t>
      </w:r>
    </w:p>
    <w:p w14:paraId="75330626" w14:textId="77777777" w:rsidR="001A4DAB" w:rsidRPr="001A4DAB" w:rsidRDefault="00AC61A2" w:rsidP="001A4DAB">
      <w:pPr>
        <w:spacing w:after="0"/>
        <w:ind w:firstLine="567"/>
        <w:jc w:val="both"/>
        <w:rPr>
          <w:rFonts w:ascii="Times New Roman" w:hAnsi="Times New Roman" w:cs="Times New Roman"/>
          <w:color w:val="000000"/>
          <w:sz w:val="24"/>
          <w:szCs w:val="24"/>
        </w:rPr>
      </w:pPr>
      <w:bookmarkStart w:id="61" w:name="156"/>
      <w:bookmarkEnd w:id="60"/>
      <w:r>
        <w:rPr>
          <w:rFonts w:ascii="Times New Roman" w:hAnsi="Times New Roman" w:cs="Times New Roman"/>
          <w:color w:val="000000"/>
          <w:sz w:val="24"/>
          <w:szCs w:val="24"/>
          <w:lang w:val="uk-UA"/>
        </w:rPr>
        <w:t xml:space="preserve">- </w:t>
      </w:r>
      <w:r w:rsidR="001A4DAB" w:rsidRPr="001A4DAB">
        <w:rPr>
          <w:rFonts w:ascii="Times New Roman" w:hAnsi="Times New Roman" w:cs="Times New Roman"/>
          <w:color w:val="000000"/>
          <w:sz w:val="24"/>
          <w:szCs w:val="24"/>
        </w:rPr>
        <w:t xml:space="preserve">порядок </w:t>
      </w:r>
      <w:proofErr w:type="spellStart"/>
      <w:r w:rsidR="001A4DAB" w:rsidRPr="001A4DAB">
        <w:rPr>
          <w:rFonts w:ascii="Times New Roman" w:hAnsi="Times New Roman" w:cs="Times New Roman"/>
          <w:color w:val="000000"/>
          <w:sz w:val="24"/>
          <w:szCs w:val="24"/>
        </w:rPr>
        <w:t>участі</w:t>
      </w:r>
      <w:proofErr w:type="spellEnd"/>
      <w:r w:rsidR="001A4DAB" w:rsidRPr="001A4DAB">
        <w:rPr>
          <w:rFonts w:ascii="Times New Roman" w:hAnsi="Times New Roman" w:cs="Times New Roman"/>
          <w:color w:val="000000"/>
          <w:sz w:val="24"/>
          <w:szCs w:val="24"/>
        </w:rPr>
        <w:t xml:space="preserve"> та </w:t>
      </w:r>
      <w:proofErr w:type="spellStart"/>
      <w:r w:rsidR="001A4DAB" w:rsidRPr="001A4DAB">
        <w:rPr>
          <w:rFonts w:ascii="Times New Roman" w:hAnsi="Times New Roman" w:cs="Times New Roman"/>
          <w:color w:val="000000"/>
          <w:sz w:val="24"/>
          <w:szCs w:val="24"/>
        </w:rPr>
        <w:t>голосування</w:t>
      </w:r>
      <w:proofErr w:type="spellEnd"/>
      <w:r w:rsidR="001A4DAB" w:rsidRPr="001A4DAB">
        <w:rPr>
          <w:rFonts w:ascii="Times New Roman" w:hAnsi="Times New Roman" w:cs="Times New Roman"/>
          <w:color w:val="000000"/>
          <w:sz w:val="24"/>
          <w:szCs w:val="24"/>
        </w:rPr>
        <w:t xml:space="preserve"> на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зборах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що</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відбуватимуться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дистанційно</w:t>
      </w:r>
      <w:proofErr w:type="spellEnd"/>
      <w:r w:rsidR="001A4DAB" w:rsidRPr="001A4DAB">
        <w:rPr>
          <w:rFonts w:ascii="Times New Roman" w:hAnsi="Times New Roman" w:cs="Times New Roman"/>
          <w:color w:val="000000"/>
          <w:sz w:val="24"/>
          <w:szCs w:val="24"/>
        </w:rPr>
        <w:t xml:space="preserve"> (у тому </w:t>
      </w:r>
      <w:proofErr w:type="spellStart"/>
      <w:r w:rsidR="001A4DAB" w:rsidRPr="001A4DAB">
        <w:rPr>
          <w:rFonts w:ascii="Times New Roman" w:hAnsi="Times New Roman" w:cs="Times New Roman"/>
          <w:color w:val="000000"/>
          <w:sz w:val="24"/>
          <w:szCs w:val="24"/>
        </w:rPr>
        <w:t>числі</w:t>
      </w:r>
      <w:proofErr w:type="spellEnd"/>
      <w:r w:rsidR="001A4DAB" w:rsidRPr="001A4DAB">
        <w:rPr>
          <w:rFonts w:ascii="Times New Roman" w:hAnsi="Times New Roman" w:cs="Times New Roman"/>
          <w:color w:val="000000"/>
          <w:sz w:val="24"/>
          <w:szCs w:val="24"/>
        </w:rPr>
        <w:t xml:space="preserve"> порядок </w:t>
      </w:r>
      <w:proofErr w:type="spellStart"/>
      <w:r w:rsidR="001A4DAB" w:rsidRPr="001A4DAB">
        <w:rPr>
          <w:rFonts w:ascii="Times New Roman" w:hAnsi="Times New Roman" w:cs="Times New Roman"/>
          <w:color w:val="000000"/>
          <w:sz w:val="24"/>
          <w:szCs w:val="24"/>
        </w:rPr>
        <w:t>підписання</w:t>
      </w:r>
      <w:proofErr w:type="spellEnd"/>
      <w:r w:rsidR="001A4DAB" w:rsidRPr="001A4DAB">
        <w:rPr>
          <w:rFonts w:ascii="Times New Roman" w:hAnsi="Times New Roman" w:cs="Times New Roman"/>
          <w:color w:val="000000"/>
          <w:sz w:val="24"/>
          <w:szCs w:val="24"/>
        </w:rPr>
        <w:t xml:space="preserve"> та </w:t>
      </w:r>
      <w:proofErr w:type="spellStart"/>
      <w:r w:rsidR="001A4DAB" w:rsidRPr="001A4DAB">
        <w:rPr>
          <w:rFonts w:ascii="Times New Roman" w:hAnsi="Times New Roman" w:cs="Times New Roman"/>
          <w:color w:val="000000"/>
          <w:sz w:val="24"/>
          <w:szCs w:val="24"/>
        </w:rPr>
        <w:t>направлення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бюлетеня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бюлетенів</w:t>
      </w:r>
      <w:proofErr w:type="spellEnd"/>
      <w:r w:rsidR="001A4DAB" w:rsidRPr="001A4DAB">
        <w:rPr>
          <w:rFonts w:ascii="Times New Roman" w:hAnsi="Times New Roman" w:cs="Times New Roman"/>
          <w:color w:val="000000"/>
          <w:sz w:val="24"/>
          <w:szCs w:val="24"/>
        </w:rPr>
        <w:t xml:space="preserve">) для </w:t>
      </w:r>
      <w:proofErr w:type="spellStart"/>
      <w:r w:rsidR="001A4DAB" w:rsidRPr="001A4DAB">
        <w:rPr>
          <w:rFonts w:ascii="Times New Roman" w:hAnsi="Times New Roman" w:cs="Times New Roman"/>
          <w:color w:val="000000"/>
          <w:sz w:val="24"/>
          <w:szCs w:val="24"/>
        </w:rPr>
        <w:t>голосування</w:t>
      </w:r>
      <w:proofErr w:type="spellEnd"/>
      <w:r w:rsidR="001A4DAB" w:rsidRPr="001A4DAB">
        <w:rPr>
          <w:rFonts w:ascii="Times New Roman" w:hAnsi="Times New Roman" w:cs="Times New Roman"/>
          <w:color w:val="000000"/>
          <w:sz w:val="24"/>
          <w:szCs w:val="24"/>
        </w:rPr>
        <w:t xml:space="preserve">), в тому </w:t>
      </w:r>
      <w:proofErr w:type="spellStart"/>
      <w:r w:rsidR="001A4DAB" w:rsidRPr="001A4DAB">
        <w:rPr>
          <w:rFonts w:ascii="Times New Roman" w:hAnsi="Times New Roman" w:cs="Times New Roman"/>
          <w:color w:val="000000"/>
          <w:sz w:val="24"/>
          <w:szCs w:val="24"/>
        </w:rPr>
        <w:t>числі</w:t>
      </w:r>
      <w:proofErr w:type="spellEnd"/>
      <w:r w:rsidR="001A4DAB" w:rsidRPr="001A4DAB">
        <w:rPr>
          <w:rFonts w:ascii="Times New Roman" w:hAnsi="Times New Roman" w:cs="Times New Roman"/>
          <w:color w:val="000000"/>
          <w:sz w:val="24"/>
          <w:szCs w:val="24"/>
        </w:rPr>
        <w:t xml:space="preserve"> порядок </w:t>
      </w:r>
      <w:proofErr w:type="spellStart"/>
      <w:r w:rsidR="001A4DAB" w:rsidRPr="001A4DAB">
        <w:rPr>
          <w:rFonts w:ascii="Times New Roman" w:hAnsi="Times New Roman" w:cs="Times New Roman"/>
          <w:color w:val="000000"/>
          <w:sz w:val="24"/>
          <w:szCs w:val="24"/>
        </w:rPr>
        <w:t>участі</w:t>
      </w:r>
      <w:proofErr w:type="spellEnd"/>
      <w:r w:rsidR="001A4DAB" w:rsidRPr="001A4DAB">
        <w:rPr>
          <w:rFonts w:ascii="Times New Roman" w:hAnsi="Times New Roman" w:cs="Times New Roman"/>
          <w:color w:val="000000"/>
          <w:sz w:val="24"/>
          <w:szCs w:val="24"/>
        </w:rPr>
        <w:t xml:space="preserve"> за </w:t>
      </w:r>
      <w:proofErr w:type="spellStart"/>
      <w:r w:rsidR="001A4DAB" w:rsidRPr="001A4DAB">
        <w:rPr>
          <w:rFonts w:ascii="Times New Roman" w:hAnsi="Times New Roman" w:cs="Times New Roman"/>
          <w:color w:val="000000"/>
          <w:sz w:val="24"/>
          <w:szCs w:val="24"/>
        </w:rPr>
        <w:t>довіреністю</w:t>
      </w:r>
      <w:proofErr w:type="spellEnd"/>
      <w:r w:rsidR="001A4DAB" w:rsidRPr="001A4DAB">
        <w:rPr>
          <w:rFonts w:ascii="Times New Roman" w:hAnsi="Times New Roman" w:cs="Times New Roman"/>
          <w:color w:val="000000"/>
          <w:sz w:val="24"/>
          <w:szCs w:val="24"/>
        </w:rPr>
        <w:t xml:space="preserve">. В </w:t>
      </w:r>
      <w:proofErr w:type="spellStart"/>
      <w:r w:rsidR="001A4DAB" w:rsidRPr="001A4DAB">
        <w:rPr>
          <w:rFonts w:ascii="Times New Roman" w:hAnsi="Times New Roman" w:cs="Times New Roman"/>
          <w:color w:val="000000"/>
          <w:sz w:val="24"/>
          <w:szCs w:val="24"/>
        </w:rPr>
        <w:t>повідомленні</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зазначається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що</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бюлетені</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приймаються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виключно</w:t>
      </w:r>
      <w:proofErr w:type="spellEnd"/>
      <w:r w:rsidR="001A4DAB" w:rsidRPr="001A4DAB">
        <w:rPr>
          <w:rFonts w:ascii="Times New Roman" w:hAnsi="Times New Roman" w:cs="Times New Roman"/>
          <w:color w:val="000000"/>
          <w:sz w:val="24"/>
          <w:szCs w:val="24"/>
        </w:rPr>
        <w:t xml:space="preserve"> до </w:t>
      </w:r>
      <w:proofErr w:type="gramStart"/>
      <w:r w:rsidR="001A4DAB" w:rsidRPr="001A4DAB">
        <w:rPr>
          <w:rFonts w:ascii="Times New Roman" w:hAnsi="Times New Roman" w:cs="Times New Roman"/>
          <w:color w:val="000000"/>
          <w:sz w:val="24"/>
          <w:szCs w:val="24"/>
        </w:rPr>
        <w:t>18-00</w:t>
      </w:r>
      <w:proofErr w:type="gram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дати</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завершення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голосування</w:t>
      </w:r>
      <w:proofErr w:type="spellEnd"/>
      <w:r w:rsidR="001A4DAB" w:rsidRPr="001A4DAB">
        <w:rPr>
          <w:rFonts w:ascii="Times New Roman" w:hAnsi="Times New Roman" w:cs="Times New Roman"/>
          <w:color w:val="000000"/>
          <w:sz w:val="24"/>
          <w:szCs w:val="24"/>
        </w:rPr>
        <w:t>;</w:t>
      </w:r>
    </w:p>
    <w:p w14:paraId="417FD73E" w14:textId="77777777" w:rsidR="001A4DAB" w:rsidRPr="001A4DAB" w:rsidRDefault="00AC61A2" w:rsidP="001A4DAB">
      <w:pPr>
        <w:spacing w:after="0"/>
        <w:ind w:firstLine="567"/>
        <w:jc w:val="both"/>
        <w:rPr>
          <w:rFonts w:ascii="Times New Roman" w:hAnsi="Times New Roman" w:cs="Times New Roman"/>
          <w:sz w:val="24"/>
          <w:szCs w:val="24"/>
        </w:rPr>
      </w:pPr>
      <w:bookmarkStart w:id="62" w:name="157"/>
      <w:bookmarkEnd w:id="61"/>
      <w:r>
        <w:rPr>
          <w:rFonts w:ascii="Times New Roman" w:hAnsi="Times New Roman" w:cs="Times New Roman"/>
          <w:color w:val="000000"/>
          <w:sz w:val="24"/>
          <w:szCs w:val="24"/>
          <w:lang w:val="uk-UA"/>
        </w:rPr>
        <w:lastRenderedPageBreak/>
        <w:t xml:space="preserve">- </w:t>
      </w:r>
      <w:proofErr w:type="spellStart"/>
      <w:r w:rsidR="001A4DAB" w:rsidRPr="001A4DAB">
        <w:rPr>
          <w:rFonts w:ascii="Times New Roman" w:hAnsi="Times New Roman" w:cs="Times New Roman"/>
          <w:color w:val="000000"/>
          <w:sz w:val="24"/>
          <w:szCs w:val="24"/>
        </w:rPr>
        <w:t>інформацію</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щодо</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необхідності</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укладення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договорів</w:t>
      </w:r>
      <w:proofErr w:type="spellEnd"/>
      <w:r w:rsidR="001A4DAB" w:rsidRPr="001A4DAB">
        <w:rPr>
          <w:rFonts w:ascii="Times New Roman" w:hAnsi="Times New Roman" w:cs="Times New Roman"/>
          <w:color w:val="000000"/>
          <w:sz w:val="24"/>
          <w:szCs w:val="24"/>
        </w:rPr>
        <w:t xml:space="preserve"> з </w:t>
      </w:r>
      <w:proofErr w:type="spellStart"/>
      <w:r w:rsidR="001A4DAB" w:rsidRPr="001A4DAB">
        <w:rPr>
          <w:rFonts w:ascii="Times New Roman" w:hAnsi="Times New Roman" w:cs="Times New Roman"/>
          <w:color w:val="000000"/>
          <w:sz w:val="24"/>
          <w:szCs w:val="24"/>
        </w:rPr>
        <w:t>депозитарними</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установами</w:t>
      </w:r>
      <w:proofErr w:type="spellEnd"/>
      <w:r w:rsidR="001A4DAB" w:rsidRPr="001A4DAB">
        <w:rPr>
          <w:rFonts w:ascii="Times New Roman" w:hAnsi="Times New Roman" w:cs="Times New Roman"/>
          <w:color w:val="000000"/>
          <w:sz w:val="24"/>
          <w:szCs w:val="24"/>
        </w:rPr>
        <w:t xml:space="preserve"> особами, </w:t>
      </w:r>
      <w:proofErr w:type="spellStart"/>
      <w:r w:rsidR="001A4DAB" w:rsidRPr="001A4DAB">
        <w:rPr>
          <w:rFonts w:ascii="Times New Roman" w:hAnsi="Times New Roman" w:cs="Times New Roman"/>
          <w:color w:val="000000"/>
          <w:sz w:val="24"/>
          <w:szCs w:val="24"/>
        </w:rPr>
        <w:t>яким</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рахунок</w:t>
      </w:r>
      <w:proofErr w:type="spellEnd"/>
      <w:r w:rsidR="001A4DAB" w:rsidRPr="001A4DAB">
        <w:rPr>
          <w:rFonts w:ascii="Times New Roman" w:hAnsi="Times New Roman" w:cs="Times New Roman"/>
          <w:color w:val="000000"/>
          <w:sz w:val="24"/>
          <w:szCs w:val="24"/>
        </w:rPr>
        <w:t xml:space="preserve"> в </w:t>
      </w:r>
      <w:proofErr w:type="spellStart"/>
      <w:r w:rsidR="001A4DAB" w:rsidRPr="001A4DAB">
        <w:rPr>
          <w:rFonts w:ascii="Times New Roman" w:hAnsi="Times New Roman" w:cs="Times New Roman"/>
          <w:color w:val="000000"/>
          <w:sz w:val="24"/>
          <w:szCs w:val="24"/>
        </w:rPr>
        <w:t>цінних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паперах</w:t>
      </w:r>
      <w:proofErr w:type="spellEnd"/>
      <w:r w:rsidR="001A4DAB" w:rsidRPr="001A4DAB">
        <w:rPr>
          <w:rFonts w:ascii="Times New Roman" w:hAnsi="Times New Roman" w:cs="Times New Roman"/>
          <w:color w:val="000000"/>
          <w:sz w:val="24"/>
          <w:szCs w:val="24"/>
        </w:rPr>
        <w:t xml:space="preserve"> депозитарною </w:t>
      </w:r>
      <w:proofErr w:type="spellStart"/>
      <w:r w:rsidR="001A4DAB" w:rsidRPr="001A4DAB">
        <w:rPr>
          <w:rFonts w:ascii="Times New Roman" w:hAnsi="Times New Roman" w:cs="Times New Roman"/>
          <w:color w:val="000000"/>
          <w:sz w:val="24"/>
          <w:szCs w:val="24"/>
        </w:rPr>
        <w:t>установою</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відкрито</w:t>
      </w:r>
      <w:proofErr w:type="spellEnd"/>
      <w:r w:rsidR="001A4DAB" w:rsidRPr="001A4DAB">
        <w:rPr>
          <w:rFonts w:ascii="Times New Roman" w:hAnsi="Times New Roman" w:cs="Times New Roman"/>
          <w:color w:val="000000"/>
          <w:sz w:val="24"/>
          <w:szCs w:val="24"/>
        </w:rPr>
        <w:t xml:space="preserve"> на </w:t>
      </w:r>
      <w:proofErr w:type="spellStart"/>
      <w:r w:rsidR="001A4DAB" w:rsidRPr="001A4DAB">
        <w:rPr>
          <w:rFonts w:ascii="Times New Roman" w:hAnsi="Times New Roman" w:cs="Times New Roman"/>
          <w:color w:val="000000"/>
          <w:sz w:val="24"/>
          <w:szCs w:val="24"/>
        </w:rPr>
        <w:t>підставі</w:t>
      </w:r>
      <w:proofErr w:type="spellEnd"/>
      <w:r w:rsidR="001A4DAB" w:rsidRPr="001A4DAB">
        <w:rPr>
          <w:rFonts w:ascii="Times New Roman" w:hAnsi="Times New Roman" w:cs="Times New Roman"/>
          <w:color w:val="000000"/>
          <w:sz w:val="24"/>
          <w:szCs w:val="24"/>
        </w:rPr>
        <w:t xml:space="preserve"> договору з </w:t>
      </w:r>
      <w:proofErr w:type="spellStart"/>
      <w:r w:rsidR="001A4DAB" w:rsidRPr="001A4DAB">
        <w:rPr>
          <w:rFonts w:ascii="Times New Roman" w:hAnsi="Times New Roman" w:cs="Times New Roman"/>
          <w:color w:val="000000"/>
          <w:sz w:val="24"/>
          <w:szCs w:val="24"/>
        </w:rPr>
        <w:t>емітентом</w:t>
      </w:r>
      <w:proofErr w:type="spellEnd"/>
      <w:r w:rsidR="001A4DAB" w:rsidRPr="001A4DAB">
        <w:rPr>
          <w:rFonts w:ascii="Times New Roman" w:hAnsi="Times New Roman" w:cs="Times New Roman"/>
          <w:color w:val="000000"/>
          <w:sz w:val="24"/>
          <w:szCs w:val="24"/>
        </w:rPr>
        <w:t xml:space="preserve"> для </w:t>
      </w:r>
      <w:proofErr w:type="spellStart"/>
      <w:r w:rsidR="001A4DAB" w:rsidRPr="001A4DAB">
        <w:rPr>
          <w:rFonts w:ascii="Times New Roman" w:hAnsi="Times New Roman" w:cs="Times New Roman"/>
          <w:color w:val="000000"/>
          <w:sz w:val="24"/>
          <w:szCs w:val="24"/>
        </w:rPr>
        <w:t>забезпечення</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реалізації</w:t>
      </w:r>
      <w:proofErr w:type="spellEnd"/>
      <w:r w:rsidR="001A4DAB" w:rsidRPr="001A4DAB">
        <w:rPr>
          <w:rFonts w:ascii="Times New Roman" w:hAnsi="Times New Roman" w:cs="Times New Roman"/>
          <w:color w:val="000000"/>
          <w:sz w:val="24"/>
          <w:szCs w:val="24"/>
        </w:rPr>
        <w:t xml:space="preserve"> права на участь у </w:t>
      </w:r>
      <w:proofErr w:type="spellStart"/>
      <w:r w:rsidR="001A4DAB" w:rsidRPr="001A4DAB">
        <w:rPr>
          <w:rFonts w:ascii="Times New Roman" w:hAnsi="Times New Roman" w:cs="Times New Roman"/>
          <w:color w:val="000000"/>
          <w:sz w:val="24"/>
          <w:szCs w:val="24"/>
        </w:rPr>
        <w:t>дистанційних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загальних</w:t>
      </w:r>
      <w:proofErr w:type="spellEnd"/>
      <w:r w:rsidR="001A4DAB" w:rsidRPr="001A4DAB">
        <w:rPr>
          <w:rFonts w:ascii="Times New Roman" w:hAnsi="Times New Roman" w:cs="Times New Roman"/>
          <w:color w:val="000000"/>
          <w:sz w:val="24"/>
          <w:szCs w:val="24"/>
        </w:rPr>
        <w:t xml:space="preserve"> </w:t>
      </w:r>
      <w:proofErr w:type="spellStart"/>
      <w:r w:rsidR="001A4DAB" w:rsidRPr="001A4DAB">
        <w:rPr>
          <w:rFonts w:ascii="Times New Roman" w:hAnsi="Times New Roman" w:cs="Times New Roman"/>
          <w:color w:val="000000"/>
          <w:sz w:val="24"/>
          <w:szCs w:val="24"/>
        </w:rPr>
        <w:t>зборах</w:t>
      </w:r>
      <w:proofErr w:type="spellEnd"/>
      <w:r w:rsidR="001A4DAB" w:rsidRPr="001A4DAB">
        <w:rPr>
          <w:rFonts w:ascii="Times New Roman" w:hAnsi="Times New Roman" w:cs="Times New Roman"/>
          <w:color w:val="000000"/>
          <w:sz w:val="24"/>
          <w:szCs w:val="24"/>
        </w:rPr>
        <w:t>.</w:t>
      </w:r>
    </w:p>
    <w:p w14:paraId="60712DAD" w14:textId="77777777" w:rsidR="001A4DAB" w:rsidRPr="001A4DAB" w:rsidRDefault="001A4DAB" w:rsidP="001A4DAB">
      <w:pPr>
        <w:spacing w:after="0"/>
        <w:ind w:firstLine="567"/>
        <w:jc w:val="both"/>
        <w:rPr>
          <w:rFonts w:ascii="Times New Roman" w:hAnsi="Times New Roman" w:cs="Times New Roman"/>
          <w:sz w:val="24"/>
          <w:szCs w:val="24"/>
        </w:rPr>
      </w:pPr>
      <w:bookmarkStart w:id="63" w:name="158"/>
      <w:bookmarkEnd w:id="62"/>
      <w:r w:rsidRPr="001A4DAB">
        <w:rPr>
          <w:rFonts w:ascii="Times New Roman" w:hAnsi="Times New Roman" w:cs="Times New Roman"/>
          <w:color w:val="000000"/>
          <w:sz w:val="24"/>
          <w:szCs w:val="24"/>
        </w:rPr>
        <w:t xml:space="preserve">У </w:t>
      </w:r>
      <w:proofErr w:type="spellStart"/>
      <w:r w:rsidRPr="001A4DAB">
        <w:rPr>
          <w:rFonts w:ascii="Times New Roman" w:hAnsi="Times New Roman" w:cs="Times New Roman"/>
          <w:color w:val="000000"/>
          <w:sz w:val="24"/>
          <w:szCs w:val="24"/>
        </w:rPr>
        <w:t>випадку</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якщо</w:t>
      </w:r>
      <w:proofErr w:type="spellEnd"/>
      <w:r w:rsidRPr="001A4DAB">
        <w:rPr>
          <w:rFonts w:ascii="Times New Roman" w:hAnsi="Times New Roman" w:cs="Times New Roman"/>
          <w:color w:val="000000"/>
          <w:sz w:val="24"/>
          <w:szCs w:val="24"/>
        </w:rPr>
        <w:t xml:space="preserve"> особою, яка скликає </w:t>
      </w:r>
      <w:proofErr w:type="spellStart"/>
      <w:r w:rsidRPr="001A4DAB">
        <w:rPr>
          <w:rFonts w:ascii="Times New Roman" w:hAnsi="Times New Roman" w:cs="Times New Roman"/>
          <w:color w:val="000000"/>
          <w:sz w:val="24"/>
          <w:szCs w:val="24"/>
        </w:rPr>
        <w:t>загальні</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збори</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акціонерів</w:t>
      </w:r>
      <w:proofErr w:type="spellEnd"/>
      <w:r w:rsidRPr="001A4DAB">
        <w:rPr>
          <w:rFonts w:ascii="Times New Roman" w:hAnsi="Times New Roman" w:cs="Times New Roman"/>
          <w:color w:val="000000"/>
          <w:sz w:val="24"/>
          <w:szCs w:val="24"/>
        </w:rPr>
        <w:t xml:space="preserve">, є </w:t>
      </w:r>
      <w:proofErr w:type="spellStart"/>
      <w:r w:rsidRPr="001A4DAB">
        <w:rPr>
          <w:rFonts w:ascii="Times New Roman" w:hAnsi="Times New Roman" w:cs="Times New Roman"/>
          <w:color w:val="000000"/>
          <w:sz w:val="24"/>
          <w:szCs w:val="24"/>
        </w:rPr>
        <w:t>акціонер</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акціонери</w:t>
      </w:r>
      <w:proofErr w:type="spellEnd"/>
      <w:r w:rsidRPr="001A4DAB">
        <w:rPr>
          <w:rFonts w:ascii="Times New Roman" w:hAnsi="Times New Roman" w:cs="Times New Roman"/>
          <w:color w:val="000000"/>
          <w:sz w:val="24"/>
          <w:szCs w:val="24"/>
        </w:rPr>
        <w:t xml:space="preserve">), у </w:t>
      </w:r>
      <w:proofErr w:type="spellStart"/>
      <w:r w:rsidRPr="001A4DAB">
        <w:rPr>
          <w:rFonts w:ascii="Times New Roman" w:hAnsi="Times New Roman" w:cs="Times New Roman"/>
          <w:color w:val="000000"/>
          <w:sz w:val="24"/>
          <w:szCs w:val="24"/>
        </w:rPr>
        <w:t>повідомленні</w:t>
      </w:r>
      <w:proofErr w:type="spellEnd"/>
      <w:r w:rsidR="00AC61A2">
        <w:rPr>
          <w:rFonts w:ascii="Times New Roman" w:hAnsi="Times New Roman" w:cs="Times New Roman"/>
          <w:color w:val="000000"/>
          <w:sz w:val="24"/>
          <w:szCs w:val="24"/>
        </w:rPr>
        <w:t xml:space="preserve"> про </w:t>
      </w:r>
      <w:proofErr w:type="spellStart"/>
      <w:r w:rsidR="00AC61A2">
        <w:rPr>
          <w:rFonts w:ascii="Times New Roman" w:hAnsi="Times New Roman" w:cs="Times New Roman"/>
          <w:color w:val="000000"/>
          <w:sz w:val="24"/>
          <w:szCs w:val="24"/>
        </w:rPr>
        <w:t>проведення</w:t>
      </w:r>
      <w:proofErr w:type="spellEnd"/>
      <w:r w:rsidR="00AC61A2">
        <w:rPr>
          <w:rFonts w:ascii="Times New Roman" w:hAnsi="Times New Roman" w:cs="Times New Roman"/>
          <w:color w:val="000000"/>
          <w:sz w:val="24"/>
          <w:szCs w:val="24"/>
        </w:rPr>
        <w:t xml:space="preserve"> </w:t>
      </w:r>
      <w:proofErr w:type="spellStart"/>
      <w:r w:rsidR="00AC61A2">
        <w:rPr>
          <w:rFonts w:ascii="Times New Roman" w:hAnsi="Times New Roman" w:cs="Times New Roman"/>
          <w:color w:val="000000"/>
          <w:sz w:val="24"/>
          <w:szCs w:val="24"/>
        </w:rPr>
        <w:t>загальних</w:t>
      </w:r>
      <w:proofErr w:type="spellEnd"/>
      <w:r w:rsidR="00AC61A2">
        <w:rPr>
          <w:rFonts w:ascii="Times New Roman" w:hAnsi="Times New Roman" w:cs="Times New Roman"/>
          <w:color w:val="000000"/>
          <w:sz w:val="24"/>
          <w:szCs w:val="24"/>
        </w:rPr>
        <w:t xml:space="preserve"> </w:t>
      </w:r>
      <w:proofErr w:type="spellStart"/>
      <w:r w:rsidR="00AC61A2">
        <w:rPr>
          <w:rFonts w:ascii="Times New Roman" w:hAnsi="Times New Roman" w:cs="Times New Roman"/>
          <w:color w:val="000000"/>
          <w:sz w:val="24"/>
          <w:szCs w:val="24"/>
        </w:rPr>
        <w:t>зборів</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зазначається</w:t>
      </w:r>
      <w:proofErr w:type="spellEnd"/>
      <w:r w:rsidRPr="001A4DAB">
        <w:rPr>
          <w:rFonts w:ascii="Times New Roman" w:hAnsi="Times New Roman" w:cs="Times New Roman"/>
          <w:color w:val="000000"/>
          <w:sz w:val="24"/>
          <w:szCs w:val="24"/>
        </w:rPr>
        <w:t xml:space="preserve"> адреса </w:t>
      </w:r>
      <w:proofErr w:type="spellStart"/>
      <w:r w:rsidRPr="001A4DAB">
        <w:rPr>
          <w:rFonts w:ascii="Times New Roman" w:hAnsi="Times New Roman" w:cs="Times New Roman"/>
          <w:color w:val="000000"/>
          <w:sz w:val="24"/>
          <w:szCs w:val="24"/>
        </w:rPr>
        <w:t>сторінки</w:t>
      </w:r>
      <w:proofErr w:type="spellEnd"/>
      <w:r w:rsidRPr="001A4DAB">
        <w:rPr>
          <w:rFonts w:ascii="Times New Roman" w:hAnsi="Times New Roman" w:cs="Times New Roman"/>
          <w:color w:val="000000"/>
          <w:sz w:val="24"/>
          <w:szCs w:val="24"/>
        </w:rPr>
        <w:t xml:space="preserve"> на веб-</w:t>
      </w:r>
      <w:proofErr w:type="spellStart"/>
      <w:r w:rsidRPr="001A4DAB">
        <w:rPr>
          <w:rFonts w:ascii="Times New Roman" w:hAnsi="Times New Roman" w:cs="Times New Roman"/>
          <w:color w:val="000000"/>
          <w:sz w:val="24"/>
          <w:szCs w:val="24"/>
        </w:rPr>
        <w:t>сайті</w:t>
      </w:r>
      <w:proofErr w:type="spellEnd"/>
      <w:r w:rsidRPr="001A4DAB">
        <w:rPr>
          <w:rFonts w:ascii="Times New Roman" w:hAnsi="Times New Roman" w:cs="Times New Roman"/>
          <w:color w:val="000000"/>
          <w:sz w:val="24"/>
          <w:szCs w:val="24"/>
        </w:rPr>
        <w:t xml:space="preserve">, на </w:t>
      </w:r>
      <w:proofErr w:type="spellStart"/>
      <w:r w:rsidRPr="001A4DAB">
        <w:rPr>
          <w:rFonts w:ascii="Times New Roman" w:hAnsi="Times New Roman" w:cs="Times New Roman"/>
          <w:color w:val="000000"/>
          <w:sz w:val="24"/>
          <w:szCs w:val="24"/>
        </w:rPr>
        <w:t>якому</w:t>
      </w:r>
      <w:proofErr w:type="spellEnd"/>
      <w:r w:rsidRPr="001A4DAB">
        <w:rPr>
          <w:rFonts w:ascii="Times New Roman" w:hAnsi="Times New Roman" w:cs="Times New Roman"/>
          <w:color w:val="000000"/>
          <w:sz w:val="24"/>
          <w:szCs w:val="24"/>
        </w:rPr>
        <w:t xml:space="preserve"> такою особою повинна бути </w:t>
      </w:r>
      <w:proofErr w:type="spellStart"/>
      <w:r w:rsidRPr="001A4DAB">
        <w:rPr>
          <w:rFonts w:ascii="Times New Roman" w:hAnsi="Times New Roman" w:cs="Times New Roman"/>
          <w:color w:val="000000"/>
          <w:sz w:val="24"/>
          <w:szCs w:val="24"/>
        </w:rPr>
        <w:t>розміщена</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інформація</w:t>
      </w:r>
      <w:proofErr w:type="spellEnd"/>
      <w:r w:rsidRPr="001A4DAB">
        <w:rPr>
          <w:rFonts w:ascii="Times New Roman" w:hAnsi="Times New Roman" w:cs="Times New Roman"/>
          <w:color w:val="000000"/>
          <w:sz w:val="24"/>
          <w:szCs w:val="24"/>
        </w:rPr>
        <w:t xml:space="preserve"> з проєктом (</w:t>
      </w:r>
      <w:proofErr w:type="spellStart"/>
      <w:r w:rsidRPr="001A4DAB">
        <w:rPr>
          <w:rFonts w:ascii="Times New Roman" w:hAnsi="Times New Roman" w:cs="Times New Roman"/>
          <w:color w:val="000000"/>
          <w:sz w:val="24"/>
          <w:szCs w:val="24"/>
        </w:rPr>
        <w:t>проєктами</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рішень</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щодо</w:t>
      </w:r>
      <w:proofErr w:type="spellEnd"/>
      <w:r w:rsidRPr="001A4DAB">
        <w:rPr>
          <w:rFonts w:ascii="Times New Roman" w:hAnsi="Times New Roman" w:cs="Times New Roman"/>
          <w:color w:val="000000"/>
          <w:sz w:val="24"/>
          <w:szCs w:val="24"/>
        </w:rPr>
        <w:t xml:space="preserve"> кожного з </w:t>
      </w:r>
      <w:proofErr w:type="spellStart"/>
      <w:r w:rsidRPr="001A4DAB">
        <w:rPr>
          <w:rFonts w:ascii="Times New Roman" w:hAnsi="Times New Roman" w:cs="Times New Roman"/>
          <w:color w:val="000000"/>
          <w:sz w:val="24"/>
          <w:szCs w:val="24"/>
        </w:rPr>
        <w:t>питань</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включених</w:t>
      </w:r>
      <w:proofErr w:type="spellEnd"/>
      <w:r w:rsidRPr="001A4DAB">
        <w:rPr>
          <w:rFonts w:ascii="Times New Roman" w:hAnsi="Times New Roman" w:cs="Times New Roman"/>
          <w:color w:val="000000"/>
          <w:sz w:val="24"/>
          <w:szCs w:val="24"/>
        </w:rPr>
        <w:t xml:space="preserve"> до проєкту порядку денного (</w:t>
      </w:r>
      <w:proofErr w:type="spellStart"/>
      <w:r w:rsidRPr="001A4DAB">
        <w:rPr>
          <w:rFonts w:ascii="Times New Roman" w:hAnsi="Times New Roman" w:cs="Times New Roman"/>
          <w:color w:val="000000"/>
          <w:sz w:val="24"/>
          <w:szCs w:val="24"/>
        </w:rPr>
        <w:t>крім</w:t>
      </w:r>
      <w:proofErr w:type="spellEnd"/>
      <w:r w:rsidRPr="001A4DAB">
        <w:rPr>
          <w:rFonts w:ascii="Times New Roman" w:hAnsi="Times New Roman" w:cs="Times New Roman"/>
          <w:color w:val="000000"/>
          <w:sz w:val="24"/>
          <w:szCs w:val="24"/>
        </w:rPr>
        <w:t xml:space="preserve"> кумулятивного </w:t>
      </w:r>
      <w:proofErr w:type="spellStart"/>
      <w:r w:rsidRPr="001A4DAB">
        <w:rPr>
          <w:rFonts w:ascii="Times New Roman" w:hAnsi="Times New Roman" w:cs="Times New Roman"/>
          <w:color w:val="000000"/>
          <w:sz w:val="24"/>
          <w:szCs w:val="24"/>
        </w:rPr>
        <w:t>голосування</w:t>
      </w:r>
      <w:proofErr w:type="spellEnd"/>
      <w:r w:rsidRPr="001A4DAB">
        <w:rPr>
          <w:rFonts w:ascii="Times New Roman" w:hAnsi="Times New Roman" w:cs="Times New Roman"/>
          <w:color w:val="000000"/>
          <w:sz w:val="24"/>
          <w:szCs w:val="24"/>
        </w:rPr>
        <w:t xml:space="preserve">), а також </w:t>
      </w:r>
      <w:proofErr w:type="spellStart"/>
      <w:r w:rsidRPr="001A4DAB">
        <w:rPr>
          <w:rFonts w:ascii="Times New Roman" w:hAnsi="Times New Roman" w:cs="Times New Roman"/>
          <w:color w:val="000000"/>
          <w:sz w:val="24"/>
          <w:szCs w:val="24"/>
        </w:rPr>
        <w:t>інформація</w:t>
      </w:r>
      <w:proofErr w:type="spellEnd"/>
      <w:r w:rsidRPr="001A4DAB">
        <w:rPr>
          <w:rFonts w:ascii="Times New Roman" w:hAnsi="Times New Roman" w:cs="Times New Roman"/>
          <w:color w:val="000000"/>
          <w:sz w:val="24"/>
          <w:szCs w:val="24"/>
        </w:rPr>
        <w:t xml:space="preserve">, </w:t>
      </w:r>
      <w:proofErr w:type="spellStart"/>
      <w:r w:rsidRPr="001A4DAB">
        <w:rPr>
          <w:rFonts w:ascii="Times New Roman" w:hAnsi="Times New Roman" w:cs="Times New Roman"/>
          <w:color w:val="000000"/>
          <w:sz w:val="24"/>
          <w:szCs w:val="24"/>
        </w:rPr>
        <w:t>зазначена</w:t>
      </w:r>
      <w:proofErr w:type="spellEnd"/>
      <w:r w:rsidRPr="001A4DAB">
        <w:rPr>
          <w:rFonts w:ascii="Times New Roman" w:hAnsi="Times New Roman" w:cs="Times New Roman"/>
          <w:color w:val="000000"/>
          <w:sz w:val="24"/>
          <w:szCs w:val="24"/>
        </w:rPr>
        <w:t xml:space="preserve"> в </w:t>
      </w:r>
      <w:proofErr w:type="spellStart"/>
      <w:r w:rsidRPr="001A4DAB">
        <w:rPr>
          <w:rFonts w:ascii="Times New Roman" w:hAnsi="Times New Roman" w:cs="Times New Roman"/>
          <w:color w:val="000000"/>
          <w:sz w:val="24"/>
          <w:szCs w:val="24"/>
        </w:rPr>
        <w:t>пункті</w:t>
      </w:r>
      <w:proofErr w:type="spellEnd"/>
      <w:r w:rsidRPr="001A4DAB">
        <w:rPr>
          <w:rFonts w:ascii="Times New Roman" w:hAnsi="Times New Roman" w:cs="Times New Roman"/>
          <w:color w:val="000000"/>
          <w:sz w:val="24"/>
          <w:szCs w:val="24"/>
        </w:rPr>
        <w:t xml:space="preserve"> </w:t>
      </w:r>
      <w:r w:rsidR="00AC61A2">
        <w:rPr>
          <w:rFonts w:ascii="Times New Roman" w:hAnsi="Times New Roman" w:cs="Times New Roman"/>
          <w:color w:val="000000"/>
          <w:sz w:val="24"/>
          <w:szCs w:val="24"/>
          <w:lang w:val="uk-UA"/>
        </w:rPr>
        <w:t>13.29.6 статті 13 Статуту</w:t>
      </w:r>
      <w:r w:rsidRPr="001A4DAB">
        <w:rPr>
          <w:rFonts w:ascii="Times New Roman" w:hAnsi="Times New Roman" w:cs="Times New Roman"/>
          <w:color w:val="000000"/>
          <w:sz w:val="24"/>
          <w:szCs w:val="24"/>
        </w:rPr>
        <w:t>.</w:t>
      </w:r>
    </w:p>
    <w:bookmarkEnd w:id="63"/>
    <w:p w14:paraId="70F242FA" w14:textId="77777777" w:rsidR="001A4DAB" w:rsidRDefault="001A4DAB" w:rsidP="001A4DAB">
      <w:pPr>
        <w:spacing w:after="0"/>
        <w:ind w:firstLine="567"/>
        <w:jc w:val="both"/>
        <w:rPr>
          <w:rFonts w:ascii="Times New Roman" w:hAnsi="Times New Roman" w:cs="Times New Roman"/>
          <w:color w:val="000000"/>
          <w:sz w:val="24"/>
          <w:szCs w:val="24"/>
        </w:rPr>
      </w:pPr>
      <w:r w:rsidRPr="001A4DAB">
        <w:rPr>
          <w:rFonts w:ascii="Times New Roman" w:hAnsi="Times New Roman" w:cs="Times New Roman"/>
          <w:sz w:val="24"/>
          <w:szCs w:val="24"/>
        </w:rPr>
        <w:t xml:space="preserve">У </w:t>
      </w:r>
      <w:proofErr w:type="spellStart"/>
      <w:r w:rsidRPr="001A4DAB">
        <w:rPr>
          <w:rFonts w:ascii="Times New Roman" w:hAnsi="Times New Roman" w:cs="Times New Roman"/>
          <w:sz w:val="24"/>
          <w:szCs w:val="24"/>
        </w:rPr>
        <w:t>разі</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включення</w:t>
      </w:r>
      <w:proofErr w:type="spellEnd"/>
      <w:r w:rsidRPr="001A4DAB">
        <w:rPr>
          <w:rFonts w:ascii="Times New Roman" w:hAnsi="Times New Roman" w:cs="Times New Roman"/>
          <w:sz w:val="24"/>
          <w:szCs w:val="24"/>
        </w:rPr>
        <w:t xml:space="preserve"> до проєкту порядку денного </w:t>
      </w:r>
      <w:r w:rsidRPr="001A4DAB">
        <w:rPr>
          <w:rFonts w:ascii="Times New Roman" w:hAnsi="Times New Roman" w:cs="Times New Roman"/>
          <w:color w:val="000000"/>
          <w:sz w:val="24"/>
          <w:szCs w:val="24"/>
        </w:rPr>
        <w:t>(</w:t>
      </w:r>
      <w:proofErr w:type="spellStart"/>
      <w:r w:rsidRPr="001A4DAB">
        <w:rPr>
          <w:rFonts w:ascii="Times New Roman" w:hAnsi="Times New Roman" w:cs="Times New Roman"/>
          <w:color w:val="000000"/>
          <w:sz w:val="24"/>
          <w:szCs w:val="24"/>
        </w:rPr>
        <w:t>або</w:t>
      </w:r>
      <w:proofErr w:type="spellEnd"/>
      <w:r w:rsidRPr="001A4DAB">
        <w:rPr>
          <w:rFonts w:ascii="Times New Roman" w:hAnsi="Times New Roman" w:cs="Times New Roman"/>
          <w:color w:val="000000"/>
          <w:sz w:val="24"/>
          <w:szCs w:val="24"/>
        </w:rPr>
        <w:t xml:space="preserve"> до порядку денного) </w:t>
      </w:r>
      <w:proofErr w:type="spellStart"/>
      <w:r w:rsidRPr="001A4DAB">
        <w:rPr>
          <w:rFonts w:ascii="Times New Roman" w:hAnsi="Times New Roman" w:cs="Times New Roman"/>
          <w:sz w:val="24"/>
          <w:szCs w:val="24"/>
        </w:rPr>
        <w:t>питання</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зменшення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розміру</w:t>
      </w:r>
      <w:proofErr w:type="spellEnd"/>
      <w:r w:rsidRPr="001A4DAB">
        <w:rPr>
          <w:rFonts w:ascii="Times New Roman" w:hAnsi="Times New Roman" w:cs="Times New Roman"/>
          <w:sz w:val="24"/>
          <w:szCs w:val="24"/>
        </w:rPr>
        <w:t xml:space="preserve"> статутного </w:t>
      </w:r>
      <w:proofErr w:type="spellStart"/>
      <w:r w:rsidRPr="001A4DAB">
        <w:rPr>
          <w:rFonts w:ascii="Times New Roman" w:hAnsi="Times New Roman" w:cs="Times New Roman"/>
          <w:sz w:val="24"/>
          <w:szCs w:val="24"/>
        </w:rPr>
        <w:t>капіталу</w:t>
      </w:r>
      <w:proofErr w:type="spellEnd"/>
      <w:r w:rsidRPr="001A4DAB">
        <w:rPr>
          <w:rFonts w:ascii="Times New Roman" w:hAnsi="Times New Roman" w:cs="Times New Roman"/>
          <w:sz w:val="24"/>
          <w:szCs w:val="24"/>
        </w:rPr>
        <w:t xml:space="preserve"> </w:t>
      </w:r>
      <w:r w:rsidR="00AC61A2">
        <w:rPr>
          <w:rFonts w:ascii="Times New Roman" w:hAnsi="Times New Roman" w:cs="Times New Roman"/>
          <w:sz w:val="24"/>
          <w:szCs w:val="24"/>
          <w:lang w:val="uk-UA"/>
        </w:rPr>
        <w:t>Т</w:t>
      </w:r>
      <w:proofErr w:type="spellStart"/>
      <w:r w:rsidRPr="001A4DAB">
        <w:rPr>
          <w:rFonts w:ascii="Times New Roman" w:hAnsi="Times New Roman" w:cs="Times New Roman"/>
          <w:sz w:val="24"/>
          <w:szCs w:val="24"/>
        </w:rPr>
        <w:t>овариства</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повідомлення</w:t>
      </w:r>
      <w:proofErr w:type="spellEnd"/>
      <w:r w:rsidRPr="001A4DAB">
        <w:rPr>
          <w:rFonts w:ascii="Times New Roman" w:hAnsi="Times New Roman" w:cs="Times New Roman"/>
          <w:sz w:val="24"/>
          <w:szCs w:val="24"/>
        </w:rPr>
        <w:t xml:space="preserve"> про </w:t>
      </w:r>
      <w:proofErr w:type="spellStart"/>
      <w:r w:rsidRPr="001A4DAB">
        <w:rPr>
          <w:rFonts w:ascii="Times New Roman" w:hAnsi="Times New Roman" w:cs="Times New Roman"/>
          <w:sz w:val="24"/>
          <w:szCs w:val="24"/>
        </w:rPr>
        <w:t>проведення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загальних</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зборів</w:t>
      </w:r>
      <w:proofErr w:type="spellEnd"/>
      <w:r w:rsidRPr="001A4DAB">
        <w:rPr>
          <w:rFonts w:ascii="Times New Roman" w:hAnsi="Times New Roman" w:cs="Times New Roman"/>
          <w:sz w:val="24"/>
          <w:szCs w:val="24"/>
        </w:rPr>
        <w:t xml:space="preserve"> також </w:t>
      </w:r>
      <w:proofErr w:type="spellStart"/>
      <w:r w:rsidRPr="001A4DAB">
        <w:rPr>
          <w:rFonts w:ascii="Times New Roman" w:hAnsi="Times New Roman" w:cs="Times New Roman"/>
          <w:sz w:val="24"/>
          <w:szCs w:val="24"/>
        </w:rPr>
        <w:t>має</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містити</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дані</w:t>
      </w:r>
      <w:proofErr w:type="spellEnd"/>
      <w:r w:rsidRPr="001A4DAB">
        <w:rPr>
          <w:rFonts w:ascii="Times New Roman" w:hAnsi="Times New Roman" w:cs="Times New Roman"/>
          <w:sz w:val="24"/>
          <w:szCs w:val="24"/>
        </w:rPr>
        <w:t xml:space="preserve"> про мету </w:t>
      </w:r>
      <w:proofErr w:type="spellStart"/>
      <w:r w:rsidRPr="001A4DAB">
        <w:rPr>
          <w:rFonts w:ascii="Times New Roman" w:hAnsi="Times New Roman" w:cs="Times New Roman"/>
          <w:sz w:val="24"/>
          <w:szCs w:val="24"/>
        </w:rPr>
        <w:t>зменшення</w:t>
      </w:r>
      <w:proofErr w:type="spellEnd"/>
      <w:r w:rsidRPr="001A4DAB">
        <w:rPr>
          <w:rFonts w:ascii="Times New Roman" w:hAnsi="Times New Roman" w:cs="Times New Roman"/>
          <w:sz w:val="24"/>
          <w:szCs w:val="24"/>
        </w:rPr>
        <w:t xml:space="preserve"> </w:t>
      </w:r>
      <w:proofErr w:type="spellStart"/>
      <w:r w:rsidRPr="001A4DAB">
        <w:rPr>
          <w:rFonts w:ascii="Times New Roman" w:hAnsi="Times New Roman" w:cs="Times New Roman"/>
          <w:sz w:val="24"/>
          <w:szCs w:val="24"/>
        </w:rPr>
        <w:t>розміру</w:t>
      </w:r>
      <w:proofErr w:type="spellEnd"/>
      <w:r w:rsidRPr="001A4DAB">
        <w:rPr>
          <w:rFonts w:ascii="Times New Roman" w:hAnsi="Times New Roman" w:cs="Times New Roman"/>
          <w:sz w:val="24"/>
          <w:szCs w:val="24"/>
        </w:rPr>
        <w:t xml:space="preserve"> статутного </w:t>
      </w:r>
      <w:proofErr w:type="spellStart"/>
      <w:r w:rsidRPr="001A4DAB">
        <w:rPr>
          <w:rFonts w:ascii="Times New Roman" w:hAnsi="Times New Roman" w:cs="Times New Roman"/>
          <w:sz w:val="24"/>
          <w:szCs w:val="24"/>
        </w:rPr>
        <w:t>капіталу</w:t>
      </w:r>
      <w:proofErr w:type="spellEnd"/>
      <w:r w:rsidRPr="001A4DAB">
        <w:rPr>
          <w:rFonts w:ascii="Times New Roman" w:hAnsi="Times New Roman" w:cs="Times New Roman"/>
          <w:sz w:val="24"/>
          <w:szCs w:val="24"/>
        </w:rPr>
        <w:t xml:space="preserve"> та </w:t>
      </w:r>
      <w:proofErr w:type="spellStart"/>
      <w:r w:rsidRPr="001A4DAB">
        <w:rPr>
          <w:rFonts w:ascii="Times New Roman" w:hAnsi="Times New Roman" w:cs="Times New Roman"/>
          <w:sz w:val="24"/>
          <w:szCs w:val="24"/>
        </w:rPr>
        <w:t>спосіб</w:t>
      </w:r>
      <w:proofErr w:type="spellEnd"/>
      <w:r w:rsidRPr="001A4DAB">
        <w:rPr>
          <w:rFonts w:ascii="Times New Roman" w:hAnsi="Times New Roman" w:cs="Times New Roman"/>
          <w:sz w:val="24"/>
          <w:szCs w:val="24"/>
        </w:rPr>
        <w:t xml:space="preserve">, у </w:t>
      </w:r>
      <w:proofErr w:type="spellStart"/>
      <w:r w:rsidRPr="001A4DAB">
        <w:rPr>
          <w:rFonts w:ascii="Times New Roman" w:hAnsi="Times New Roman" w:cs="Times New Roman"/>
          <w:sz w:val="24"/>
          <w:szCs w:val="24"/>
        </w:rPr>
        <w:t>який</w:t>
      </w:r>
      <w:proofErr w:type="spellEnd"/>
      <w:r w:rsidRPr="001A4DAB">
        <w:rPr>
          <w:rFonts w:ascii="Times New Roman" w:hAnsi="Times New Roman" w:cs="Times New Roman"/>
          <w:sz w:val="24"/>
          <w:szCs w:val="24"/>
        </w:rPr>
        <w:t xml:space="preserve"> буде проведено </w:t>
      </w:r>
      <w:proofErr w:type="spellStart"/>
      <w:r w:rsidRPr="001A4DAB">
        <w:rPr>
          <w:rFonts w:ascii="Times New Roman" w:hAnsi="Times New Roman" w:cs="Times New Roman"/>
          <w:sz w:val="24"/>
          <w:szCs w:val="24"/>
        </w:rPr>
        <w:t>таку</w:t>
      </w:r>
      <w:proofErr w:type="spellEnd"/>
      <w:r w:rsidRPr="001A4DAB">
        <w:rPr>
          <w:rFonts w:ascii="Times New Roman" w:hAnsi="Times New Roman" w:cs="Times New Roman"/>
          <w:sz w:val="24"/>
          <w:szCs w:val="24"/>
        </w:rPr>
        <w:t xml:space="preserve"> процедуру</w:t>
      </w:r>
      <w:r w:rsidRPr="001A4DAB">
        <w:rPr>
          <w:rFonts w:ascii="Times New Roman" w:hAnsi="Times New Roman" w:cs="Times New Roman"/>
          <w:color w:val="000000"/>
          <w:sz w:val="24"/>
          <w:szCs w:val="24"/>
        </w:rPr>
        <w:t>.</w:t>
      </w:r>
    </w:p>
    <w:p w14:paraId="190057B3" w14:textId="77777777" w:rsidR="00AB7207" w:rsidRPr="00AB7207" w:rsidRDefault="00AB7207" w:rsidP="00AB7207">
      <w:pPr>
        <w:spacing w:after="0"/>
        <w:ind w:firstLine="567"/>
        <w:jc w:val="both"/>
        <w:rPr>
          <w:rFonts w:ascii="Times New Roman" w:hAnsi="Times New Roman" w:cs="Times New Roman"/>
          <w:color w:val="000000"/>
          <w:sz w:val="24"/>
          <w:szCs w:val="24"/>
        </w:rPr>
      </w:pPr>
      <w:r w:rsidRPr="00AB7207">
        <w:rPr>
          <w:rFonts w:ascii="Times New Roman" w:hAnsi="Times New Roman" w:cs="Times New Roman"/>
          <w:color w:val="000000"/>
          <w:sz w:val="24"/>
          <w:szCs w:val="24"/>
          <w:lang w:val="uk-UA"/>
        </w:rPr>
        <w:t xml:space="preserve">13.29.6. </w:t>
      </w:r>
      <w:r w:rsidRPr="00AB7207">
        <w:rPr>
          <w:rFonts w:ascii="Times New Roman" w:hAnsi="Times New Roman" w:cs="Times New Roman"/>
          <w:color w:val="000000"/>
          <w:sz w:val="24"/>
          <w:szCs w:val="24"/>
        </w:rPr>
        <w:t xml:space="preserve">Не </w:t>
      </w:r>
      <w:proofErr w:type="spellStart"/>
      <w:r w:rsidRPr="00AB7207">
        <w:rPr>
          <w:rFonts w:ascii="Times New Roman" w:hAnsi="Times New Roman" w:cs="Times New Roman"/>
          <w:color w:val="000000"/>
          <w:sz w:val="24"/>
          <w:szCs w:val="24"/>
        </w:rPr>
        <w:t>пізніше</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ніж</w:t>
      </w:r>
      <w:proofErr w:type="spellEnd"/>
      <w:r w:rsidRPr="00AB7207">
        <w:rPr>
          <w:rFonts w:ascii="Times New Roman" w:hAnsi="Times New Roman" w:cs="Times New Roman"/>
          <w:color w:val="000000"/>
          <w:sz w:val="24"/>
          <w:szCs w:val="24"/>
        </w:rPr>
        <w:t xml:space="preserve"> за </w:t>
      </w:r>
      <w:proofErr w:type="spellStart"/>
      <w:r w:rsidRPr="00AB7207">
        <w:rPr>
          <w:rFonts w:ascii="Times New Roman" w:hAnsi="Times New Roman" w:cs="Times New Roman"/>
          <w:color w:val="000000"/>
          <w:sz w:val="24"/>
          <w:szCs w:val="24"/>
        </w:rPr>
        <w:t>тридцять</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днів</w:t>
      </w:r>
      <w:proofErr w:type="spellEnd"/>
      <w:r w:rsidRPr="00AB7207">
        <w:rPr>
          <w:rFonts w:ascii="Times New Roman" w:hAnsi="Times New Roman" w:cs="Times New Roman"/>
          <w:color w:val="000000"/>
          <w:sz w:val="24"/>
          <w:szCs w:val="24"/>
        </w:rPr>
        <w:t xml:space="preserve"> до </w:t>
      </w:r>
      <w:proofErr w:type="spellStart"/>
      <w:r w:rsidRPr="00AB7207">
        <w:rPr>
          <w:rFonts w:ascii="Times New Roman" w:hAnsi="Times New Roman" w:cs="Times New Roman"/>
          <w:color w:val="000000"/>
          <w:sz w:val="24"/>
          <w:szCs w:val="24"/>
        </w:rPr>
        <w:t>дати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проведення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зборів</w:t>
      </w:r>
      <w:proofErr w:type="spellEnd"/>
      <w:r w:rsidRPr="00AB7207">
        <w:rPr>
          <w:rFonts w:ascii="Times New Roman" w:hAnsi="Times New Roman" w:cs="Times New Roman"/>
          <w:color w:val="000000"/>
          <w:sz w:val="24"/>
          <w:szCs w:val="24"/>
        </w:rPr>
        <w:t xml:space="preserve">, а у </w:t>
      </w:r>
      <w:proofErr w:type="spellStart"/>
      <w:r w:rsidRPr="00AB7207">
        <w:rPr>
          <w:rFonts w:ascii="Times New Roman" w:hAnsi="Times New Roman" w:cs="Times New Roman"/>
          <w:color w:val="000000"/>
          <w:sz w:val="24"/>
          <w:szCs w:val="24"/>
        </w:rPr>
        <w:t>випадку</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передбаченому</w:t>
      </w:r>
      <w:proofErr w:type="spellEnd"/>
      <w:r w:rsidRPr="00AB720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чинним законодавством</w:t>
      </w:r>
      <w:r w:rsidRPr="00AB7207">
        <w:rPr>
          <w:rFonts w:ascii="Times New Roman" w:hAnsi="Times New Roman" w:cs="Times New Roman"/>
          <w:color w:val="000000"/>
          <w:sz w:val="24"/>
          <w:szCs w:val="24"/>
        </w:rPr>
        <w:t xml:space="preserve">, – не </w:t>
      </w:r>
      <w:proofErr w:type="spellStart"/>
      <w:r w:rsidRPr="00AB7207">
        <w:rPr>
          <w:rFonts w:ascii="Times New Roman" w:hAnsi="Times New Roman" w:cs="Times New Roman"/>
          <w:color w:val="000000"/>
          <w:sz w:val="24"/>
          <w:szCs w:val="24"/>
        </w:rPr>
        <w:t>пізніше</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ніж</w:t>
      </w:r>
      <w:proofErr w:type="spellEnd"/>
      <w:r w:rsidRPr="00AB7207">
        <w:rPr>
          <w:rFonts w:ascii="Times New Roman" w:hAnsi="Times New Roman" w:cs="Times New Roman"/>
          <w:color w:val="000000"/>
          <w:sz w:val="24"/>
          <w:szCs w:val="24"/>
        </w:rPr>
        <w:t xml:space="preserve"> за </w:t>
      </w:r>
      <w:proofErr w:type="spellStart"/>
      <w:r w:rsidRPr="00AB7207">
        <w:rPr>
          <w:rFonts w:ascii="Times New Roman" w:hAnsi="Times New Roman" w:cs="Times New Roman"/>
          <w:color w:val="000000"/>
          <w:sz w:val="24"/>
          <w:szCs w:val="24"/>
        </w:rPr>
        <w:t>п’ятнадцять</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днів</w:t>
      </w:r>
      <w:proofErr w:type="spellEnd"/>
      <w:r w:rsidRPr="00AB7207">
        <w:rPr>
          <w:rFonts w:ascii="Times New Roman" w:hAnsi="Times New Roman" w:cs="Times New Roman"/>
          <w:color w:val="000000"/>
          <w:sz w:val="24"/>
          <w:szCs w:val="24"/>
        </w:rPr>
        <w:t xml:space="preserve"> до </w:t>
      </w:r>
      <w:proofErr w:type="spellStart"/>
      <w:r w:rsidRPr="00AB7207">
        <w:rPr>
          <w:rFonts w:ascii="Times New Roman" w:hAnsi="Times New Roman" w:cs="Times New Roman"/>
          <w:color w:val="000000"/>
          <w:sz w:val="24"/>
          <w:szCs w:val="24"/>
        </w:rPr>
        <w:t>дати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їх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проведення</w:t>
      </w:r>
      <w:proofErr w:type="spellEnd"/>
      <w:r w:rsidRPr="00AB720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AB7207">
        <w:rPr>
          <w:rFonts w:ascii="Times New Roman" w:hAnsi="Times New Roman" w:cs="Times New Roman"/>
          <w:color w:val="000000"/>
          <w:sz w:val="24"/>
          <w:szCs w:val="24"/>
        </w:rPr>
        <w:t>овариство</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має</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розмістити</w:t>
      </w:r>
      <w:proofErr w:type="spellEnd"/>
      <w:r w:rsidRPr="00AB7207">
        <w:rPr>
          <w:rFonts w:ascii="Times New Roman" w:hAnsi="Times New Roman" w:cs="Times New Roman"/>
          <w:color w:val="000000"/>
          <w:sz w:val="24"/>
          <w:szCs w:val="24"/>
        </w:rPr>
        <w:t xml:space="preserve"> і до дня </w:t>
      </w:r>
      <w:proofErr w:type="spellStart"/>
      <w:r w:rsidRPr="00AB7207">
        <w:rPr>
          <w:rFonts w:ascii="Times New Roman" w:hAnsi="Times New Roman" w:cs="Times New Roman"/>
          <w:color w:val="000000"/>
          <w:sz w:val="24"/>
          <w:szCs w:val="24"/>
        </w:rPr>
        <w:t>проведення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зборів</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включно</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забезпечувати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н</w:t>
      </w:r>
      <w:r>
        <w:rPr>
          <w:rFonts w:ascii="Times New Roman" w:hAnsi="Times New Roman" w:cs="Times New Roman"/>
          <w:color w:val="000000"/>
          <w:sz w:val="24"/>
          <w:szCs w:val="24"/>
        </w:rPr>
        <w:t>аявність</w:t>
      </w:r>
      <w:proofErr w:type="spellEnd"/>
      <w:r>
        <w:rPr>
          <w:rFonts w:ascii="Times New Roman" w:hAnsi="Times New Roman" w:cs="Times New Roman"/>
          <w:color w:val="000000"/>
          <w:sz w:val="24"/>
          <w:szCs w:val="24"/>
        </w:rPr>
        <w:t xml:space="preserve"> на </w:t>
      </w:r>
      <w:proofErr w:type="spellStart"/>
      <w:r>
        <w:rPr>
          <w:rFonts w:ascii="Times New Roman" w:hAnsi="Times New Roman" w:cs="Times New Roman"/>
          <w:color w:val="000000"/>
          <w:sz w:val="24"/>
          <w:szCs w:val="24"/>
        </w:rPr>
        <w:t>власному</w:t>
      </w:r>
      <w:proofErr w:type="spellEnd"/>
      <w:r>
        <w:rPr>
          <w:rFonts w:ascii="Times New Roman" w:hAnsi="Times New Roman" w:cs="Times New Roman"/>
          <w:color w:val="000000"/>
          <w:sz w:val="24"/>
          <w:szCs w:val="24"/>
        </w:rPr>
        <w:t xml:space="preserve"> веб-</w:t>
      </w:r>
      <w:proofErr w:type="spellStart"/>
      <w:r>
        <w:rPr>
          <w:rFonts w:ascii="Times New Roman" w:hAnsi="Times New Roman" w:cs="Times New Roman"/>
          <w:color w:val="000000"/>
          <w:sz w:val="24"/>
          <w:szCs w:val="24"/>
        </w:rPr>
        <w:t>сайті</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AB7207">
        <w:rPr>
          <w:rFonts w:ascii="Times New Roman" w:hAnsi="Times New Roman" w:cs="Times New Roman"/>
          <w:color w:val="000000"/>
          <w:sz w:val="24"/>
          <w:szCs w:val="24"/>
        </w:rPr>
        <w:t>овариства</w:t>
      </w:r>
      <w:proofErr w:type="spellEnd"/>
      <w:r w:rsidRPr="00AB7207">
        <w:rPr>
          <w:rFonts w:ascii="Times New Roman" w:hAnsi="Times New Roman" w:cs="Times New Roman"/>
          <w:color w:val="000000"/>
          <w:sz w:val="24"/>
          <w:szCs w:val="24"/>
        </w:rPr>
        <w:t xml:space="preserve"> (у </w:t>
      </w:r>
      <w:proofErr w:type="spellStart"/>
      <w:r w:rsidRPr="00AB7207">
        <w:rPr>
          <w:rFonts w:ascii="Times New Roman" w:hAnsi="Times New Roman" w:cs="Times New Roman"/>
          <w:color w:val="000000"/>
          <w:sz w:val="24"/>
          <w:szCs w:val="24"/>
        </w:rPr>
        <w:t>випадку</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скликання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зборів</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акціонерами</w:t>
      </w:r>
      <w:proofErr w:type="spellEnd"/>
      <w:r w:rsidRPr="00AB7207">
        <w:rPr>
          <w:rFonts w:ascii="Times New Roman" w:hAnsi="Times New Roman" w:cs="Times New Roman"/>
          <w:color w:val="000000"/>
          <w:sz w:val="24"/>
          <w:szCs w:val="24"/>
        </w:rPr>
        <w:t xml:space="preserve"> </w:t>
      </w:r>
      <w:r w:rsidRPr="00AB7207">
        <w:rPr>
          <w:rFonts w:ascii="Times New Roman" w:hAnsi="Times New Roman" w:cs="Times New Roman"/>
          <w:sz w:val="24"/>
          <w:szCs w:val="24"/>
        </w:rPr>
        <w:t>–</w:t>
      </w:r>
      <w:r w:rsidRPr="00AB7207">
        <w:rPr>
          <w:rFonts w:ascii="Times New Roman" w:hAnsi="Times New Roman" w:cs="Times New Roman"/>
          <w:color w:val="000000"/>
          <w:sz w:val="24"/>
          <w:szCs w:val="24"/>
        </w:rPr>
        <w:t xml:space="preserve"> на веб-</w:t>
      </w:r>
      <w:proofErr w:type="spellStart"/>
      <w:r w:rsidRPr="00AB7207">
        <w:rPr>
          <w:rFonts w:ascii="Times New Roman" w:hAnsi="Times New Roman" w:cs="Times New Roman"/>
          <w:color w:val="000000"/>
          <w:sz w:val="24"/>
          <w:szCs w:val="24"/>
        </w:rPr>
        <w:t>сайті</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визначеному</w:t>
      </w:r>
      <w:proofErr w:type="spellEnd"/>
      <w:r w:rsidRPr="00AB7207">
        <w:rPr>
          <w:rFonts w:ascii="Times New Roman" w:hAnsi="Times New Roman" w:cs="Times New Roman"/>
          <w:color w:val="000000"/>
          <w:sz w:val="24"/>
          <w:szCs w:val="24"/>
        </w:rPr>
        <w:t xml:space="preserve"> такими </w:t>
      </w:r>
      <w:proofErr w:type="spellStart"/>
      <w:r w:rsidRPr="00AB7207">
        <w:rPr>
          <w:rFonts w:ascii="Times New Roman" w:hAnsi="Times New Roman" w:cs="Times New Roman"/>
          <w:color w:val="000000"/>
          <w:sz w:val="24"/>
          <w:szCs w:val="24"/>
        </w:rPr>
        <w:t>акціонерами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такої</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інформації</w:t>
      </w:r>
      <w:proofErr w:type="spellEnd"/>
      <w:r w:rsidRPr="00AB7207">
        <w:rPr>
          <w:rFonts w:ascii="Times New Roman" w:hAnsi="Times New Roman" w:cs="Times New Roman"/>
          <w:color w:val="000000"/>
          <w:sz w:val="24"/>
          <w:szCs w:val="24"/>
        </w:rPr>
        <w:t>:</w:t>
      </w:r>
    </w:p>
    <w:p w14:paraId="3D3130A4" w14:textId="77777777" w:rsidR="00AB7207" w:rsidRPr="00AB7207" w:rsidRDefault="00AB7207" w:rsidP="00AB7207">
      <w:pPr>
        <w:spacing w:after="0"/>
        <w:ind w:firstLine="567"/>
        <w:jc w:val="both"/>
        <w:rPr>
          <w:rFonts w:ascii="Times New Roman" w:hAnsi="Times New Roman" w:cs="Times New Roman"/>
          <w:color w:val="000000"/>
          <w:sz w:val="24"/>
          <w:szCs w:val="24"/>
        </w:rPr>
      </w:pPr>
      <w:bookmarkStart w:id="64" w:name="161"/>
      <w:r>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повідомлення</w:t>
      </w:r>
      <w:proofErr w:type="spellEnd"/>
      <w:r w:rsidRPr="00AB7207">
        <w:rPr>
          <w:rFonts w:ascii="Times New Roman" w:hAnsi="Times New Roman" w:cs="Times New Roman"/>
          <w:color w:val="000000"/>
          <w:sz w:val="24"/>
          <w:szCs w:val="24"/>
        </w:rPr>
        <w:t xml:space="preserve"> про </w:t>
      </w:r>
      <w:proofErr w:type="spellStart"/>
      <w:r w:rsidRPr="00AB7207">
        <w:rPr>
          <w:rFonts w:ascii="Times New Roman" w:hAnsi="Times New Roman" w:cs="Times New Roman"/>
          <w:color w:val="000000"/>
          <w:sz w:val="24"/>
          <w:szCs w:val="24"/>
        </w:rPr>
        <w:t>проведення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зборів</w:t>
      </w:r>
      <w:proofErr w:type="spellEnd"/>
      <w:r w:rsidRPr="00AB7207">
        <w:rPr>
          <w:rFonts w:ascii="Times New Roman" w:hAnsi="Times New Roman" w:cs="Times New Roman"/>
          <w:color w:val="000000"/>
          <w:sz w:val="24"/>
          <w:szCs w:val="24"/>
        </w:rPr>
        <w:t>;</w:t>
      </w:r>
    </w:p>
    <w:p w14:paraId="2323C96A" w14:textId="77777777" w:rsidR="00AB7207" w:rsidRPr="00AB7207" w:rsidRDefault="00AB7207" w:rsidP="00AB7207">
      <w:pPr>
        <w:spacing w:after="0"/>
        <w:ind w:firstLine="567"/>
        <w:jc w:val="both"/>
        <w:rPr>
          <w:rFonts w:ascii="Times New Roman" w:hAnsi="Times New Roman" w:cs="Times New Roman"/>
          <w:color w:val="000000"/>
          <w:sz w:val="24"/>
          <w:szCs w:val="24"/>
        </w:rPr>
      </w:pPr>
      <w:bookmarkStart w:id="65" w:name="162"/>
      <w:bookmarkEnd w:id="64"/>
      <w:r>
        <w:rPr>
          <w:rFonts w:ascii="Times New Roman" w:hAnsi="Times New Roman" w:cs="Times New Roman"/>
          <w:color w:val="000000"/>
          <w:sz w:val="24"/>
          <w:szCs w:val="24"/>
          <w:lang w:val="uk-UA"/>
        </w:rPr>
        <w:t xml:space="preserve">- </w:t>
      </w:r>
      <w:proofErr w:type="spellStart"/>
      <w:r w:rsidRPr="00AB7207">
        <w:rPr>
          <w:rFonts w:ascii="Times New Roman" w:hAnsi="Times New Roman" w:cs="Times New Roman"/>
          <w:color w:val="000000"/>
          <w:sz w:val="24"/>
          <w:szCs w:val="24"/>
        </w:rPr>
        <w:t>інформацію</w:t>
      </w:r>
      <w:proofErr w:type="spellEnd"/>
      <w:r w:rsidRPr="00AB7207">
        <w:rPr>
          <w:rFonts w:ascii="Times New Roman" w:hAnsi="Times New Roman" w:cs="Times New Roman"/>
          <w:color w:val="000000"/>
          <w:sz w:val="24"/>
          <w:szCs w:val="24"/>
        </w:rPr>
        <w:t xml:space="preserve"> про </w:t>
      </w:r>
      <w:proofErr w:type="spellStart"/>
      <w:r w:rsidRPr="00AB7207">
        <w:rPr>
          <w:rFonts w:ascii="Times New Roman" w:hAnsi="Times New Roman" w:cs="Times New Roman"/>
          <w:color w:val="000000"/>
          <w:sz w:val="24"/>
          <w:szCs w:val="24"/>
        </w:rPr>
        <w:t>загальну</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кількість</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акцій</w:t>
      </w:r>
      <w:proofErr w:type="spellEnd"/>
      <w:r w:rsidRPr="00AB7207">
        <w:rPr>
          <w:rFonts w:ascii="Times New Roman" w:hAnsi="Times New Roman" w:cs="Times New Roman"/>
          <w:color w:val="000000"/>
          <w:sz w:val="24"/>
          <w:szCs w:val="24"/>
        </w:rPr>
        <w:t xml:space="preserve"> та </w:t>
      </w:r>
      <w:proofErr w:type="spellStart"/>
      <w:r w:rsidRPr="00AB7207">
        <w:rPr>
          <w:rFonts w:ascii="Times New Roman" w:hAnsi="Times New Roman" w:cs="Times New Roman"/>
          <w:color w:val="000000"/>
          <w:sz w:val="24"/>
          <w:szCs w:val="24"/>
        </w:rPr>
        <w:t>голосуючих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акцій</w:t>
      </w:r>
      <w:proofErr w:type="spellEnd"/>
      <w:r w:rsidRPr="00AB7207">
        <w:rPr>
          <w:rFonts w:ascii="Times New Roman" w:hAnsi="Times New Roman" w:cs="Times New Roman"/>
          <w:color w:val="000000"/>
          <w:sz w:val="24"/>
          <w:szCs w:val="24"/>
        </w:rPr>
        <w:t xml:space="preserve"> станом на дату </w:t>
      </w:r>
      <w:proofErr w:type="spellStart"/>
      <w:r w:rsidRPr="00AB7207">
        <w:rPr>
          <w:rFonts w:ascii="Times New Roman" w:hAnsi="Times New Roman" w:cs="Times New Roman"/>
          <w:color w:val="000000"/>
          <w:sz w:val="24"/>
          <w:szCs w:val="24"/>
        </w:rPr>
        <w:t>складання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переліку</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осіб</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яким</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надсилається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повідомлення</w:t>
      </w:r>
      <w:proofErr w:type="spellEnd"/>
      <w:r w:rsidRPr="00AB7207">
        <w:rPr>
          <w:rFonts w:ascii="Times New Roman" w:hAnsi="Times New Roman" w:cs="Times New Roman"/>
          <w:color w:val="000000"/>
          <w:sz w:val="24"/>
          <w:szCs w:val="24"/>
        </w:rPr>
        <w:t xml:space="preserve"> про </w:t>
      </w:r>
      <w:proofErr w:type="spellStart"/>
      <w:r w:rsidRPr="00AB7207">
        <w:rPr>
          <w:rFonts w:ascii="Times New Roman" w:hAnsi="Times New Roman" w:cs="Times New Roman"/>
          <w:color w:val="000000"/>
          <w:sz w:val="24"/>
          <w:szCs w:val="24"/>
        </w:rPr>
        <w:t>проведення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зборів</w:t>
      </w:r>
      <w:proofErr w:type="spellEnd"/>
      <w:r w:rsidRPr="00AB7207">
        <w:rPr>
          <w:rFonts w:ascii="Times New Roman" w:hAnsi="Times New Roman" w:cs="Times New Roman"/>
          <w:color w:val="000000"/>
          <w:sz w:val="24"/>
          <w:szCs w:val="24"/>
        </w:rPr>
        <w:t xml:space="preserve"> (у тому </w:t>
      </w:r>
      <w:proofErr w:type="spellStart"/>
      <w:r w:rsidRPr="00AB7207">
        <w:rPr>
          <w:rFonts w:ascii="Times New Roman" w:hAnsi="Times New Roman" w:cs="Times New Roman"/>
          <w:color w:val="000000"/>
          <w:sz w:val="24"/>
          <w:szCs w:val="24"/>
        </w:rPr>
        <w:t>числі</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загальну</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кількість</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окремо</w:t>
      </w:r>
      <w:proofErr w:type="spellEnd"/>
      <w:r w:rsidRPr="00AB7207">
        <w:rPr>
          <w:rFonts w:ascii="Times New Roman" w:hAnsi="Times New Roman" w:cs="Times New Roman"/>
          <w:color w:val="000000"/>
          <w:sz w:val="24"/>
          <w:szCs w:val="24"/>
        </w:rPr>
        <w:t xml:space="preserve"> по кожному типу </w:t>
      </w:r>
      <w:proofErr w:type="spellStart"/>
      <w:r w:rsidRPr="00AB7207">
        <w:rPr>
          <w:rFonts w:ascii="Times New Roman" w:hAnsi="Times New Roman" w:cs="Times New Roman"/>
          <w:color w:val="000000"/>
          <w:sz w:val="24"/>
          <w:szCs w:val="24"/>
        </w:rPr>
        <w:t>акцій</w:t>
      </w:r>
      <w:proofErr w:type="spellEnd"/>
      <w:r w:rsidRPr="00AB72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 </w:t>
      </w:r>
      <w:proofErr w:type="spellStart"/>
      <w:r>
        <w:rPr>
          <w:rFonts w:ascii="Times New Roman" w:hAnsi="Times New Roman" w:cs="Times New Roman"/>
          <w:color w:val="000000"/>
          <w:sz w:val="24"/>
          <w:szCs w:val="24"/>
        </w:rPr>
        <w:t>разі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якщо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статутний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капітал</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AB7207">
        <w:rPr>
          <w:rFonts w:ascii="Times New Roman" w:hAnsi="Times New Roman" w:cs="Times New Roman"/>
          <w:color w:val="000000"/>
          <w:sz w:val="24"/>
          <w:szCs w:val="24"/>
        </w:rPr>
        <w:t>овариства</w:t>
      </w:r>
      <w:proofErr w:type="spellEnd"/>
      <w:r w:rsidRPr="00AB7207">
        <w:rPr>
          <w:rFonts w:ascii="Times New Roman" w:hAnsi="Times New Roman" w:cs="Times New Roman"/>
          <w:color w:val="000000"/>
          <w:sz w:val="24"/>
          <w:szCs w:val="24"/>
        </w:rPr>
        <w:t xml:space="preserve"> представлений </w:t>
      </w:r>
      <w:proofErr w:type="spellStart"/>
      <w:r w:rsidRPr="00AB7207">
        <w:rPr>
          <w:rFonts w:ascii="Times New Roman" w:hAnsi="Times New Roman" w:cs="Times New Roman"/>
          <w:color w:val="000000"/>
          <w:sz w:val="24"/>
          <w:szCs w:val="24"/>
        </w:rPr>
        <w:t>двома</w:t>
      </w:r>
      <w:proofErr w:type="spellEnd"/>
      <w:r w:rsidRPr="00AB7207">
        <w:rPr>
          <w:rFonts w:ascii="Times New Roman" w:hAnsi="Times New Roman" w:cs="Times New Roman"/>
          <w:color w:val="000000"/>
          <w:sz w:val="24"/>
          <w:szCs w:val="24"/>
        </w:rPr>
        <w:t xml:space="preserve"> і </w:t>
      </w:r>
      <w:proofErr w:type="spellStart"/>
      <w:r w:rsidRPr="00AB7207">
        <w:rPr>
          <w:rFonts w:ascii="Times New Roman" w:hAnsi="Times New Roman" w:cs="Times New Roman"/>
          <w:color w:val="000000"/>
          <w:sz w:val="24"/>
          <w:szCs w:val="24"/>
        </w:rPr>
        <w:t>більше</w:t>
      </w:r>
      <w:proofErr w:type="spellEnd"/>
      <w:r w:rsidRPr="00AB7207">
        <w:rPr>
          <w:rFonts w:ascii="Times New Roman" w:hAnsi="Times New Roman" w:cs="Times New Roman"/>
          <w:color w:val="000000"/>
          <w:sz w:val="24"/>
          <w:szCs w:val="24"/>
        </w:rPr>
        <w:t xml:space="preserve"> типами/</w:t>
      </w:r>
      <w:proofErr w:type="spellStart"/>
      <w:r w:rsidRPr="00AB7207">
        <w:rPr>
          <w:rFonts w:ascii="Times New Roman" w:hAnsi="Times New Roman" w:cs="Times New Roman"/>
          <w:color w:val="000000"/>
          <w:sz w:val="24"/>
          <w:szCs w:val="24"/>
        </w:rPr>
        <w:t>класами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акцій</w:t>
      </w:r>
      <w:proofErr w:type="spellEnd"/>
      <w:r w:rsidRPr="00AB7207">
        <w:rPr>
          <w:rFonts w:ascii="Times New Roman" w:hAnsi="Times New Roman" w:cs="Times New Roman"/>
          <w:color w:val="000000"/>
          <w:sz w:val="24"/>
          <w:szCs w:val="24"/>
        </w:rPr>
        <w:t xml:space="preserve">). У </w:t>
      </w:r>
      <w:proofErr w:type="spellStart"/>
      <w:r w:rsidRPr="00AB7207">
        <w:rPr>
          <w:rFonts w:ascii="Times New Roman" w:hAnsi="Times New Roman" w:cs="Times New Roman"/>
          <w:color w:val="000000"/>
          <w:sz w:val="24"/>
          <w:szCs w:val="24"/>
        </w:rPr>
        <w:t>випадку</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скликання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зборів</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акціонерами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така</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інформація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надається</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Центральним</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депозитарієм</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акціонерам</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що</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скликають</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загальні</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збори</w:t>
      </w:r>
      <w:proofErr w:type="spellEnd"/>
      <w:r w:rsidRPr="00AB7207">
        <w:rPr>
          <w:rFonts w:ascii="Times New Roman" w:hAnsi="Times New Roman" w:cs="Times New Roman"/>
          <w:color w:val="000000"/>
          <w:sz w:val="24"/>
          <w:szCs w:val="24"/>
        </w:rPr>
        <w:t xml:space="preserve">, </w:t>
      </w:r>
      <w:proofErr w:type="gramStart"/>
      <w:r w:rsidRPr="00AB7207">
        <w:rPr>
          <w:rFonts w:ascii="Times New Roman" w:hAnsi="Times New Roman" w:cs="Times New Roman"/>
          <w:color w:val="000000"/>
          <w:sz w:val="24"/>
          <w:szCs w:val="24"/>
        </w:rPr>
        <w:t>в порядку</w:t>
      </w:r>
      <w:proofErr w:type="gram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визначеному</w:t>
      </w:r>
      <w:proofErr w:type="spellEnd"/>
      <w:r w:rsidRPr="00AB7207">
        <w:rPr>
          <w:rFonts w:ascii="Times New Roman" w:hAnsi="Times New Roman" w:cs="Times New Roman"/>
          <w:color w:val="000000"/>
          <w:sz w:val="24"/>
          <w:szCs w:val="24"/>
        </w:rPr>
        <w:t xml:space="preserve"> у </w:t>
      </w:r>
      <w:proofErr w:type="spellStart"/>
      <w:r w:rsidRPr="00AB7207">
        <w:rPr>
          <w:rFonts w:ascii="Times New Roman" w:hAnsi="Times New Roman" w:cs="Times New Roman"/>
          <w:color w:val="000000"/>
          <w:sz w:val="24"/>
          <w:szCs w:val="24"/>
        </w:rPr>
        <w:t>договорі</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між</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цими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акціонерами</w:t>
      </w:r>
      <w:proofErr w:type="spellEnd"/>
      <w:r w:rsidRPr="00AB7207">
        <w:rPr>
          <w:rFonts w:ascii="Times New Roman" w:hAnsi="Times New Roman" w:cs="Times New Roman"/>
          <w:color w:val="000000"/>
          <w:sz w:val="24"/>
          <w:szCs w:val="24"/>
        </w:rPr>
        <w:t xml:space="preserve"> та </w:t>
      </w:r>
      <w:proofErr w:type="spellStart"/>
      <w:r w:rsidRPr="00AB7207">
        <w:rPr>
          <w:rFonts w:ascii="Times New Roman" w:hAnsi="Times New Roman" w:cs="Times New Roman"/>
          <w:color w:val="000000"/>
          <w:sz w:val="24"/>
          <w:szCs w:val="24"/>
        </w:rPr>
        <w:t>Центральним</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депозитарієм</w:t>
      </w:r>
      <w:proofErr w:type="spellEnd"/>
      <w:r w:rsidRPr="00AB7207">
        <w:rPr>
          <w:rFonts w:ascii="Times New Roman" w:hAnsi="Times New Roman" w:cs="Times New Roman"/>
          <w:color w:val="000000"/>
          <w:sz w:val="24"/>
          <w:szCs w:val="24"/>
        </w:rPr>
        <w:t>;</w:t>
      </w:r>
    </w:p>
    <w:bookmarkEnd w:id="65"/>
    <w:p w14:paraId="2EF2A613" w14:textId="77777777" w:rsidR="00AB7207" w:rsidRPr="00AB7207" w:rsidRDefault="00AB7207" w:rsidP="00AB7207">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proofErr w:type="spellStart"/>
      <w:r w:rsidRPr="00AB7207">
        <w:rPr>
          <w:rFonts w:ascii="Times New Roman" w:hAnsi="Times New Roman" w:cs="Times New Roman"/>
          <w:color w:val="000000"/>
          <w:sz w:val="24"/>
          <w:szCs w:val="24"/>
        </w:rPr>
        <w:t>перелік</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документів</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що</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має</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надати</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акціонер</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представник</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акціонера</w:t>
      </w:r>
      <w:proofErr w:type="spellEnd"/>
      <w:r w:rsidRPr="00AB7207">
        <w:rPr>
          <w:rFonts w:ascii="Times New Roman" w:hAnsi="Times New Roman" w:cs="Times New Roman"/>
          <w:color w:val="000000"/>
          <w:sz w:val="24"/>
          <w:szCs w:val="24"/>
        </w:rPr>
        <w:t xml:space="preserve">) для </w:t>
      </w:r>
      <w:proofErr w:type="spellStart"/>
      <w:r w:rsidRPr="00AB7207">
        <w:rPr>
          <w:rFonts w:ascii="Times New Roman" w:hAnsi="Times New Roman" w:cs="Times New Roman"/>
          <w:color w:val="000000"/>
          <w:sz w:val="24"/>
          <w:szCs w:val="24"/>
        </w:rPr>
        <w:t>його</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участі</w:t>
      </w:r>
      <w:proofErr w:type="spellEnd"/>
      <w:r w:rsidRPr="00AB7207">
        <w:rPr>
          <w:rFonts w:ascii="Times New Roman" w:hAnsi="Times New Roman" w:cs="Times New Roman"/>
          <w:color w:val="000000"/>
          <w:sz w:val="24"/>
          <w:szCs w:val="24"/>
        </w:rPr>
        <w:t xml:space="preserve"> у </w:t>
      </w:r>
      <w:proofErr w:type="spellStart"/>
      <w:r w:rsidRPr="00AB7207">
        <w:rPr>
          <w:rFonts w:ascii="Times New Roman" w:hAnsi="Times New Roman" w:cs="Times New Roman"/>
          <w:color w:val="000000"/>
          <w:sz w:val="24"/>
          <w:szCs w:val="24"/>
        </w:rPr>
        <w:t>загальних</w:t>
      </w:r>
      <w:proofErr w:type="spellEnd"/>
      <w:r w:rsidRPr="00AB7207">
        <w:rPr>
          <w:rFonts w:ascii="Times New Roman" w:hAnsi="Times New Roman" w:cs="Times New Roman"/>
          <w:color w:val="000000"/>
          <w:sz w:val="24"/>
          <w:szCs w:val="24"/>
        </w:rPr>
        <w:t xml:space="preserve"> </w:t>
      </w:r>
      <w:proofErr w:type="spellStart"/>
      <w:r w:rsidRPr="00AB7207">
        <w:rPr>
          <w:rFonts w:ascii="Times New Roman" w:hAnsi="Times New Roman" w:cs="Times New Roman"/>
          <w:color w:val="000000"/>
          <w:sz w:val="24"/>
          <w:szCs w:val="24"/>
        </w:rPr>
        <w:t>зборах</w:t>
      </w:r>
      <w:proofErr w:type="spellEnd"/>
      <w:r w:rsidRPr="00AB7207">
        <w:rPr>
          <w:rFonts w:ascii="Times New Roman" w:hAnsi="Times New Roman" w:cs="Times New Roman"/>
          <w:color w:val="000000"/>
          <w:sz w:val="24"/>
          <w:szCs w:val="24"/>
        </w:rPr>
        <w:t>.</w:t>
      </w:r>
    </w:p>
    <w:p w14:paraId="2DD9F414" w14:textId="77777777" w:rsidR="00A20FF0" w:rsidRPr="00A20FF0" w:rsidRDefault="00A20FF0" w:rsidP="00A20FF0">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lang w:val="uk-UA"/>
        </w:rPr>
        <w:t xml:space="preserve">13.29.7. </w:t>
      </w:r>
      <w:proofErr w:type="spellStart"/>
      <w:r w:rsidRPr="00A20FF0">
        <w:rPr>
          <w:rFonts w:ascii="Times New Roman" w:hAnsi="Times New Roman" w:cs="Times New Roman"/>
          <w:color w:val="000000"/>
          <w:sz w:val="24"/>
          <w:szCs w:val="24"/>
        </w:rPr>
        <w:t>Від</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дати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надсилання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повідомлення</w:t>
      </w:r>
      <w:proofErr w:type="spellEnd"/>
      <w:r w:rsidRPr="00A20FF0">
        <w:rPr>
          <w:rFonts w:ascii="Times New Roman" w:hAnsi="Times New Roman" w:cs="Times New Roman"/>
          <w:color w:val="000000"/>
          <w:sz w:val="24"/>
          <w:szCs w:val="24"/>
        </w:rPr>
        <w:t xml:space="preserve"> про </w:t>
      </w:r>
      <w:proofErr w:type="spellStart"/>
      <w:r w:rsidRPr="00A20FF0">
        <w:rPr>
          <w:rFonts w:ascii="Times New Roman" w:hAnsi="Times New Roman" w:cs="Times New Roman"/>
          <w:color w:val="000000"/>
          <w:sz w:val="24"/>
          <w:szCs w:val="24"/>
        </w:rPr>
        <w:t>проведення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 xml:space="preserve"> до </w:t>
      </w:r>
      <w:proofErr w:type="spellStart"/>
      <w:r w:rsidRPr="00A20FF0">
        <w:rPr>
          <w:rFonts w:ascii="Times New Roman" w:hAnsi="Times New Roman" w:cs="Times New Roman"/>
          <w:color w:val="000000"/>
          <w:sz w:val="24"/>
          <w:szCs w:val="24"/>
        </w:rPr>
        <w:t>да</w:t>
      </w:r>
      <w:r>
        <w:rPr>
          <w:rFonts w:ascii="Times New Roman" w:hAnsi="Times New Roman" w:cs="Times New Roman"/>
          <w:color w:val="000000"/>
          <w:sz w:val="24"/>
          <w:szCs w:val="24"/>
        </w:rPr>
        <w:t>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проведення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загальних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зборів</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A20FF0">
        <w:rPr>
          <w:rFonts w:ascii="Times New Roman" w:hAnsi="Times New Roman" w:cs="Times New Roman"/>
          <w:color w:val="000000"/>
          <w:sz w:val="24"/>
          <w:szCs w:val="24"/>
        </w:rPr>
        <w:t>овариство</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або</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які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скликають</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загальні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повинні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надати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акціонерам</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можливість</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ознайомитися</w:t>
      </w:r>
      <w:proofErr w:type="spellEnd"/>
      <w:r w:rsidRPr="00A20FF0">
        <w:rPr>
          <w:rFonts w:ascii="Times New Roman" w:hAnsi="Times New Roman" w:cs="Times New Roman"/>
          <w:color w:val="000000"/>
          <w:sz w:val="24"/>
          <w:szCs w:val="24"/>
        </w:rPr>
        <w:t xml:space="preserve"> з документами, </w:t>
      </w:r>
      <w:proofErr w:type="spellStart"/>
      <w:r w:rsidRPr="00A20FF0">
        <w:rPr>
          <w:rFonts w:ascii="Times New Roman" w:hAnsi="Times New Roman" w:cs="Times New Roman"/>
          <w:color w:val="000000"/>
          <w:sz w:val="24"/>
          <w:szCs w:val="24"/>
        </w:rPr>
        <w:t>необхідними</w:t>
      </w:r>
      <w:proofErr w:type="spellEnd"/>
      <w:r w:rsidRPr="00A20FF0">
        <w:rPr>
          <w:rFonts w:ascii="Times New Roman" w:hAnsi="Times New Roman" w:cs="Times New Roman"/>
          <w:color w:val="000000"/>
          <w:sz w:val="24"/>
          <w:szCs w:val="24"/>
        </w:rPr>
        <w:t xml:space="preserve"> для </w:t>
      </w:r>
      <w:proofErr w:type="spellStart"/>
      <w:r w:rsidRPr="00A20FF0">
        <w:rPr>
          <w:rFonts w:ascii="Times New Roman" w:hAnsi="Times New Roman" w:cs="Times New Roman"/>
          <w:color w:val="000000"/>
          <w:sz w:val="24"/>
          <w:szCs w:val="24"/>
        </w:rPr>
        <w:t>прийняття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рішень</w:t>
      </w:r>
      <w:proofErr w:type="spellEnd"/>
      <w:r w:rsidRPr="00A20FF0">
        <w:rPr>
          <w:rFonts w:ascii="Times New Roman" w:hAnsi="Times New Roman" w:cs="Times New Roman"/>
          <w:color w:val="000000"/>
          <w:sz w:val="24"/>
          <w:szCs w:val="24"/>
        </w:rPr>
        <w:t xml:space="preserve"> з </w:t>
      </w:r>
      <w:proofErr w:type="spellStart"/>
      <w:r w:rsidRPr="00A20FF0">
        <w:rPr>
          <w:rFonts w:ascii="Times New Roman" w:hAnsi="Times New Roman" w:cs="Times New Roman"/>
          <w:color w:val="000000"/>
          <w:sz w:val="24"/>
          <w:szCs w:val="24"/>
        </w:rPr>
        <w:t>питань</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включених</w:t>
      </w:r>
      <w:proofErr w:type="spellEnd"/>
      <w:r w:rsidRPr="00A20FF0">
        <w:rPr>
          <w:rFonts w:ascii="Times New Roman" w:hAnsi="Times New Roman" w:cs="Times New Roman"/>
          <w:color w:val="000000"/>
          <w:sz w:val="24"/>
          <w:szCs w:val="24"/>
        </w:rPr>
        <w:t xml:space="preserve"> до проєкту порядку денного та порядку денного, шляхом </w:t>
      </w:r>
      <w:proofErr w:type="spellStart"/>
      <w:r w:rsidRPr="00A20FF0">
        <w:rPr>
          <w:rFonts w:ascii="Times New Roman" w:hAnsi="Times New Roman" w:cs="Times New Roman"/>
          <w:color w:val="000000"/>
          <w:sz w:val="24"/>
          <w:szCs w:val="24"/>
        </w:rPr>
        <w:t>направлення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документів</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акціонеру</w:t>
      </w:r>
      <w:proofErr w:type="spellEnd"/>
      <w:r w:rsidRPr="00A20FF0">
        <w:rPr>
          <w:rFonts w:ascii="Times New Roman" w:hAnsi="Times New Roman" w:cs="Times New Roman"/>
          <w:color w:val="000000"/>
          <w:sz w:val="24"/>
          <w:szCs w:val="24"/>
        </w:rPr>
        <w:t xml:space="preserve"> на </w:t>
      </w:r>
      <w:proofErr w:type="spellStart"/>
      <w:r w:rsidRPr="00A20FF0">
        <w:rPr>
          <w:rFonts w:ascii="Times New Roman" w:hAnsi="Times New Roman" w:cs="Times New Roman"/>
          <w:color w:val="000000"/>
          <w:sz w:val="24"/>
          <w:szCs w:val="24"/>
        </w:rPr>
        <w:t>його</w:t>
      </w:r>
      <w:proofErr w:type="spellEnd"/>
      <w:r w:rsidRPr="00A20FF0">
        <w:rPr>
          <w:rFonts w:ascii="Times New Roman" w:hAnsi="Times New Roman" w:cs="Times New Roman"/>
          <w:color w:val="000000"/>
          <w:sz w:val="24"/>
          <w:szCs w:val="24"/>
        </w:rPr>
        <w:t xml:space="preserve"> запит, </w:t>
      </w:r>
      <w:proofErr w:type="spellStart"/>
      <w:r w:rsidRPr="00A20FF0">
        <w:rPr>
          <w:rFonts w:ascii="Times New Roman" w:hAnsi="Times New Roman" w:cs="Times New Roman"/>
          <w:color w:val="000000"/>
          <w:sz w:val="24"/>
          <w:szCs w:val="24"/>
        </w:rPr>
        <w:t>що</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надійшов</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засобами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електронної</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пошти</w:t>
      </w:r>
      <w:proofErr w:type="spellEnd"/>
      <w:r w:rsidRPr="00A20FF0">
        <w:rPr>
          <w:rFonts w:ascii="Times New Roman" w:hAnsi="Times New Roman" w:cs="Times New Roman"/>
          <w:color w:val="000000"/>
          <w:sz w:val="24"/>
          <w:szCs w:val="24"/>
        </w:rPr>
        <w:t xml:space="preserve"> </w:t>
      </w:r>
      <w:proofErr w:type="gramStart"/>
      <w:r w:rsidRPr="00A20FF0">
        <w:rPr>
          <w:rFonts w:ascii="Times New Roman" w:hAnsi="Times New Roman" w:cs="Times New Roman"/>
          <w:color w:val="000000"/>
          <w:sz w:val="24"/>
          <w:szCs w:val="24"/>
        </w:rPr>
        <w:t>на адресу</w:t>
      </w:r>
      <w:proofErr w:type="gram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зазначену</w:t>
      </w:r>
      <w:proofErr w:type="spellEnd"/>
      <w:r w:rsidRPr="00A20FF0">
        <w:rPr>
          <w:rFonts w:ascii="Times New Roman" w:hAnsi="Times New Roman" w:cs="Times New Roman"/>
          <w:color w:val="000000"/>
          <w:sz w:val="24"/>
          <w:szCs w:val="24"/>
        </w:rPr>
        <w:t xml:space="preserve"> в </w:t>
      </w:r>
      <w:proofErr w:type="spellStart"/>
      <w:r w:rsidRPr="00A20FF0">
        <w:rPr>
          <w:rFonts w:ascii="Times New Roman" w:hAnsi="Times New Roman" w:cs="Times New Roman"/>
          <w:color w:val="000000"/>
          <w:sz w:val="24"/>
          <w:szCs w:val="24"/>
        </w:rPr>
        <w:t>повідомленні</w:t>
      </w:r>
      <w:proofErr w:type="spellEnd"/>
      <w:r w:rsidRPr="00A20FF0">
        <w:rPr>
          <w:rFonts w:ascii="Times New Roman" w:hAnsi="Times New Roman" w:cs="Times New Roman"/>
          <w:color w:val="000000"/>
          <w:sz w:val="24"/>
          <w:szCs w:val="24"/>
        </w:rPr>
        <w:t xml:space="preserve"> про </w:t>
      </w:r>
      <w:proofErr w:type="spellStart"/>
      <w:r w:rsidRPr="00A20FF0">
        <w:rPr>
          <w:rFonts w:ascii="Times New Roman" w:hAnsi="Times New Roman" w:cs="Times New Roman"/>
          <w:color w:val="000000"/>
          <w:sz w:val="24"/>
          <w:szCs w:val="24"/>
        </w:rPr>
        <w:t>проведення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w:t>
      </w:r>
    </w:p>
    <w:p w14:paraId="1D75808E" w14:textId="77777777" w:rsidR="00A20FF0" w:rsidRPr="00A20FF0" w:rsidRDefault="00A20FF0" w:rsidP="00A20FF0">
      <w:pPr>
        <w:spacing w:after="0"/>
        <w:ind w:firstLine="567"/>
        <w:jc w:val="both"/>
        <w:rPr>
          <w:rFonts w:ascii="Times New Roman" w:hAnsi="Times New Roman" w:cs="Times New Roman"/>
          <w:color w:val="000000"/>
          <w:sz w:val="24"/>
          <w:szCs w:val="24"/>
        </w:rPr>
      </w:pPr>
      <w:bookmarkStart w:id="66" w:name="167"/>
      <w:r w:rsidRPr="00A20FF0">
        <w:rPr>
          <w:rFonts w:ascii="Times New Roman" w:hAnsi="Times New Roman" w:cs="Times New Roman"/>
          <w:color w:val="000000"/>
          <w:sz w:val="24"/>
          <w:szCs w:val="24"/>
        </w:rPr>
        <w:t xml:space="preserve">Особа, яка скликає </w:t>
      </w:r>
      <w:proofErr w:type="spellStart"/>
      <w:r w:rsidRPr="00A20FF0">
        <w:rPr>
          <w:rFonts w:ascii="Times New Roman" w:hAnsi="Times New Roman" w:cs="Times New Roman"/>
          <w:color w:val="000000"/>
          <w:sz w:val="24"/>
          <w:szCs w:val="24"/>
        </w:rPr>
        <w:t>загальні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акціонерів</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додатково</w:t>
      </w:r>
      <w:proofErr w:type="spellEnd"/>
      <w:r w:rsidRPr="00A20FF0">
        <w:rPr>
          <w:rFonts w:ascii="Times New Roman" w:hAnsi="Times New Roman" w:cs="Times New Roman"/>
          <w:color w:val="000000"/>
          <w:sz w:val="24"/>
          <w:szCs w:val="24"/>
        </w:rPr>
        <w:t xml:space="preserve"> до </w:t>
      </w:r>
      <w:proofErr w:type="spellStart"/>
      <w:r w:rsidRPr="00A20FF0">
        <w:rPr>
          <w:rFonts w:ascii="Times New Roman" w:hAnsi="Times New Roman" w:cs="Times New Roman"/>
          <w:color w:val="000000"/>
          <w:sz w:val="24"/>
          <w:szCs w:val="24"/>
        </w:rPr>
        <w:t>повідомлення</w:t>
      </w:r>
      <w:proofErr w:type="spellEnd"/>
      <w:r w:rsidRPr="00A20FF0">
        <w:rPr>
          <w:rFonts w:ascii="Times New Roman" w:hAnsi="Times New Roman" w:cs="Times New Roman"/>
          <w:color w:val="000000"/>
          <w:sz w:val="24"/>
          <w:szCs w:val="24"/>
        </w:rPr>
        <w:t xml:space="preserve"> про </w:t>
      </w:r>
      <w:proofErr w:type="spellStart"/>
      <w:r w:rsidRPr="00A20FF0">
        <w:rPr>
          <w:rFonts w:ascii="Times New Roman" w:hAnsi="Times New Roman" w:cs="Times New Roman"/>
          <w:color w:val="000000"/>
          <w:sz w:val="24"/>
          <w:szCs w:val="24"/>
        </w:rPr>
        <w:t>скликання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акціонерів</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може</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розмістити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документи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необхідні</w:t>
      </w:r>
      <w:proofErr w:type="spellEnd"/>
      <w:r w:rsidRPr="00A20FF0">
        <w:rPr>
          <w:rFonts w:ascii="Times New Roman" w:hAnsi="Times New Roman" w:cs="Times New Roman"/>
          <w:color w:val="000000"/>
          <w:sz w:val="24"/>
          <w:szCs w:val="24"/>
        </w:rPr>
        <w:t xml:space="preserve"> для </w:t>
      </w:r>
      <w:proofErr w:type="spellStart"/>
      <w:r w:rsidRPr="00A20FF0">
        <w:rPr>
          <w:rFonts w:ascii="Times New Roman" w:hAnsi="Times New Roman" w:cs="Times New Roman"/>
          <w:color w:val="000000"/>
          <w:sz w:val="24"/>
          <w:szCs w:val="24"/>
        </w:rPr>
        <w:t>прийняття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рішень</w:t>
      </w:r>
      <w:proofErr w:type="spellEnd"/>
      <w:r w:rsidRPr="00A20FF0">
        <w:rPr>
          <w:rFonts w:ascii="Times New Roman" w:hAnsi="Times New Roman" w:cs="Times New Roman"/>
          <w:color w:val="000000"/>
          <w:sz w:val="24"/>
          <w:szCs w:val="24"/>
        </w:rPr>
        <w:t xml:space="preserve"> з </w:t>
      </w:r>
      <w:proofErr w:type="spellStart"/>
      <w:r w:rsidRPr="00A20FF0">
        <w:rPr>
          <w:rFonts w:ascii="Times New Roman" w:hAnsi="Times New Roman" w:cs="Times New Roman"/>
          <w:color w:val="000000"/>
          <w:sz w:val="24"/>
          <w:szCs w:val="24"/>
        </w:rPr>
        <w:t>питань</w:t>
      </w:r>
      <w:proofErr w:type="spellEnd"/>
      <w:r w:rsidRPr="00A20FF0">
        <w:rPr>
          <w:rFonts w:ascii="Times New Roman" w:hAnsi="Times New Roman" w:cs="Times New Roman"/>
          <w:color w:val="000000"/>
          <w:sz w:val="24"/>
          <w:szCs w:val="24"/>
        </w:rPr>
        <w:t xml:space="preserve"> порядку денного, на веб-</w:t>
      </w:r>
      <w:proofErr w:type="spellStart"/>
      <w:r w:rsidRPr="00A20FF0">
        <w:rPr>
          <w:rFonts w:ascii="Times New Roman" w:hAnsi="Times New Roman" w:cs="Times New Roman"/>
          <w:color w:val="000000"/>
          <w:sz w:val="24"/>
          <w:szCs w:val="24"/>
        </w:rPr>
        <w:t>сайті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зазначеному</w:t>
      </w:r>
      <w:proofErr w:type="spellEnd"/>
      <w:r w:rsidRPr="00A20FF0">
        <w:rPr>
          <w:rFonts w:ascii="Times New Roman" w:hAnsi="Times New Roman" w:cs="Times New Roman"/>
          <w:color w:val="000000"/>
          <w:sz w:val="24"/>
          <w:szCs w:val="24"/>
        </w:rPr>
        <w:t xml:space="preserve"> в </w:t>
      </w:r>
      <w:proofErr w:type="spellStart"/>
      <w:r w:rsidRPr="00A20FF0">
        <w:rPr>
          <w:rFonts w:ascii="Times New Roman" w:hAnsi="Times New Roman" w:cs="Times New Roman"/>
          <w:color w:val="000000"/>
          <w:sz w:val="24"/>
          <w:szCs w:val="24"/>
        </w:rPr>
        <w:t>повідомленні</w:t>
      </w:r>
      <w:proofErr w:type="spellEnd"/>
      <w:r w:rsidRPr="00A20FF0">
        <w:rPr>
          <w:rFonts w:ascii="Times New Roman" w:hAnsi="Times New Roman" w:cs="Times New Roman"/>
          <w:color w:val="000000"/>
          <w:sz w:val="24"/>
          <w:szCs w:val="24"/>
        </w:rPr>
        <w:t xml:space="preserve"> про </w:t>
      </w:r>
      <w:proofErr w:type="spellStart"/>
      <w:r w:rsidRPr="00A20FF0">
        <w:rPr>
          <w:rFonts w:ascii="Times New Roman" w:hAnsi="Times New Roman" w:cs="Times New Roman"/>
          <w:color w:val="000000"/>
          <w:sz w:val="24"/>
          <w:szCs w:val="24"/>
        </w:rPr>
        <w:t>проведення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w:t>
      </w:r>
    </w:p>
    <w:p w14:paraId="3FD18088" w14:textId="77777777" w:rsidR="00A20FF0" w:rsidRPr="00A20FF0" w:rsidRDefault="00A20FF0" w:rsidP="00A20FF0">
      <w:pPr>
        <w:spacing w:after="0"/>
        <w:ind w:firstLine="567"/>
        <w:jc w:val="both"/>
        <w:rPr>
          <w:rFonts w:ascii="Times New Roman" w:hAnsi="Times New Roman" w:cs="Times New Roman"/>
          <w:color w:val="000000"/>
          <w:sz w:val="24"/>
          <w:szCs w:val="24"/>
        </w:rPr>
      </w:pPr>
      <w:proofErr w:type="spellStart"/>
      <w:r w:rsidRPr="00A20FF0">
        <w:rPr>
          <w:rFonts w:ascii="Times New Roman" w:hAnsi="Times New Roman" w:cs="Times New Roman"/>
          <w:color w:val="000000"/>
          <w:sz w:val="24"/>
          <w:szCs w:val="24"/>
        </w:rPr>
        <w:t>Документи</w:t>
      </w:r>
      <w:proofErr w:type="spellEnd"/>
      <w:r w:rsidRPr="00A20FF0">
        <w:rPr>
          <w:rFonts w:ascii="Times New Roman" w:hAnsi="Times New Roman" w:cs="Times New Roman"/>
          <w:color w:val="000000"/>
          <w:sz w:val="24"/>
          <w:szCs w:val="24"/>
        </w:rPr>
        <w:t xml:space="preserve">, з </w:t>
      </w:r>
      <w:proofErr w:type="spellStart"/>
      <w:r w:rsidRPr="00A20FF0">
        <w:rPr>
          <w:rFonts w:ascii="Times New Roman" w:hAnsi="Times New Roman" w:cs="Times New Roman"/>
          <w:color w:val="000000"/>
          <w:sz w:val="24"/>
          <w:szCs w:val="24"/>
        </w:rPr>
        <w:t>якими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можуть</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ознайомитися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під</w:t>
      </w:r>
      <w:proofErr w:type="spellEnd"/>
      <w:r w:rsidRPr="00A20FF0">
        <w:rPr>
          <w:rFonts w:ascii="Times New Roman" w:hAnsi="Times New Roman" w:cs="Times New Roman"/>
          <w:color w:val="000000"/>
          <w:sz w:val="24"/>
          <w:szCs w:val="24"/>
        </w:rPr>
        <w:t xml:space="preserve"> час </w:t>
      </w:r>
      <w:proofErr w:type="spellStart"/>
      <w:r w:rsidRPr="00A20FF0">
        <w:rPr>
          <w:rFonts w:ascii="Times New Roman" w:hAnsi="Times New Roman" w:cs="Times New Roman"/>
          <w:color w:val="000000"/>
          <w:sz w:val="24"/>
          <w:szCs w:val="24"/>
        </w:rPr>
        <w:t>підготовки</w:t>
      </w:r>
      <w:proofErr w:type="spellEnd"/>
      <w:r w:rsidRPr="00A20FF0">
        <w:rPr>
          <w:rFonts w:ascii="Times New Roman" w:hAnsi="Times New Roman" w:cs="Times New Roman"/>
          <w:color w:val="000000"/>
          <w:sz w:val="24"/>
          <w:szCs w:val="24"/>
        </w:rPr>
        <w:t xml:space="preserve"> до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 xml:space="preserve">, у </w:t>
      </w:r>
      <w:proofErr w:type="spellStart"/>
      <w:r w:rsidRPr="00A20FF0">
        <w:rPr>
          <w:rFonts w:ascii="Times New Roman" w:hAnsi="Times New Roman" w:cs="Times New Roman"/>
          <w:color w:val="000000"/>
          <w:sz w:val="24"/>
          <w:szCs w:val="24"/>
        </w:rPr>
        <w:t>разі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прийняття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відповідного</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рішення</w:t>
      </w:r>
      <w:proofErr w:type="spellEnd"/>
      <w:r w:rsidRPr="00A20FF0">
        <w:rPr>
          <w:rFonts w:ascii="Times New Roman" w:hAnsi="Times New Roman" w:cs="Times New Roman"/>
          <w:color w:val="000000"/>
          <w:sz w:val="24"/>
          <w:szCs w:val="24"/>
        </w:rPr>
        <w:t xml:space="preserve"> особою, яка скликає </w:t>
      </w:r>
      <w:proofErr w:type="spellStart"/>
      <w:r w:rsidRPr="00A20FF0">
        <w:rPr>
          <w:rFonts w:ascii="Times New Roman" w:hAnsi="Times New Roman" w:cs="Times New Roman"/>
          <w:color w:val="000000"/>
          <w:sz w:val="24"/>
          <w:szCs w:val="24"/>
        </w:rPr>
        <w:t>загальні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можуть</w:t>
      </w:r>
      <w:proofErr w:type="spellEnd"/>
      <w:r w:rsidRPr="00A20FF0">
        <w:rPr>
          <w:rFonts w:ascii="Times New Roman" w:hAnsi="Times New Roman" w:cs="Times New Roman"/>
          <w:color w:val="000000"/>
          <w:sz w:val="24"/>
          <w:szCs w:val="24"/>
        </w:rPr>
        <w:t xml:space="preserve"> бути </w:t>
      </w:r>
      <w:proofErr w:type="spellStart"/>
      <w:r w:rsidRPr="00A20FF0">
        <w:rPr>
          <w:rFonts w:ascii="Times New Roman" w:hAnsi="Times New Roman" w:cs="Times New Roman"/>
          <w:color w:val="000000"/>
          <w:sz w:val="24"/>
          <w:szCs w:val="24"/>
        </w:rPr>
        <w:t>розміщені</w:t>
      </w:r>
      <w:proofErr w:type="spellEnd"/>
      <w:r w:rsidRPr="00A20FF0">
        <w:rPr>
          <w:rFonts w:ascii="Times New Roman" w:hAnsi="Times New Roman" w:cs="Times New Roman"/>
          <w:color w:val="000000"/>
          <w:sz w:val="24"/>
          <w:szCs w:val="24"/>
        </w:rPr>
        <w:t xml:space="preserve"> у </w:t>
      </w:r>
      <w:proofErr w:type="spellStart"/>
      <w:r w:rsidRPr="00A20FF0">
        <w:rPr>
          <w:rFonts w:ascii="Times New Roman" w:hAnsi="Times New Roman" w:cs="Times New Roman"/>
          <w:color w:val="000000"/>
          <w:sz w:val="24"/>
          <w:szCs w:val="24"/>
        </w:rPr>
        <w:t>вільному</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доступі</w:t>
      </w:r>
      <w:proofErr w:type="spellEnd"/>
      <w:r w:rsidRPr="00A20FF0">
        <w:rPr>
          <w:rFonts w:ascii="Times New Roman" w:hAnsi="Times New Roman" w:cs="Times New Roman"/>
          <w:color w:val="000000"/>
          <w:sz w:val="24"/>
          <w:szCs w:val="24"/>
        </w:rPr>
        <w:t xml:space="preserve"> на веб-</w:t>
      </w:r>
      <w:proofErr w:type="spellStart"/>
      <w:r w:rsidRPr="00A20FF0">
        <w:rPr>
          <w:rFonts w:ascii="Times New Roman" w:hAnsi="Times New Roman" w:cs="Times New Roman"/>
          <w:color w:val="000000"/>
          <w:sz w:val="24"/>
          <w:szCs w:val="24"/>
        </w:rPr>
        <w:t>сайті</w:t>
      </w:r>
      <w:proofErr w:type="spellEnd"/>
      <w:r w:rsidRPr="00A20FF0">
        <w:rPr>
          <w:rFonts w:ascii="Times New Roman" w:hAnsi="Times New Roman" w:cs="Times New Roman"/>
          <w:color w:val="000000"/>
          <w:sz w:val="24"/>
          <w:szCs w:val="24"/>
        </w:rPr>
        <w:t xml:space="preserve">, адреса </w:t>
      </w:r>
      <w:proofErr w:type="spellStart"/>
      <w:r w:rsidRPr="00A20FF0">
        <w:rPr>
          <w:rFonts w:ascii="Times New Roman" w:hAnsi="Times New Roman" w:cs="Times New Roman"/>
          <w:color w:val="000000"/>
          <w:sz w:val="24"/>
          <w:szCs w:val="24"/>
        </w:rPr>
        <w:t>якого</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зазначається</w:t>
      </w:r>
      <w:proofErr w:type="spellEnd"/>
      <w:r w:rsidRPr="00A20FF0">
        <w:rPr>
          <w:rFonts w:ascii="Times New Roman" w:hAnsi="Times New Roman" w:cs="Times New Roman"/>
          <w:color w:val="000000"/>
          <w:sz w:val="24"/>
          <w:szCs w:val="24"/>
        </w:rPr>
        <w:t xml:space="preserve"> в </w:t>
      </w:r>
      <w:proofErr w:type="spellStart"/>
      <w:r w:rsidRPr="00A20FF0">
        <w:rPr>
          <w:rFonts w:ascii="Times New Roman" w:hAnsi="Times New Roman" w:cs="Times New Roman"/>
          <w:color w:val="000000"/>
          <w:sz w:val="24"/>
          <w:szCs w:val="24"/>
        </w:rPr>
        <w:t>повідомленні</w:t>
      </w:r>
      <w:proofErr w:type="spellEnd"/>
      <w:r w:rsidRPr="00A20FF0">
        <w:rPr>
          <w:rFonts w:ascii="Times New Roman" w:hAnsi="Times New Roman" w:cs="Times New Roman"/>
          <w:color w:val="000000"/>
          <w:sz w:val="24"/>
          <w:szCs w:val="24"/>
        </w:rPr>
        <w:t xml:space="preserve"> про </w:t>
      </w:r>
      <w:proofErr w:type="spellStart"/>
      <w:r w:rsidRPr="00A20FF0">
        <w:rPr>
          <w:rFonts w:ascii="Times New Roman" w:hAnsi="Times New Roman" w:cs="Times New Roman"/>
          <w:color w:val="000000"/>
          <w:sz w:val="24"/>
          <w:szCs w:val="24"/>
        </w:rPr>
        <w:t>проведення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 xml:space="preserve">. У такому </w:t>
      </w:r>
      <w:proofErr w:type="spellStart"/>
      <w:r w:rsidRPr="00A20FF0">
        <w:rPr>
          <w:rFonts w:ascii="Times New Roman" w:hAnsi="Times New Roman" w:cs="Times New Roman"/>
          <w:color w:val="000000"/>
          <w:sz w:val="24"/>
          <w:szCs w:val="24"/>
        </w:rPr>
        <w:t>разі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кожний</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має</w:t>
      </w:r>
      <w:proofErr w:type="spellEnd"/>
      <w:r w:rsidRPr="00A20FF0">
        <w:rPr>
          <w:rFonts w:ascii="Times New Roman" w:hAnsi="Times New Roman" w:cs="Times New Roman"/>
          <w:color w:val="000000"/>
          <w:sz w:val="24"/>
          <w:szCs w:val="24"/>
        </w:rPr>
        <w:t xml:space="preserve"> право </w:t>
      </w:r>
      <w:proofErr w:type="spellStart"/>
      <w:r w:rsidRPr="00A20FF0">
        <w:rPr>
          <w:rFonts w:ascii="Times New Roman" w:hAnsi="Times New Roman" w:cs="Times New Roman"/>
          <w:color w:val="000000"/>
          <w:sz w:val="24"/>
          <w:szCs w:val="24"/>
        </w:rPr>
        <w:t>ознайомитися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завантажити</w:t>
      </w:r>
      <w:proofErr w:type="spellEnd"/>
      <w:r w:rsidRPr="00A20FF0">
        <w:rPr>
          <w:rFonts w:ascii="Times New Roman" w:hAnsi="Times New Roman" w:cs="Times New Roman"/>
          <w:color w:val="000000"/>
          <w:sz w:val="24"/>
          <w:szCs w:val="24"/>
        </w:rPr>
        <w:t xml:space="preserve"> та </w:t>
      </w:r>
      <w:proofErr w:type="spellStart"/>
      <w:r w:rsidRPr="00A20FF0">
        <w:rPr>
          <w:rFonts w:ascii="Times New Roman" w:hAnsi="Times New Roman" w:cs="Times New Roman"/>
          <w:color w:val="000000"/>
          <w:sz w:val="24"/>
          <w:szCs w:val="24"/>
        </w:rPr>
        <w:t>роздрукувати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такі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документи</w:t>
      </w:r>
      <w:proofErr w:type="spellEnd"/>
      <w:r w:rsidRPr="00A20FF0">
        <w:rPr>
          <w:rFonts w:ascii="Times New Roman" w:hAnsi="Times New Roman" w:cs="Times New Roman"/>
          <w:color w:val="000000"/>
          <w:sz w:val="24"/>
          <w:szCs w:val="24"/>
        </w:rPr>
        <w:t xml:space="preserve">. У </w:t>
      </w:r>
      <w:proofErr w:type="spellStart"/>
      <w:r w:rsidRPr="00A20FF0">
        <w:rPr>
          <w:rFonts w:ascii="Times New Roman" w:hAnsi="Times New Roman" w:cs="Times New Roman"/>
          <w:color w:val="000000"/>
          <w:sz w:val="24"/>
          <w:szCs w:val="24"/>
        </w:rPr>
        <w:t>разі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розміщення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документів</w:t>
      </w:r>
      <w:proofErr w:type="spellEnd"/>
      <w:r w:rsidRPr="00A20FF0">
        <w:rPr>
          <w:rFonts w:ascii="Times New Roman" w:hAnsi="Times New Roman" w:cs="Times New Roman"/>
          <w:color w:val="000000"/>
          <w:sz w:val="24"/>
          <w:szCs w:val="24"/>
        </w:rPr>
        <w:t xml:space="preserve">, з </w:t>
      </w:r>
      <w:proofErr w:type="spellStart"/>
      <w:r w:rsidRPr="00A20FF0">
        <w:rPr>
          <w:rFonts w:ascii="Times New Roman" w:hAnsi="Times New Roman" w:cs="Times New Roman"/>
          <w:color w:val="000000"/>
          <w:sz w:val="24"/>
          <w:szCs w:val="24"/>
        </w:rPr>
        <w:t>якими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акціонери</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можуть</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ознайомитись</w:t>
      </w:r>
      <w:proofErr w:type="spellEnd"/>
      <w:r w:rsidRPr="00A20FF0">
        <w:rPr>
          <w:rFonts w:ascii="Times New Roman" w:hAnsi="Times New Roman" w:cs="Times New Roman"/>
          <w:color w:val="000000"/>
          <w:sz w:val="24"/>
          <w:szCs w:val="24"/>
        </w:rPr>
        <w:t xml:space="preserve"> при </w:t>
      </w:r>
      <w:proofErr w:type="spellStart"/>
      <w:r w:rsidRPr="00A20FF0">
        <w:rPr>
          <w:rFonts w:ascii="Times New Roman" w:hAnsi="Times New Roman" w:cs="Times New Roman"/>
          <w:color w:val="000000"/>
          <w:sz w:val="24"/>
          <w:szCs w:val="24"/>
        </w:rPr>
        <w:t>підготовці</w:t>
      </w:r>
      <w:proofErr w:type="spellEnd"/>
      <w:r w:rsidRPr="00A20FF0">
        <w:rPr>
          <w:rFonts w:ascii="Times New Roman" w:hAnsi="Times New Roman" w:cs="Times New Roman"/>
          <w:color w:val="000000"/>
          <w:sz w:val="24"/>
          <w:szCs w:val="24"/>
        </w:rPr>
        <w:t xml:space="preserve"> до </w:t>
      </w:r>
      <w:proofErr w:type="spellStart"/>
      <w:r w:rsidRPr="00A20FF0">
        <w:rPr>
          <w:rFonts w:ascii="Times New Roman" w:hAnsi="Times New Roman" w:cs="Times New Roman"/>
          <w:color w:val="000000"/>
          <w:sz w:val="24"/>
          <w:szCs w:val="24"/>
        </w:rPr>
        <w:t>загальних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зборів</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акціонерів</w:t>
      </w:r>
      <w:proofErr w:type="spellEnd"/>
      <w:r w:rsidRPr="00A20FF0">
        <w:rPr>
          <w:rFonts w:ascii="Times New Roman" w:hAnsi="Times New Roman" w:cs="Times New Roman"/>
          <w:color w:val="000000"/>
          <w:sz w:val="24"/>
          <w:szCs w:val="24"/>
        </w:rPr>
        <w:t>, на веб-</w:t>
      </w:r>
      <w:proofErr w:type="spellStart"/>
      <w:r w:rsidRPr="00A20FF0">
        <w:rPr>
          <w:rFonts w:ascii="Times New Roman" w:hAnsi="Times New Roman" w:cs="Times New Roman"/>
          <w:color w:val="000000"/>
          <w:sz w:val="24"/>
          <w:szCs w:val="24"/>
        </w:rPr>
        <w:t>сайті</w:t>
      </w:r>
      <w:proofErr w:type="spellEnd"/>
      <w:r w:rsidRPr="00A20FF0">
        <w:rPr>
          <w:rFonts w:ascii="Times New Roman" w:hAnsi="Times New Roman" w:cs="Times New Roman"/>
          <w:color w:val="000000"/>
          <w:sz w:val="24"/>
          <w:szCs w:val="24"/>
        </w:rPr>
        <w:t xml:space="preserve"> у </w:t>
      </w:r>
      <w:proofErr w:type="spellStart"/>
      <w:r w:rsidRPr="00A20FF0">
        <w:rPr>
          <w:rFonts w:ascii="Times New Roman" w:hAnsi="Times New Roman" w:cs="Times New Roman"/>
          <w:color w:val="000000"/>
          <w:sz w:val="24"/>
          <w:szCs w:val="24"/>
        </w:rPr>
        <w:t>вільному</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доступі</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розміщення</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має</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здійснюватися</w:t>
      </w:r>
      <w:proofErr w:type="spellEnd"/>
      <w:r w:rsidRPr="00A20FF0">
        <w:rPr>
          <w:rFonts w:ascii="Times New Roman" w:hAnsi="Times New Roman" w:cs="Times New Roman"/>
          <w:color w:val="000000"/>
          <w:sz w:val="24"/>
          <w:szCs w:val="24"/>
        </w:rPr>
        <w:t xml:space="preserve"> з </w:t>
      </w:r>
      <w:proofErr w:type="spellStart"/>
      <w:r w:rsidRPr="00A20FF0">
        <w:rPr>
          <w:rFonts w:ascii="Times New Roman" w:hAnsi="Times New Roman" w:cs="Times New Roman"/>
          <w:color w:val="000000"/>
          <w:sz w:val="24"/>
          <w:szCs w:val="24"/>
        </w:rPr>
        <w:t>дотриманням</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всіх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наступних</w:t>
      </w:r>
      <w:proofErr w:type="spellEnd"/>
      <w:r w:rsidRPr="00A20FF0">
        <w:rPr>
          <w:rFonts w:ascii="Times New Roman" w:hAnsi="Times New Roman" w:cs="Times New Roman"/>
          <w:color w:val="000000"/>
          <w:sz w:val="24"/>
          <w:szCs w:val="24"/>
        </w:rPr>
        <w:t xml:space="preserve"> </w:t>
      </w:r>
      <w:proofErr w:type="spellStart"/>
      <w:r w:rsidRPr="00A20FF0">
        <w:rPr>
          <w:rFonts w:ascii="Times New Roman" w:hAnsi="Times New Roman" w:cs="Times New Roman"/>
          <w:color w:val="000000"/>
          <w:sz w:val="24"/>
          <w:szCs w:val="24"/>
        </w:rPr>
        <w:t>вимог</w:t>
      </w:r>
      <w:proofErr w:type="spellEnd"/>
      <w:r w:rsidRPr="00A20FF0">
        <w:rPr>
          <w:rFonts w:ascii="Times New Roman" w:hAnsi="Times New Roman" w:cs="Times New Roman"/>
          <w:color w:val="000000"/>
          <w:sz w:val="24"/>
          <w:szCs w:val="24"/>
        </w:rPr>
        <w:t>:</w:t>
      </w:r>
    </w:p>
    <w:p w14:paraId="633CBD0B" w14:textId="77777777" w:rsidR="00A20FF0" w:rsidRPr="00A20FF0" w:rsidRDefault="00A20FF0" w:rsidP="00A20FF0">
      <w:pPr>
        <w:pStyle w:val="a4"/>
        <w:numPr>
          <w:ilvl w:val="2"/>
          <w:numId w:val="3"/>
        </w:numPr>
        <w:spacing w:after="0"/>
        <w:ind w:left="0" w:firstLine="567"/>
        <w:jc w:val="both"/>
        <w:rPr>
          <w:rFonts w:ascii="Times New Roman" w:hAnsi="Times New Roman"/>
          <w:color w:val="000000"/>
          <w:sz w:val="24"/>
          <w:szCs w:val="24"/>
          <w:lang w:val="uk-UA"/>
        </w:rPr>
      </w:pPr>
      <w:bookmarkStart w:id="67" w:name="175"/>
      <w:r w:rsidRPr="00A20FF0">
        <w:rPr>
          <w:rFonts w:ascii="Times New Roman" w:hAnsi="Times New Roman"/>
          <w:color w:val="000000"/>
          <w:sz w:val="24"/>
          <w:szCs w:val="24"/>
          <w:lang w:val="uk-UA"/>
        </w:rPr>
        <w:t>документи мають розміщуватись 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14:paraId="2C2D2E75" w14:textId="77777777" w:rsidR="00A20FF0" w:rsidRDefault="00A20FF0" w:rsidP="00F2759C">
      <w:pPr>
        <w:pStyle w:val="a4"/>
        <w:numPr>
          <w:ilvl w:val="2"/>
          <w:numId w:val="3"/>
        </w:numPr>
        <w:spacing w:after="0"/>
        <w:ind w:left="0" w:firstLine="567"/>
        <w:jc w:val="both"/>
        <w:rPr>
          <w:rFonts w:ascii="Times New Roman" w:hAnsi="Times New Roman"/>
          <w:color w:val="000000"/>
          <w:sz w:val="24"/>
          <w:szCs w:val="24"/>
          <w:lang w:val="uk-UA"/>
        </w:rPr>
      </w:pPr>
      <w:bookmarkStart w:id="68" w:name="176"/>
      <w:bookmarkEnd w:id="67"/>
      <w:r w:rsidRPr="00A20FF0">
        <w:rPr>
          <w:rFonts w:ascii="Times New Roman" w:hAnsi="Times New Roman"/>
          <w:color w:val="000000"/>
          <w:sz w:val="24"/>
          <w:szCs w:val="24"/>
          <w:lang w:val="uk-UA"/>
        </w:rPr>
        <w:lastRenderedPageBreak/>
        <w:t>документи мають бути підписані кваліфікованим електронним підписом (</w:t>
      </w:r>
      <w:r w:rsidRPr="00A20FF0">
        <w:rPr>
          <w:rFonts w:ascii="Times New Roman" w:hAnsi="Times New Roman"/>
          <w:sz w:val="24"/>
          <w:szCs w:val="24"/>
          <w:lang w:val="uk-UA"/>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A20FF0">
        <w:rPr>
          <w:rFonts w:ascii="Times New Roman" w:hAnsi="Times New Roman"/>
          <w:color w:val="000000"/>
          <w:sz w:val="24"/>
          <w:szCs w:val="24"/>
          <w:lang w:val="uk-UA"/>
        </w:rPr>
        <w:t xml:space="preserve"> уповноваженої особи </w:t>
      </w:r>
      <w:r w:rsidR="00F2759C">
        <w:rPr>
          <w:rFonts w:ascii="Times New Roman" w:hAnsi="Times New Roman"/>
          <w:color w:val="000000"/>
          <w:sz w:val="24"/>
          <w:szCs w:val="24"/>
          <w:lang w:val="uk-UA"/>
        </w:rPr>
        <w:t>Т</w:t>
      </w:r>
      <w:r w:rsidRPr="00A20FF0">
        <w:rPr>
          <w:rFonts w:ascii="Times New Roman" w:hAnsi="Times New Roman"/>
          <w:color w:val="000000"/>
          <w:sz w:val="24"/>
          <w:szCs w:val="24"/>
          <w:lang w:val="uk-UA"/>
        </w:rPr>
        <w:t>овариства або акціонерів;</w:t>
      </w:r>
      <w:bookmarkStart w:id="69" w:name="177"/>
      <w:bookmarkEnd w:id="68"/>
    </w:p>
    <w:p w14:paraId="5C5C01B7" w14:textId="77777777" w:rsidR="00F2759C" w:rsidRPr="00F2759C" w:rsidRDefault="00A20FF0" w:rsidP="00F2759C">
      <w:pPr>
        <w:pStyle w:val="a4"/>
        <w:numPr>
          <w:ilvl w:val="2"/>
          <w:numId w:val="3"/>
        </w:numPr>
        <w:spacing w:after="0"/>
        <w:ind w:left="0" w:firstLine="567"/>
        <w:jc w:val="both"/>
        <w:rPr>
          <w:rFonts w:ascii="Times New Roman" w:hAnsi="Times New Roman"/>
          <w:color w:val="000000"/>
          <w:sz w:val="24"/>
          <w:szCs w:val="24"/>
          <w:lang w:val="uk-UA"/>
        </w:rPr>
      </w:pPr>
      <w:proofErr w:type="spellStart"/>
      <w:r w:rsidRPr="00A20FF0">
        <w:rPr>
          <w:rFonts w:ascii="Times New Roman" w:hAnsi="Times New Roman"/>
          <w:color w:val="000000"/>
          <w:sz w:val="24"/>
          <w:szCs w:val="24"/>
        </w:rPr>
        <w:t>документи</w:t>
      </w:r>
      <w:proofErr w:type="spellEnd"/>
      <w:r w:rsidRPr="00A20FF0">
        <w:rPr>
          <w:rFonts w:ascii="Times New Roman" w:hAnsi="Times New Roman"/>
          <w:color w:val="000000"/>
          <w:sz w:val="24"/>
          <w:szCs w:val="24"/>
        </w:rPr>
        <w:t xml:space="preserve"> </w:t>
      </w:r>
      <w:proofErr w:type="spellStart"/>
      <w:r w:rsidRPr="00A20FF0">
        <w:rPr>
          <w:rFonts w:ascii="Times New Roman" w:hAnsi="Times New Roman"/>
          <w:color w:val="000000"/>
          <w:sz w:val="24"/>
          <w:szCs w:val="24"/>
        </w:rPr>
        <w:t>або</w:t>
      </w:r>
      <w:proofErr w:type="spellEnd"/>
      <w:r w:rsidRPr="00A20FF0">
        <w:rPr>
          <w:rFonts w:ascii="Times New Roman" w:hAnsi="Times New Roman"/>
          <w:color w:val="000000"/>
          <w:sz w:val="24"/>
          <w:szCs w:val="24"/>
        </w:rPr>
        <w:t xml:space="preserve"> </w:t>
      </w:r>
      <w:proofErr w:type="spellStart"/>
      <w:r w:rsidRPr="00A20FF0">
        <w:rPr>
          <w:rFonts w:ascii="Times New Roman" w:hAnsi="Times New Roman"/>
          <w:color w:val="000000"/>
          <w:sz w:val="24"/>
          <w:szCs w:val="24"/>
        </w:rPr>
        <w:t>посилання</w:t>
      </w:r>
      <w:proofErr w:type="spellEnd"/>
      <w:r w:rsidRPr="00A20FF0">
        <w:rPr>
          <w:rFonts w:ascii="Times New Roman" w:hAnsi="Times New Roman"/>
          <w:color w:val="000000"/>
          <w:sz w:val="24"/>
          <w:szCs w:val="24"/>
        </w:rPr>
        <w:t xml:space="preserve"> на них </w:t>
      </w:r>
      <w:proofErr w:type="spellStart"/>
      <w:r w:rsidRPr="00A20FF0">
        <w:rPr>
          <w:rFonts w:ascii="Times New Roman" w:hAnsi="Times New Roman"/>
          <w:color w:val="000000"/>
          <w:sz w:val="24"/>
          <w:szCs w:val="24"/>
        </w:rPr>
        <w:t>мають</w:t>
      </w:r>
      <w:proofErr w:type="spellEnd"/>
      <w:r w:rsidRPr="00A20FF0">
        <w:rPr>
          <w:rFonts w:ascii="Times New Roman" w:hAnsi="Times New Roman"/>
          <w:color w:val="000000"/>
          <w:sz w:val="24"/>
          <w:szCs w:val="24"/>
        </w:rPr>
        <w:t xml:space="preserve"> бути </w:t>
      </w:r>
      <w:proofErr w:type="spellStart"/>
      <w:r w:rsidRPr="00A20FF0">
        <w:rPr>
          <w:rFonts w:ascii="Times New Roman" w:hAnsi="Times New Roman"/>
          <w:color w:val="000000"/>
          <w:sz w:val="24"/>
          <w:szCs w:val="24"/>
        </w:rPr>
        <w:t>розміщені</w:t>
      </w:r>
      <w:proofErr w:type="spellEnd"/>
      <w:r w:rsidRPr="00A20FF0">
        <w:rPr>
          <w:rFonts w:ascii="Times New Roman" w:hAnsi="Times New Roman"/>
          <w:color w:val="000000"/>
          <w:sz w:val="24"/>
          <w:szCs w:val="24"/>
        </w:rPr>
        <w:t xml:space="preserve"> на </w:t>
      </w:r>
      <w:proofErr w:type="spellStart"/>
      <w:r w:rsidRPr="00A20FF0">
        <w:rPr>
          <w:rFonts w:ascii="Times New Roman" w:hAnsi="Times New Roman"/>
          <w:color w:val="000000"/>
          <w:sz w:val="24"/>
          <w:szCs w:val="24"/>
        </w:rPr>
        <w:t>сторінці</w:t>
      </w:r>
      <w:proofErr w:type="spellEnd"/>
      <w:r w:rsidRPr="00A20FF0">
        <w:rPr>
          <w:rFonts w:ascii="Times New Roman" w:hAnsi="Times New Roman"/>
          <w:color w:val="000000"/>
          <w:sz w:val="24"/>
          <w:szCs w:val="24"/>
        </w:rPr>
        <w:t xml:space="preserve"> веб-сайту, де </w:t>
      </w:r>
      <w:proofErr w:type="spellStart"/>
      <w:r w:rsidRPr="00A20FF0">
        <w:rPr>
          <w:rFonts w:ascii="Times New Roman" w:hAnsi="Times New Roman"/>
          <w:color w:val="000000"/>
          <w:sz w:val="24"/>
          <w:szCs w:val="24"/>
        </w:rPr>
        <w:t>розміщено</w:t>
      </w:r>
      <w:proofErr w:type="spellEnd"/>
      <w:r w:rsidRPr="00A20FF0">
        <w:rPr>
          <w:rFonts w:ascii="Times New Roman" w:hAnsi="Times New Roman"/>
          <w:color w:val="000000"/>
          <w:sz w:val="24"/>
          <w:szCs w:val="24"/>
        </w:rPr>
        <w:t xml:space="preserve"> </w:t>
      </w:r>
      <w:proofErr w:type="spellStart"/>
      <w:r w:rsidRPr="00A20FF0">
        <w:rPr>
          <w:rFonts w:ascii="Times New Roman" w:hAnsi="Times New Roman"/>
          <w:color w:val="000000"/>
          <w:sz w:val="24"/>
          <w:szCs w:val="24"/>
        </w:rPr>
        <w:t>повідомлення</w:t>
      </w:r>
      <w:proofErr w:type="spellEnd"/>
      <w:r w:rsidRPr="00A20FF0">
        <w:rPr>
          <w:rFonts w:ascii="Times New Roman" w:hAnsi="Times New Roman"/>
          <w:color w:val="000000"/>
          <w:sz w:val="24"/>
          <w:szCs w:val="24"/>
        </w:rPr>
        <w:t xml:space="preserve"> про </w:t>
      </w:r>
      <w:proofErr w:type="spellStart"/>
      <w:r w:rsidRPr="00A20FF0">
        <w:rPr>
          <w:rFonts w:ascii="Times New Roman" w:hAnsi="Times New Roman"/>
          <w:color w:val="000000"/>
          <w:sz w:val="24"/>
          <w:szCs w:val="24"/>
        </w:rPr>
        <w:t>проведення</w:t>
      </w:r>
      <w:proofErr w:type="spellEnd"/>
      <w:r w:rsidRPr="00A20FF0">
        <w:rPr>
          <w:rFonts w:ascii="Times New Roman" w:hAnsi="Times New Roman"/>
          <w:color w:val="000000"/>
          <w:sz w:val="24"/>
          <w:szCs w:val="24"/>
        </w:rPr>
        <w:t xml:space="preserve"> </w:t>
      </w:r>
      <w:proofErr w:type="spellStart"/>
      <w:r w:rsidRPr="00A20FF0">
        <w:rPr>
          <w:rFonts w:ascii="Times New Roman" w:hAnsi="Times New Roman"/>
          <w:color w:val="000000"/>
          <w:sz w:val="24"/>
          <w:szCs w:val="24"/>
        </w:rPr>
        <w:t>загальних</w:t>
      </w:r>
      <w:proofErr w:type="spellEnd"/>
      <w:r w:rsidRPr="00A20FF0">
        <w:rPr>
          <w:rFonts w:ascii="Times New Roman" w:hAnsi="Times New Roman"/>
          <w:color w:val="000000"/>
          <w:sz w:val="24"/>
          <w:szCs w:val="24"/>
        </w:rPr>
        <w:t xml:space="preserve"> </w:t>
      </w:r>
      <w:proofErr w:type="spellStart"/>
      <w:r w:rsidRPr="00A20FF0">
        <w:rPr>
          <w:rFonts w:ascii="Times New Roman" w:hAnsi="Times New Roman"/>
          <w:color w:val="000000"/>
          <w:sz w:val="24"/>
          <w:szCs w:val="24"/>
        </w:rPr>
        <w:t>зборів</w:t>
      </w:r>
      <w:proofErr w:type="spellEnd"/>
      <w:r w:rsidRPr="00A20FF0">
        <w:rPr>
          <w:rFonts w:ascii="Times New Roman" w:hAnsi="Times New Roman"/>
          <w:color w:val="000000"/>
          <w:sz w:val="24"/>
          <w:szCs w:val="24"/>
        </w:rPr>
        <w:t>;</w:t>
      </w:r>
      <w:bookmarkStart w:id="70" w:name="178"/>
      <w:bookmarkEnd w:id="69"/>
    </w:p>
    <w:p w14:paraId="50BAA0B2" w14:textId="77777777" w:rsidR="00A20FF0" w:rsidRPr="00F2759C" w:rsidRDefault="00A20FF0" w:rsidP="00F2759C">
      <w:pPr>
        <w:pStyle w:val="a4"/>
        <w:numPr>
          <w:ilvl w:val="2"/>
          <w:numId w:val="3"/>
        </w:numPr>
        <w:spacing w:after="0"/>
        <w:ind w:left="0" w:firstLine="567"/>
        <w:jc w:val="both"/>
        <w:rPr>
          <w:rFonts w:ascii="Times New Roman" w:hAnsi="Times New Roman"/>
          <w:color w:val="000000"/>
          <w:sz w:val="24"/>
          <w:szCs w:val="24"/>
          <w:lang w:val="uk-UA"/>
        </w:rPr>
      </w:pPr>
      <w:r w:rsidRPr="00F2759C">
        <w:rPr>
          <w:rFonts w:ascii="Times New Roman" w:hAnsi="Times New Roman"/>
          <w:color w:val="000000"/>
          <w:sz w:val="24"/>
          <w:szCs w:val="24"/>
        </w:rPr>
        <w:t xml:space="preserve">доступ до </w:t>
      </w:r>
      <w:proofErr w:type="spellStart"/>
      <w:r w:rsidRPr="00F2759C">
        <w:rPr>
          <w:rFonts w:ascii="Times New Roman" w:hAnsi="Times New Roman"/>
          <w:color w:val="000000"/>
          <w:sz w:val="24"/>
          <w:szCs w:val="24"/>
        </w:rPr>
        <w:t>документів</w:t>
      </w:r>
      <w:proofErr w:type="spellEnd"/>
      <w:r w:rsidRPr="00F2759C">
        <w:rPr>
          <w:rFonts w:ascii="Times New Roman" w:hAnsi="Times New Roman"/>
          <w:color w:val="000000"/>
          <w:sz w:val="24"/>
          <w:szCs w:val="24"/>
        </w:rPr>
        <w:t xml:space="preserve"> не повинен бути </w:t>
      </w:r>
      <w:proofErr w:type="spellStart"/>
      <w:r w:rsidRPr="00F2759C">
        <w:rPr>
          <w:rFonts w:ascii="Times New Roman" w:hAnsi="Times New Roman"/>
          <w:color w:val="000000"/>
          <w:sz w:val="24"/>
          <w:szCs w:val="24"/>
        </w:rPr>
        <w:t>обмежений</w:t>
      </w:r>
      <w:proofErr w:type="spellEnd"/>
      <w:r w:rsidRPr="00F2759C">
        <w:rPr>
          <w:rFonts w:ascii="Times New Roman" w:hAnsi="Times New Roman"/>
          <w:color w:val="000000"/>
          <w:sz w:val="24"/>
          <w:szCs w:val="24"/>
        </w:rPr>
        <w:t xml:space="preserve"> паролем </w:t>
      </w:r>
      <w:proofErr w:type="spellStart"/>
      <w:r w:rsidRPr="00F2759C">
        <w:rPr>
          <w:rFonts w:ascii="Times New Roman" w:hAnsi="Times New Roman"/>
          <w:color w:val="000000"/>
          <w:sz w:val="24"/>
          <w:szCs w:val="24"/>
        </w:rPr>
        <w:t>або</w:t>
      </w:r>
      <w:proofErr w:type="spellEnd"/>
      <w:r w:rsidRPr="00F2759C">
        <w:rPr>
          <w:rFonts w:ascii="Times New Roman" w:hAnsi="Times New Roman"/>
          <w:color w:val="000000"/>
          <w:sz w:val="24"/>
          <w:szCs w:val="24"/>
        </w:rPr>
        <w:t xml:space="preserve"> </w:t>
      </w:r>
      <w:proofErr w:type="spellStart"/>
      <w:r w:rsidRPr="00F2759C">
        <w:rPr>
          <w:rFonts w:ascii="Times New Roman" w:hAnsi="Times New Roman"/>
          <w:color w:val="000000"/>
          <w:sz w:val="24"/>
          <w:szCs w:val="24"/>
        </w:rPr>
        <w:t>іншим</w:t>
      </w:r>
      <w:proofErr w:type="spellEnd"/>
      <w:r w:rsidRPr="00F2759C">
        <w:rPr>
          <w:rFonts w:ascii="Times New Roman" w:hAnsi="Times New Roman"/>
          <w:color w:val="000000"/>
          <w:sz w:val="24"/>
          <w:szCs w:val="24"/>
        </w:rPr>
        <w:t xml:space="preserve"> чином.</w:t>
      </w:r>
    </w:p>
    <w:p w14:paraId="22B3B6FD" w14:textId="77777777" w:rsidR="00F2759C" w:rsidRDefault="00F2759C" w:rsidP="00F2759C">
      <w:pPr>
        <w:spacing w:after="0"/>
        <w:ind w:firstLine="567"/>
        <w:jc w:val="both"/>
        <w:rPr>
          <w:rFonts w:ascii="Times New Roman" w:hAnsi="Times New Roman" w:cs="Times New Roman"/>
          <w:color w:val="000000"/>
          <w:sz w:val="24"/>
          <w:szCs w:val="24"/>
        </w:rPr>
      </w:pPr>
      <w:r w:rsidRPr="00F2759C">
        <w:rPr>
          <w:rFonts w:ascii="Times New Roman" w:hAnsi="Times New Roman" w:cs="Times New Roman"/>
          <w:sz w:val="24"/>
          <w:szCs w:val="24"/>
          <w:lang w:val="uk-UA"/>
        </w:rPr>
        <w:t>13.29.8.</w:t>
      </w:r>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Кожний</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акціонер</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має</w:t>
      </w:r>
      <w:proofErr w:type="spellEnd"/>
      <w:r w:rsidRPr="00F2759C">
        <w:rPr>
          <w:rFonts w:ascii="Times New Roman" w:hAnsi="Times New Roman" w:cs="Times New Roman"/>
          <w:color w:val="000000"/>
          <w:sz w:val="24"/>
          <w:szCs w:val="24"/>
        </w:rPr>
        <w:t xml:space="preserve"> право внести </w:t>
      </w:r>
      <w:proofErr w:type="spellStart"/>
      <w:r w:rsidRPr="00F2759C">
        <w:rPr>
          <w:rFonts w:ascii="Times New Roman" w:hAnsi="Times New Roman" w:cs="Times New Roman"/>
          <w:color w:val="000000"/>
          <w:sz w:val="24"/>
          <w:szCs w:val="24"/>
        </w:rPr>
        <w:t>пропозиції</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щодо</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питань</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включених</w:t>
      </w:r>
      <w:proofErr w:type="spellEnd"/>
      <w:r w:rsidRPr="00F2759C">
        <w:rPr>
          <w:rFonts w:ascii="Times New Roman" w:hAnsi="Times New Roman" w:cs="Times New Roman"/>
          <w:color w:val="000000"/>
          <w:sz w:val="24"/>
          <w:szCs w:val="24"/>
        </w:rPr>
        <w:t xml:space="preserve"> до проєкту порядку денного </w:t>
      </w:r>
      <w:proofErr w:type="spellStart"/>
      <w:r w:rsidRPr="00F2759C">
        <w:rPr>
          <w:rFonts w:ascii="Times New Roman" w:hAnsi="Times New Roman" w:cs="Times New Roman"/>
          <w:color w:val="000000"/>
          <w:sz w:val="24"/>
          <w:szCs w:val="24"/>
        </w:rPr>
        <w:t>загальних</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зборів</w:t>
      </w:r>
      <w:proofErr w:type="spellEnd"/>
      <w:r w:rsidRPr="00F2759C">
        <w:rPr>
          <w:rFonts w:ascii="Times New Roman" w:hAnsi="Times New Roman" w:cs="Times New Roman"/>
          <w:color w:val="000000"/>
          <w:sz w:val="24"/>
          <w:szCs w:val="24"/>
        </w:rPr>
        <w:t xml:space="preserve">, а також </w:t>
      </w:r>
      <w:proofErr w:type="spellStart"/>
      <w:r w:rsidRPr="00F2759C">
        <w:rPr>
          <w:rFonts w:ascii="Times New Roman" w:hAnsi="Times New Roman" w:cs="Times New Roman"/>
          <w:color w:val="000000"/>
          <w:sz w:val="24"/>
          <w:szCs w:val="24"/>
        </w:rPr>
        <w:t>щодо</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нови</w:t>
      </w:r>
      <w:r>
        <w:rPr>
          <w:rFonts w:ascii="Times New Roman" w:hAnsi="Times New Roman" w:cs="Times New Roman"/>
          <w:color w:val="000000"/>
          <w:sz w:val="24"/>
          <w:szCs w:val="24"/>
        </w:rPr>
        <w:t>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кандидатів</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до складу</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органів</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F2759C">
        <w:rPr>
          <w:rFonts w:ascii="Times New Roman" w:hAnsi="Times New Roman" w:cs="Times New Roman"/>
          <w:color w:val="000000"/>
          <w:sz w:val="24"/>
          <w:szCs w:val="24"/>
        </w:rPr>
        <w:t>овариства</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кількість</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яких</w:t>
      </w:r>
      <w:proofErr w:type="spellEnd"/>
      <w:r w:rsidRPr="00F2759C">
        <w:rPr>
          <w:rFonts w:ascii="Times New Roman" w:hAnsi="Times New Roman" w:cs="Times New Roman"/>
          <w:color w:val="000000"/>
          <w:sz w:val="24"/>
          <w:szCs w:val="24"/>
        </w:rPr>
        <w:t xml:space="preserve"> не </w:t>
      </w:r>
      <w:proofErr w:type="spellStart"/>
      <w:r w:rsidRPr="00F2759C">
        <w:rPr>
          <w:rFonts w:ascii="Times New Roman" w:hAnsi="Times New Roman" w:cs="Times New Roman"/>
          <w:color w:val="000000"/>
          <w:sz w:val="24"/>
          <w:szCs w:val="24"/>
        </w:rPr>
        <w:t>може</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перевищувати</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кількі</w:t>
      </w:r>
      <w:r>
        <w:rPr>
          <w:rFonts w:ascii="Times New Roman" w:hAnsi="Times New Roman" w:cs="Times New Roman"/>
          <w:color w:val="000000"/>
          <w:sz w:val="24"/>
          <w:szCs w:val="24"/>
        </w:rPr>
        <w:t>сного</w:t>
      </w:r>
      <w:proofErr w:type="spellEnd"/>
      <w:r>
        <w:rPr>
          <w:rFonts w:ascii="Times New Roman" w:hAnsi="Times New Roman" w:cs="Times New Roman"/>
          <w:color w:val="000000"/>
          <w:sz w:val="24"/>
          <w:szCs w:val="24"/>
        </w:rPr>
        <w:t xml:space="preserve"> складу кожного з </w:t>
      </w:r>
      <w:proofErr w:type="spellStart"/>
      <w:r>
        <w:rPr>
          <w:rFonts w:ascii="Times New Roman" w:hAnsi="Times New Roman" w:cs="Times New Roman"/>
          <w:color w:val="000000"/>
          <w:sz w:val="24"/>
          <w:szCs w:val="24"/>
        </w:rPr>
        <w:t>органів</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proofErr w:type="spellStart"/>
      <w:r w:rsidRPr="00F2759C">
        <w:rPr>
          <w:rFonts w:ascii="Times New Roman" w:hAnsi="Times New Roman" w:cs="Times New Roman"/>
          <w:sz w:val="24"/>
          <w:szCs w:val="24"/>
        </w:rPr>
        <w:t>Наглядова</w:t>
      </w:r>
      <w:proofErr w:type="spellEnd"/>
      <w:r w:rsidRPr="00F2759C">
        <w:rPr>
          <w:rFonts w:ascii="Times New Roman" w:hAnsi="Times New Roman" w:cs="Times New Roman"/>
          <w:sz w:val="24"/>
          <w:szCs w:val="24"/>
        </w:rPr>
        <w:t xml:space="preserve"> рада </w:t>
      </w:r>
      <w:proofErr w:type="spellStart"/>
      <w:r w:rsidRPr="00F2759C">
        <w:rPr>
          <w:rFonts w:ascii="Times New Roman" w:hAnsi="Times New Roman" w:cs="Times New Roman"/>
          <w:sz w:val="24"/>
          <w:szCs w:val="24"/>
        </w:rPr>
        <w:t>має</w:t>
      </w:r>
      <w:proofErr w:type="spellEnd"/>
      <w:r w:rsidRPr="00F2759C">
        <w:rPr>
          <w:rFonts w:ascii="Times New Roman" w:hAnsi="Times New Roman" w:cs="Times New Roman"/>
          <w:sz w:val="24"/>
          <w:szCs w:val="24"/>
        </w:rPr>
        <w:t xml:space="preserve"> право внести </w:t>
      </w:r>
      <w:proofErr w:type="spellStart"/>
      <w:r w:rsidRPr="00F2759C">
        <w:rPr>
          <w:rFonts w:ascii="Times New Roman" w:hAnsi="Times New Roman" w:cs="Times New Roman"/>
          <w:sz w:val="24"/>
          <w:szCs w:val="24"/>
        </w:rPr>
        <w:t>пропозиції</w:t>
      </w:r>
      <w:proofErr w:type="spellEnd"/>
      <w:r w:rsidRPr="00F2759C">
        <w:rPr>
          <w:rFonts w:ascii="Times New Roman" w:hAnsi="Times New Roman" w:cs="Times New Roman"/>
          <w:sz w:val="24"/>
          <w:szCs w:val="24"/>
        </w:rPr>
        <w:t xml:space="preserve"> </w:t>
      </w:r>
      <w:proofErr w:type="spellStart"/>
      <w:r w:rsidRPr="00F2759C">
        <w:rPr>
          <w:rFonts w:ascii="Times New Roman" w:hAnsi="Times New Roman" w:cs="Times New Roman"/>
          <w:sz w:val="24"/>
          <w:szCs w:val="24"/>
        </w:rPr>
        <w:t>щодо</w:t>
      </w:r>
      <w:proofErr w:type="spellEnd"/>
      <w:r w:rsidRPr="00F2759C">
        <w:rPr>
          <w:rFonts w:ascii="Times New Roman" w:hAnsi="Times New Roman" w:cs="Times New Roman"/>
          <w:sz w:val="24"/>
          <w:szCs w:val="24"/>
        </w:rPr>
        <w:t xml:space="preserve"> </w:t>
      </w:r>
      <w:proofErr w:type="spellStart"/>
      <w:r w:rsidRPr="00F2759C">
        <w:rPr>
          <w:rFonts w:ascii="Times New Roman" w:hAnsi="Times New Roman" w:cs="Times New Roman"/>
          <w:sz w:val="24"/>
          <w:szCs w:val="24"/>
        </w:rPr>
        <w:t>питань</w:t>
      </w:r>
      <w:proofErr w:type="spellEnd"/>
      <w:r w:rsidRPr="00F2759C">
        <w:rPr>
          <w:rFonts w:ascii="Times New Roman" w:hAnsi="Times New Roman" w:cs="Times New Roman"/>
          <w:sz w:val="24"/>
          <w:szCs w:val="24"/>
        </w:rPr>
        <w:t xml:space="preserve">, </w:t>
      </w:r>
      <w:proofErr w:type="spellStart"/>
      <w:r w:rsidRPr="00F2759C">
        <w:rPr>
          <w:rFonts w:ascii="Times New Roman" w:hAnsi="Times New Roman" w:cs="Times New Roman"/>
          <w:sz w:val="24"/>
          <w:szCs w:val="24"/>
        </w:rPr>
        <w:t>включених</w:t>
      </w:r>
      <w:proofErr w:type="spellEnd"/>
      <w:r w:rsidRPr="00F2759C">
        <w:rPr>
          <w:rFonts w:ascii="Times New Roman" w:hAnsi="Times New Roman" w:cs="Times New Roman"/>
          <w:sz w:val="24"/>
          <w:szCs w:val="24"/>
        </w:rPr>
        <w:t xml:space="preserve"> до проєкту п</w:t>
      </w:r>
      <w:r>
        <w:rPr>
          <w:rFonts w:ascii="Times New Roman" w:hAnsi="Times New Roman" w:cs="Times New Roman"/>
          <w:sz w:val="24"/>
          <w:szCs w:val="24"/>
        </w:rPr>
        <w:t xml:space="preserve">орядку денного </w:t>
      </w:r>
      <w:proofErr w:type="spellStart"/>
      <w:r>
        <w:rPr>
          <w:rFonts w:ascii="Times New Roman" w:hAnsi="Times New Roman" w:cs="Times New Roman"/>
          <w:sz w:val="24"/>
          <w:szCs w:val="24"/>
        </w:rPr>
        <w:t>загальних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зборів</w:t>
      </w:r>
      <w:proofErr w:type="spellEnd"/>
      <w:r w:rsidRPr="00F2759C">
        <w:rPr>
          <w:rFonts w:ascii="Times New Roman" w:hAnsi="Times New Roman" w:cs="Times New Roman"/>
          <w:sz w:val="24"/>
          <w:szCs w:val="24"/>
        </w:rPr>
        <w:t>.</w:t>
      </w:r>
      <w:r>
        <w:rPr>
          <w:rFonts w:ascii="Times New Roman" w:hAnsi="Times New Roman" w:cs="Times New Roman"/>
          <w:color w:val="000000"/>
          <w:sz w:val="24"/>
          <w:szCs w:val="24"/>
          <w:lang w:val="uk-UA"/>
        </w:rPr>
        <w:t xml:space="preserve"> </w:t>
      </w:r>
      <w:proofErr w:type="spellStart"/>
      <w:r w:rsidRPr="00F2759C">
        <w:rPr>
          <w:rFonts w:ascii="Times New Roman" w:hAnsi="Times New Roman" w:cs="Times New Roman"/>
          <w:color w:val="000000"/>
          <w:sz w:val="24"/>
          <w:szCs w:val="24"/>
        </w:rPr>
        <w:t>Пропозиції</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вносяться</w:t>
      </w:r>
      <w:proofErr w:type="spellEnd"/>
      <w:r w:rsidRPr="00F2759C">
        <w:rPr>
          <w:rFonts w:ascii="Times New Roman" w:hAnsi="Times New Roman" w:cs="Times New Roman"/>
          <w:color w:val="000000"/>
          <w:sz w:val="24"/>
          <w:szCs w:val="24"/>
        </w:rPr>
        <w:t xml:space="preserve"> не </w:t>
      </w:r>
      <w:proofErr w:type="spellStart"/>
      <w:r w:rsidRPr="00F2759C">
        <w:rPr>
          <w:rFonts w:ascii="Times New Roman" w:hAnsi="Times New Roman" w:cs="Times New Roman"/>
          <w:color w:val="000000"/>
          <w:sz w:val="24"/>
          <w:szCs w:val="24"/>
        </w:rPr>
        <w:t>пізніше</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ніж</w:t>
      </w:r>
      <w:proofErr w:type="spellEnd"/>
      <w:r w:rsidRPr="00F2759C">
        <w:rPr>
          <w:rFonts w:ascii="Times New Roman" w:hAnsi="Times New Roman" w:cs="Times New Roman"/>
          <w:color w:val="000000"/>
          <w:sz w:val="24"/>
          <w:szCs w:val="24"/>
        </w:rPr>
        <w:t xml:space="preserve"> за </w:t>
      </w:r>
      <w:proofErr w:type="spellStart"/>
      <w:r w:rsidRPr="00F2759C">
        <w:rPr>
          <w:rFonts w:ascii="Times New Roman" w:hAnsi="Times New Roman" w:cs="Times New Roman"/>
          <w:color w:val="000000"/>
          <w:sz w:val="24"/>
          <w:szCs w:val="24"/>
        </w:rPr>
        <w:t>двадцять</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днів</w:t>
      </w:r>
      <w:proofErr w:type="spellEnd"/>
      <w:r w:rsidRPr="00F2759C">
        <w:rPr>
          <w:rFonts w:ascii="Times New Roman" w:hAnsi="Times New Roman" w:cs="Times New Roman"/>
          <w:color w:val="000000"/>
          <w:sz w:val="24"/>
          <w:szCs w:val="24"/>
        </w:rPr>
        <w:t xml:space="preserve"> до </w:t>
      </w:r>
      <w:proofErr w:type="spellStart"/>
      <w:r w:rsidRPr="00F2759C">
        <w:rPr>
          <w:rFonts w:ascii="Times New Roman" w:hAnsi="Times New Roman" w:cs="Times New Roman"/>
          <w:color w:val="000000"/>
          <w:sz w:val="24"/>
          <w:szCs w:val="24"/>
        </w:rPr>
        <w:t>дати</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проведення</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загальних</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зборів</w:t>
      </w:r>
      <w:proofErr w:type="spellEnd"/>
      <w:r w:rsidRPr="00F2759C">
        <w:rPr>
          <w:rFonts w:ascii="Times New Roman" w:hAnsi="Times New Roman" w:cs="Times New Roman"/>
          <w:color w:val="000000"/>
          <w:sz w:val="24"/>
          <w:szCs w:val="24"/>
        </w:rPr>
        <w:t xml:space="preserve">, а </w:t>
      </w:r>
      <w:proofErr w:type="spellStart"/>
      <w:r w:rsidRPr="00F2759C">
        <w:rPr>
          <w:rFonts w:ascii="Times New Roman" w:hAnsi="Times New Roman" w:cs="Times New Roman"/>
          <w:color w:val="000000"/>
          <w:sz w:val="24"/>
          <w:szCs w:val="24"/>
        </w:rPr>
        <w:t>щодо</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кандидатів</w:t>
      </w:r>
      <w:proofErr w:type="spellEnd"/>
      <w:r w:rsidRPr="00F2759C">
        <w:rPr>
          <w:rFonts w:ascii="Times New Roman" w:hAnsi="Times New Roman" w:cs="Times New Roman"/>
          <w:color w:val="000000"/>
          <w:sz w:val="24"/>
          <w:szCs w:val="24"/>
        </w:rPr>
        <w:t xml:space="preserve"> </w:t>
      </w:r>
      <w:proofErr w:type="gramStart"/>
      <w:r w:rsidRPr="00F2759C">
        <w:rPr>
          <w:rFonts w:ascii="Times New Roman" w:hAnsi="Times New Roman" w:cs="Times New Roman"/>
          <w:color w:val="000000"/>
          <w:sz w:val="24"/>
          <w:szCs w:val="24"/>
        </w:rPr>
        <w:t>до складу</w:t>
      </w:r>
      <w:proofErr w:type="gram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органів</w:t>
      </w:r>
      <w:proofErr w:type="spellEnd"/>
      <w:r w:rsidRPr="00F2759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F2759C">
        <w:rPr>
          <w:rFonts w:ascii="Times New Roman" w:hAnsi="Times New Roman" w:cs="Times New Roman"/>
          <w:color w:val="000000"/>
          <w:sz w:val="24"/>
          <w:szCs w:val="24"/>
        </w:rPr>
        <w:t>овариства</w:t>
      </w:r>
      <w:proofErr w:type="spellEnd"/>
      <w:r w:rsidRPr="00F2759C">
        <w:rPr>
          <w:rFonts w:ascii="Times New Roman" w:hAnsi="Times New Roman" w:cs="Times New Roman"/>
          <w:color w:val="000000"/>
          <w:sz w:val="24"/>
          <w:szCs w:val="24"/>
        </w:rPr>
        <w:t xml:space="preserve"> – не </w:t>
      </w:r>
      <w:proofErr w:type="spellStart"/>
      <w:r w:rsidRPr="00F2759C">
        <w:rPr>
          <w:rFonts w:ascii="Times New Roman" w:hAnsi="Times New Roman" w:cs="Times New Roman"/>
          <w:color w:val="000000"/>
          <w:sz w:val="24"/>
          <w:szCs w:val="24"/>
        </w:rPr>
        <w:t>пізніше</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ніж</w:t>
      </w:r>
      <w:proofErr w:type="spellEnd"/>
      <w:r w:rsidRPr="00F2759C">
        <w:rPr>
          <w:rFonts w:ascii="Times New Roman" w:hAnsi="Times New Roman" w:cs="Times New Roman"/>
          <w:color w:val="000000"/>
          <w:sz w:val="24"/>
          <w:szCs w:val="24"/>
        </w:rPr>
        <w:t xml:space="preserve"> за </w:t>
      </w:r>
      <w:proofErr w:type="spellStart"/>
      <w:r w:rsidRPr="00F2759C">
        <w:rPr>
          <w:rFonts w:ascii="Times New Roman" w:hAnsi="Times New Roman" w:cs="Times New Roman"/>
          <w:color w:val="000000"/>
          <w:sz w:val="24"/>
          <w:szCs w:val="24"/>
        </w:rPr>
        <w:t>сім</w:t>
      </w:r>
      <w:proofErr w:type="spellEnd"/>
      <w:r w:rsidRPr="00F2759C">
        <w:rPr>
          <w:rFonts w:ascii="Times New Roman" w:hAnsi="Times New Roman" w:cs="Times New Roman"/>
          <w:color w:val="000000"/>
          <w:sz w:val="24"/>
          <w:szCs w:val="24"/>
        </w:rPr>
        <w:t xml:space="preserve"> </w:t>
      </w:r>
      <w:proofErr w:type="spellStart"/>
      <w:r w:rsidRPr="00F2759C">
        <w:rPr>
          <w:rFonts w:ascii="Times New Roman" w:hAnsi="Times New Roman" w:cs="Times New Roman"/>
          <w:color w:val="000000"/>
          <w:sz w:val="24"/>
          <w:szCs w:val="24"/>
        </w:rPr>
        <w:t>днів</w:t>
      </w:r>
      <w:proofErr w:type="spellEnd"/>
      <w:r w:rsidRPr="00F2759C">
        <w:rPr>
          <w:rFonts w:ascii="Times New Roman" w:hAnsi="Times New Roman" w:cs="Times New Roman"/>
          <w:color w:val="000000"/>
          <w:sz w:val="24"/>
          <w:szCs w:val="24"/>
        </w:rPr>
        <w:t xml:space="preserve"> до </w:t>
      </w:r>
      <w:proofErr w:type="spellStart"/>
      <w:r w:rsidRPr="00F2759C">
        <w:rPr>
          <w:rFonts w:ascii="Times New Roman" w:hAnsi="Times New Roman" w:cs="Times New Roman"/>
          <w:color w:val="000000"/>
          <w:sz w:val="24"/>
          <w:szCs w:val="24"/>
        </w:rPr>
        <w:t>да</w:t>
      </w:r>
      <w:r>
        <w:rPr>
          <w:rFonts w:ascii="Times New Roman" w:hAnsi="Times New Roman" w:cs="Times New Roman"/>
          <w:color w:val="000000"/>
          <w:sz w:val="24"/>
          <w:szCs w:val="24"/>
        </w:rPr>
        <w:t>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проведення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загальних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зборів</w:t>
      </w:r>
      <w:proofErr w:type="spellEnd"/>
      <w:r w:rsidRPr="00F2759C">
        <w:rPr>
          <w:rFonts w:ascii="Times New Roman" w:hAnsi="Times New Roman" w:cs="Times New Roman"/>
          <w:color w:val="000000"/>
          <w:sz w:val="24"/>
          <w:szCs w:val="24"/>
        </w:rPr>
        <w:t>.</w:t>
      </w:r>
    </w:p>
    <w:p w14:paraId="637FD815" w14:textId="77777777" w:rsidR="001D5A57" w:rsidRPr="001D5A57" w:rsidRDefault="001D5A57" w:rsidP="001D5A57">
      <w:pPr>
        <w:spacing w:after="0"/>
        <w:ind w:firstLine="567"/>
        <w:jc w:val="both"/>
        <w:rPr>
          <w:rFonts w:ascii="Times New Roman" w:hAnsi="Times New Roman" w:cs="Times New Roman"/>
          <w:color w:val="000000"/>
          <w:sz w:val="24"/>
          <w:szCs w:val="24"/>
        </w:rPr>
      </w:pPr>
      <w:r w:rsidRPr="001D5A57">
        <w:rPr>
          <w:rFonts w:ascii="Times New Roman" w:hAnsi="Times New Roman" w:cs="Times New Roman"/>
          <w:color w:val="000000"/>
          <w:sz w:val="24"/>
          <w:szCs w:val="24"/>
          <w:lang w:val="uk-UA"/>
        </w:rPr>
        <w:t>13.29.9.</w:t>
      </w:r>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має</w:t>
      </w:r>
      <w:proofErr w:type="spellEnd"/>
      <w:r w:rsidRPr="001D5A57">
        <w:rPr>
          <w:rFonts w:ascii="Times New Roman" w:hAnsi="Times New Roman" w:cs="Times New Roman"/>
          <w:color w:val="000000"/>
          <w:sz w:val="24"/>
          <w:szCs w:val="24"/>
        </w:rPr>
        <w:t xml:space="preserve"> право </w:t>
      </w:r>
      <w:proofErr w:type="spellStart"/>
      <w:r w:rsidRPr="001D5A57">
        <w:rPr>
          <w:rFonts w:ascii="Times New Roman" w:hAnsi="Times New Roman" w:cs="Times New Roman"/>
          <w:color w:val="000000"/>
          <w:sz w:val="24"/>
          <w:szCs w:val="24"/>
        </w:rPr>
        <w:t>призначити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свого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безстроково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або</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певний</w:t>
      </w:r>
      <w:proofErr w:type="spellEnd"/>
      <w:r w:rsidRPr="001D5A57">
        <w:rPr>
          <w:rFonts w:ascii="Times New Roman" w:hAnsi="Times New Roman" w:cs="Times New Roman"/>
          <w:color w:val="000000"/>
          <w:sz w:val="24"/>
          <w:szCs w:val="24"/>
        </w:rPr>
        <w:t xml:space="preserve"> </w:t>
      </w:r>
      <w:proofErr w:type="spellStart"/>
      <w:proofErr w:type="gramStart"/>
      <w:r w:rsidRPr="001D5A57">
        <w:rPr>
          <w:rFonts w:ascii="Times New Roman" w:hAnsi="Times New Roman" w:cs="Times New Roman"/>
          <w:color w:val="000000"/>
          <w:sz w:val="24"/>
          <w:szCs w:val="24"/>
        </w:rPr>
        <w:t>строк.Довіреність</w:t>
      </w:r>
      <w:proofErr w:type="spellEnd"/>
      <w:proofErr w:type="gramEnd"/>
      <w:r w:rsidRPr="001D5A57">
        <w:rPr>
          <w:rFonts w:ascii="Times New Roman" w:hAnsi="Times New Roman" w:cs="Times New Roman"/>
          <w:color w:val="000000"/>
          <w:sz w:val="24"/>
          <w:szCs w:val="24"/>
        </w:rPr>
        <w:t xml:space="preserve"> на право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та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видана </w:t>
      </w:r>
      <w:proofErr w:type="spellStart"/>
      <w:r w:rsidRPr="001D5A57">
        <w:rPr>
          <w:rFonts w:ascii="Times New Roman" w:hAnsi="Times New Roman" w:cs="Times New Roman"/>
          <w:color w:val="000000"/>
          <w:sz w:val="24"/>
          <w:szCs w:val="24"/>
        </w:rPr>
        <w:t>фізичною</w:t>
      </w:r>
      <w:proofErr w:type="spellEnd"/>
      <w:r w:rsidRPr="001D5A57">
        <w:rPr>
          <w:rFonts w:ascii="Times New Roman" w:hAnsi="Times New Roman" w:cs="Times New Roman"/>
          <w:color w:val="000000"/>
          <w:sz w:val="24"/>
          <w:szCs w:val="24"/>
        </w:rPr>
        <w:t xml:space="preserve"> особою, </w:t>
      </w:r>
      <w:proofErr w:type="spellStart"/>
      <w:r w:rsidRPr="001D5A57">
        <w:rPr>
          <w:rFonts w:ascii="Times New Roman" w:hAnsi="Times New Roman" w:cs="Times New Roman"/>
          <w:color w:val="000000"/>
          <w:sz w:val="24"/>
          <w:szCs w:val="24"/>
        </w:rPr>
        <w:t>посвідчується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нотаріусом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або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іншими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посадовими</w:t>
      </w:r>
      <w:proofErr w:type="spellEnd"/>
      <w:r w:rsidRPr="001D5A57">
        <w:rPr>
          <w:rFonts w:ascii="Times New Roman" w:hAnsi="Times New Roman" w:cs="Times New Roman"/>
          <w:color w:val="000000"/>
          <w:sz w:val="24"/>
          <w:szCs w:val="24"/>
        </w:rPr>
        <w:t xml:space="preserve"> особами,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вчиняють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нотаріальні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дії</w:t>
      </w:r>
      <w:proofErr w:type="spellEnd"/>
      <w:r w:rsidRPr="001D5A57">
        <w:rPr>
          <w:rFonts w:ascii="Times New Roman" w:hAnsi="Times New Roman" w:cs="Times New Roman"/>
          <w:color w:val="000000"/>
          <w:sz w:val="24"/>
          <w:szCs w:val="24"/>
        </w:rPr>
        <w:t xml:space="preserve">, а також </w:t>
      </w:r>
      <w:proofErr w:type="spellStart"/>
      <w:r w:rsidRPr="001D5A57">
        <w:rPr>
          <w:rFonts w:ascii="Times New Roman" w:hAnsi="Times New Roman" w:cs="Times New Roman"/>
          <w:color w:val="000000"/>
          <w:sz w:val="24"/>
          <w:szCs w:val="24"/>
        </w:rPr>
        <w:t>може</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посвідчуватися</w:t>
      </w:r>
      <w:proofErr w:type="spellEnd"/>
      <w:r w:rsidRPr="001D5A57">
        <w:rPr>
          <w:rFonts w:ascii="Times New Roman" w:hAnsi="Times New Roman" w:cs="Times New Roman"/>
          <w:color w:val="000000"/>
          <w:sz w:val="24"/>
          <w:szCs w:val="24"/>
        </w:rPr>
        <w:t xml:space="preserve"> депозитарною </w:t>
      </w:r>
      <w:proofErr w:type="spellStart"/>
      <w:r w:rsidRPr="001D5A57">
        <w:rPr>
          <w:rFonts w:ascii="Times New Roman" w:hAnsi="Times New Roman" w:cs="Times New Roman"/>
          <w:color w:val="000000"/>
          <w:sz w:val="24"/>
          <w:szCs w:val="24"/>
        </w:rPr>
        <w:t>установою</w:t>
      </w:r>
      <w:proofErr w:type="spellEnd"/>
      <w:r w:rsidRPr="001D5A57">
        <w:rPr>
          <w:rFonts w:ascii="Times New Roman" w:hAnsi="Times New Roman" w:cs="Times New Roman"/>
          <w:color w:val="000000"/>
          <w:sz w:val="24"/>
          <w:szCs w:val="24"/>
        </w:rPr>
        <w:t xml:space="preserve"> </w:t>
      </w:r>
      <w:proofErr w:type="gramStart"/>
      <w:r w:rsidRPr="001D5A57">
        <w:rPr>
          <w:rFonts w:ascii="Times New Roman" w:hAnsi="Times New Roman" w:cs="Times New Roman"/>
          <w:color w:val="000000"/>
          <w:sz w:val="24"/>
          <w:szCs w:val="24"/>
        </w:rPr>
        <w:t>у порядку</w:t>
      </w:r>
      <w:proofErr w:type="gram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Довіреність</w:t>
      </w:r>
      <w:proofErr w:type="spellEnd"/>
      <w:r w:rsidRPr="001D5A57">
        <w:rPr>
          <w:rFonts w:ascii="Times New Roman" w:hAnsi="Times New Roman" w:cs="Times New Roman"/>
          <w:color w:val="000000"/>
          <w:sz w:val="24"/>
          <w:szCs w:val="24"/>
        </w:rPr>
        <w:t xml:space="preserve"> на право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та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імені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юридичної</w:t>
      </w:r>
      <w:proofErr w:type="spellEnd"/>
      <w:r w:rsidRPr="001D5A57">
        <w:rPr>
          <w:rFonts w:ascii="Times New Roman" w:hAnsi="Times New Roman" w:cs="Times New Roman"/>
          <w:color w:val="000000"/>
          <w:sz w:val="24"/>
          <w:szCs w:val="24"/>
        </w:rPr>
        <w:t xml:space="preserve"> особи </w:t>
      </w:r>
      <w:proofErr w:type="spellStart"/>
      <w:r w:rsidRPr="001D5A57">
        <w:rPr>
          <w:rFonts w:ascii="Times New Roman" w:hAnsi="Times New Roman" w:cs="Times New Roman"/>
          <w:color w:val="000000"/>
          <w:sz w:val="24"/>
          <w:szCs w:val="24"/>
        </w:rPr>
        <w:t>видається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її</w:t>
      </w:r>
      <w:proofErr w:type="spellEnd"/>
      <w:r w:rsidRPr="001D5A57">
        <w:rPr>
          <w:rFonts w:ascii="Times New Roman" w:hAnsi="Times New Roman" w:cs="Times New Roman"/>
          <w:color w:val="000000"/>
          <w:sz w:val="24"/>
          <w:szCs w:val="24"/>
        </w:rPr>
        <w:t xml:space="preserve"> органом </w:t>
      </w:r>
      <w:proofErr w:type="spellStart"/>
      <w:r w:rsidRPr="001D5A57">
        <w:rPr>
          <w:rFonts w:ascii="Times New Roman" w:hAnsi="Times New Roman" w:cs="Times New Roman"/>
          <w:color w:val="000000"/>
          <w:sz w:val="24"/>
          <w:szCs w:val="24"/>
        </w:rPr>
        <w:t>або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іншою</w:t>
      </w:r>
      <w:proofErr w:type="spellEnd"/>
      <w:r w:rsidRPr="001D5A57">
        <w:rPr>
          <w:rFonts w:ascii="Times New Roman" w:hAnsi="Times New Roman" w:cs="Times New Roman"/>
          <w:color w:val="000000"/>
          <w:sz w:val="24"/>
          <w:szCs w:val="24"/>
        </w:rPr>
        <w:t xml:space="preserve"> особою, </w:t>
      </w:r>
      <w:proofErr w:type="spellStart"/>
      <w:r w:rsidRPr="001D5A57">
        <w:rPr>
          <w:rFonts w:ascii="Times New Roman" w:hAnsi="Times New Roman" w:cs="Times New Roman"/>
          <w:color w:val="000000"/>
          <w:sz w:val="24"/>
          <w:szCs w:val="24"/>
        </w:rPr>
        <w:t>уповноваженою</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це</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установчими</w:t>
      </w:r>
      <w:proofErr w:type="spellEnd"/>
      <w:r w:rsidRPr="001D5A57">
        <w:rPr>
          <w:rFonts w:ascii="Times New Roman" w:hAnsi="Times New Roman" w:cs="Times New Roman"/>
          <w:color w:val="000000"/>
          <w:sz w:val="24"/>
          <w:szCs w:val="24"/>
        </w:rPr>
        <w:t xml:space="preserve"> документами.</w:t>
      </w:r>
    </w:p>
    <w:p w14:paraId="3A91851B" w14:textId="77777777" w:rsidR="001D5A57" w:rsidRDefault="001D5A57" w:rsidP="001D5A57">
      <w:pPr>
        <w:spacing w:after="0"/>
        <w:ind w:firstLine="567"/>
        <w:jc w:val="both"/>
        <w:rPr>
          <w:rFonts w:ascii="Times New Roman" w:hAnsi="Times New Roman" w:cs="Times New Roman"/>
          <w:sz w:val="24"/>
          <w:szCs w:val="24"/>
        </w:rPr>
      </w:pPr>
      <w:proofErr w:type="spellStart"/>
      <w:r w:rsidRPr="001D5A57">
        <w:rPr>
          <w:rFonts w:ascii="Times New Roman" w:hAnsi="Times New Roman" w:cs="Times New Roman"/>
          <w:sz w:val="24"/>
          <w:szCs w:val="24"/>
        </w:rPr>
        <w:t>Представник</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акціонера</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може</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отримувати</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від</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нього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перелік</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питань</w:t>
      </w:r>
      <w:proofErr w:type="spellEnd"/>
      <w:r w:rsidRPr="001D5A57">
        <w:rPr>
          <w:rFonts w:ascii="Times New Roman" w:hAnsi="Times New Roman" w:cs="Times New Roman"/>
          <w:sz w:val="24"/>
          <w:szCs w:val="24"/>
        </w:rPr>
        <w:t xml:space="preserve"> порядку денного </w:t>
      </w:r>
      <w:proofErr w:type="spellStart"/>
      <w:r w:rsidRPr="001D5A57">
        <w:rPr>
          <w:rFonts w:ascii="Times New Roman" w:hAnsi="Times New Roman" w:cs="Times New Roman"/>
          <w:sz w:val="24"/>
          <w:szCs w:val="24"/>
        </w:rPr>
        <w:t>загальних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зборів</w:t>
      </w:r>
      <w:proofErr w:type="spellEnd"/>
      <w:r w:rsidRPr="001D5A57">
        <w:rPr>
          <w:rFonts w:ascii="Times New Roman" w:hAnsi="Times New Roman" w:cs="Times New Roman"/>
          <w:sz w:val="24"/>
          <w:szCs w:val="24"/>
        </w:rPr>
        <w:t xml:space="preserve"> з </w:t>
      </w:r>
      <w:proofErr w:type="spellStart"/>
      <w:r w:rsidRPr="001D5A57">
        <w:rPr>
          <w:rFonts w:ascii="Times New Roman" w:hAnsi="Times New Roman" w:cs="Times New Roman"/>
          <w:sz w:val="24"/>
          <w:szCs w:val="24"/>
        </w:rPr>
        <w:t>інструкцією</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щодо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голосування</w:t>
      </w:r>
      <w:proofErr w:type="spellEnd"/>
      <w:r w:rsidRPr="001D5A57">
        <w:rPr>
          <w:rFonts w:ascii="Times New Roman" w:hAnsi="Times New Roman" w:cs="Times New Roman"/>
          <w:sz w:val="24"/>
          <w:szCs w:val="24"/>
        </w:rPr>
        <w:t xml:space="preserve"> з </w:t>
      </w:r>
      <w:proofErr w:type="spellStart"/>
      <w:r w:rsidRPr="001D5A57">
        <w:rPr>
          <w:rFonts w:ascii="Times New Roman" w:hAnsi="Times New Roman" w:cs="Times New Roman"/>
          <w:sz w:val="24"/>
          <w:szCs w:val="24"/>
        </w:rPr>
        <w:t>цих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питань</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завдання</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щодо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голосування</w:t>
      </w:r>
      <w:proofErr w:type="spellEnd"/>
      <w:r w:rsidRPr="001D5A57">
        <w:rPr>
          <w:rFonts w:ascii="Times New Roman" w:hAnsi="Times New Roman" w:cs="Times New Roman"/>
          <w:sz w:val="24"/>
          <w:szCs w:val="24"/>
        </w:rPr>
        <w:t xml:space="preserve">), </w:t>
      </w:r>
      <w:r w:rsidRPr="001D5A57">
        <w:rPr>
          <w:rFonts w:ascii="Times New Roman" w:hAnsi="Times New Roman" w:cs="Times New Roman"/>
          <w:bCs/>
          <w:sz w:val="24"/>
          <w:szCs w:val="24"/>
        </w:rPr>
        <w:t xml:space="preserve">яка є </w:t>
      </w:r>
      <w:proofErr w:type="spellStart"/>
      <w:r w:rsidRPr="001D5A57">
        <w:rPr>
          <w:rFonts w:ascii="Times New Roman" w:hAnsi="Times New Roman" w:cs="Times New Roman"/>
          <w:bCs/>
          <w:sz w:val="24"/>
          <w:szCs w:val="24"/>
        </w:rPr>
        <w:t>невід'ємною</w:t>
      </w:r>
      <w:proofErr w:type="spellEnd"/>
      <w:r w:rsidRPr="001D5A57">
        <w:rPr>
          <w:rFonts w:ascii="Times New Roman" w:hAnsi="Times New Roman" w:cs="Times New Roman"/>
          <w:bCs/>
          <w:sz w:val="24"/>
          <w:szCs w:val="24"/>
        </w:rPr>
        <w:t xml:space="preserve"> </w:t>
      </w:r>
      <w:proofErr w:type="spellStart"/>
      <w:r w:rsidRPr="001D5A57">
        <w:rPr>
          <w:rFonts w:ascii="Times New Roman" w:hAnsi="Times New Roman" w:cs="Times New Roman"/>
          <w:bCs/>
          <w:sz w:val="24"/>
          <w:szCs w:val="24"/>
        </w:rPr>
        <w:t>частиною</w:t>
      </w:r>
      <w:proofErr w:type="spellEnd"/>
      <w:r w:rsidRPr="001D5A57">
        <w:rPr>
          <w:rFonts w:ascii="Times New Roman" w:hAnsi="Times New Roman" w:cs="Times New Roman"/>
          <w:bCs/>
          <w:sz w:val="24"/>
          <w:szCs w:val="24"/>
        </w:rPr>
        <w:t xml:space="preserve"> </w:t>
      </w:r>
      <w:proofErr w:type="spellStart"/>
      <w:r w:rsidRPr="001D5A57">
        <w:rPr>
          <w:rFonts w:ascii="Times New Roman" w:hAnsi="Times New Roman" w:cs="Times New Roman"/>
          <w:bCs/>
          <w:sz w:val="24"/>
          <w:szCs w:val="24"/>
        </w:rPr>
        <w:t>довіреності</w:t>
      </w:r>
      <w:proofErr w:type="spellEnd"/>
      <w:r w:rsidRPr="001D5A57">
        <w:rPr>
          <w:rFonts w:ascii="Times New Roman" w:hAnsi="Times New Roman" w:cs="Times New Roman"/>
          <w:bCs/>
          <w:sz w:val="24"/>
          <w:szCs w:val="24"/>
        </w:rPr>
        <w:t xml:space="preserve"> на право </w:t>
      </w:r>
      <w:proofErr w:type="spellStart"/>
      <w:r w:rsidRPr="001D5A57">
        <w:rPr>
          <w:rFonts w:ascii="Times New Roman" w:hAnsi="Times New Roman" w:cs="Times New Roman"/>
          <w:bCs/>
          <w:sz w:val="24"/>
          <w:szCs w:val="24"/>
        </w:rPr>
        <w:t>участі</w:t>
      </w:r>
      <w:proofErr w:type="spellEnd"/>
      <w:r w:rsidRPr="001D5A57">
        <w:rPr>
          <w:rFonts w:ascii="Times New Roman" w:hAnsi="Times New Roman" w:cs="Times New Roman"/>
          <w:bCs/>
          <w:sz w:val="24"/>
          <w:szCs w:val="24"/>
        </w:rPr>
        <w:t xml:space="preserve"> та </w:t>
      </w:r>
      <w:proofErr w:type="spellStart"/>
      <w:r w:rsidRPr="001D5A57">
        <w:rPr>
          <w:rFonts w:ascii="Times New Roman" w:hAnsi="Times New Roman" w:cs="Times New Roman"/>
          <w:bCs/>
          <w:sz w:val="24"/>
          <w:szCs w:val="24"/>
        </w:rPr>
        <w:t>голосування</w:t>
      </w:r>
      <w:proofErr w:type="spellEnd"/>
      <w:r w:rsidRPr="001D5A57">
        <w:rPr>
          <w:rFonts w:ascii="Times New Roman" w:hAnsi="Times New Roman" w:cs="Times New Roman"/>
          <w:bCs/>
          <w:sz w:val="24"/>
          <w:szCs w:val="24"/>
        </w:rPr>
        <w:t xml:space="preserve"> на </w:t>
      </w:r>
      <w:proofErr w:type="spellStart"/>
      <w:r w:rsidRPr="001D5A57">
        <w:rPr>
          <w:rFonts w:ascii="Times New Roman" w:hAnsi="Times New Roman" w:cs="Times New Roman"/>
          <w:bCs/>
          <w:sz w:val="24"/>
          <w:szCs w:val="24"/>
        </w:rPr>
        <w:t>загальних</w:t>
      </w:r>
      <w:proofErr w:type="spellEnd"/>
      <w:r w:rsidRPr="001D5A57">
        <w:rPr>
          <w:rFonts w:ascii="Times New Roman" w:hAnsi="Times New Roman" w:cs="Times New Roman"/>
          <w:bCs/>
          <w:sz w:val="24"/>
          <w:szCs w:val="24"/>
        </w:rPr>
        <w:t xml:space="preserve"> </w:t>
      </w:r>
      <w:proofErr w:type="spellStart"/>
      <w:r w:rsidRPr="001D5A57">
        <w:rPr>
          <w:rFonts w:ascii="Times New Roman" w:hAnsi="Times New Roman" w:cs="Times New Roman"/>
          <w:bCs/>
          <w:sz w:val="24"/>
          <w:szCs w:val="24"/>
        </w:rPr>
        <w:t>зборах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Під</w:t>
      </w:r>
      <w:proofErr w:type="spellEnd"/>
      <w:r w:rsidRPr="001D5A57">
        <w:rPr>
          <w:rFonts w:ascii="Times New Roman" w:hAnsi="Times New Roman" w:cs="Times New Roman"/>
          <w:sz w:val="24"/>
          <w:szCs w:val="24"/>
        </w:rPr>
        <w:t xml:space="preserve"> час </w:t>
      </w:r>
      <w:proofErr w:type="spellStart"/>
      <w:r w:rsidRPr="001D5A57">
        <w:rPr>
          <w:rFonts w:ascii="Times New Roman" w:hAnsi="Times New Roman" w:cs="Times New Roman"/>
          <w:sz w:val="24"/>
          <w:szCs w:val="24"/>
        </w:rPr>
        <w:t>голосування</w:t>
      </w:r>
      <w:proofErr w:type="spellEnd"/>
      <w:r w:rsidRPr="001D5A57">
        <w:rPr>
          <w:rFonts w:ascii="Times New Roman" w:hAnsi="Times New Roman" w:cs="Times New Roman"/>
          <w:sz w:val="24"/>
          <w:szCs w:val="24"/>
        </w:rPr>
        <w:t xml:space="preserve"> на </w:t>
      </w:r>
      <w:proofErr w:type="spellStart"/>
      <w:r w:rsidRPr="001D5A57">
        <w:rPr>
          <w:rFonts w:ascii="Times New Roman" w:hAnsi="Times New Roman" w:cs="Times New Roman"/>
          <w:sz w:val="24"/>
          <w:szCs w:val="24"/>
        </w:rPr>
        <w:t>загальних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зборах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представник</w:t>
      </w:r>
      <w:proofErr w:type="spellEnd"/>
      <w:r w:rsidRPr="001D5A57">
        <w:rPr>
          <w:rFonts w:ascii="Times New Roman" w:hAnsi="Times New Roman" w:cs="Times New Roman"/>
          <w:sz w:val="24"/>
          <w:szCs w:val="24"/>
        </w:rPr>
        <w:t xml:space="preserve"> повинен </w:t>
      </w:r>
      <w:proofErr w:type="spellStart"/>
      <w:r w:rsidRPr="001D5A57">
        <w:rPr>
          <w:rFonts w:ascii="Times New Roman" w:hAnsi="Times New Roman" w:cs="Times New Roman"/>
          <w:sz w:val="24"/>
          <w:szCs w:val="24"/>
        </w:rPr>
        <w:t>голосувати</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відповідно</w:t>
      </w:r>
      <w:proofErr w:type="spellEnd"/>
      <w:r w:rsidRPr="001D5A57">
        <w:rPr>
          <w:rFonts w:ascii="Times New Roman" w:hAnsi="Times New Roman" w:cs="Times New Roman"/>
          <w:sz w:val="24"/>
          <w:szCs w:val="24"/>
        </w:rPr>
        <w:t xml:space="preserve"> до </w:t>
      </w:r>
      <w:proofErr w:type="spellStart"/>
      <w:r w:rsidRPr="001D5A57">
        <w:rPr>
          <w:rFonts w:ascii="Times New Roman" w:hAnsi="Times New Roman" w:cs="Times New Roman"/>
          <w:sz w:val="24"/>
          <w:szCs w:val="24"/>
        </w:rPr>
        <w:t>завдання</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щодо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голосування</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Якщо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представник</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акціонера</w:t>
      </w:r>
      <w:proofErr w:type="spellEnd"/>
      <w:r w:rsidRPr="001D5A57">
        <w:rPr>
          <w:rFonts w:ascii="Times New Roman" w:hAnsi="Times New Roman" w:cs="Times New Roman"/>
          <w:sz w:val="24"/>
          <w:szCs w:val="24"/>
        </w:rPr>
        <w:t xml:space="preserve"> не </w:t>
      </w:r>
      <w:proofErr w:type="spellStart"/>
      <w:r w:rsidRPr="001D5A57">
        <w:rPr>
          <w:rFonts w:ascii="Times New Roman" w:hAnsi="Times New Roman" w:cs="Times New Roman"/>
          <w:sz w:val="24"/>
          <w:szCs w:val="24"/>
        </w:rPr>
        <w:t>має</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завдання</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щодо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голосування</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він</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здійснює</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голосування</w:t>
      </w:r>
      <w:proofErr w:type="spellEnd"/>
      <w:r w:rsidRPr="001D5A57">
        <w:rPr>
          <w:rFonts w:ascii="Times New Roman" w:hAnsi="Times New Roman" w:cs="Times New Roman"/>
          <w:sz w:val="24"/>
          <w:szCs w:val="24"/>
        </w:rPr>
        <w:t xml:space="preserve"> на </w:t>
      </w:r>
      <w:proofErr w:type="spellStart"/>
      <w:r w:rsidRPr="001D5A57">
        <w:rPr>
          <w:rFonts w:ascii="Times New Roman" w:hAnsi="Times New Roman" w:cs="Times New Roman"/>
          <w:sz w:val="24"/>
          <w:szCs w:val="24"/>
        </w:rPr>
        <w:t>загальних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зборах</w:t>
      </w:r>
      <w:proofErr w:type="spellEnd"/>
      <w:r w:rsidRPr="001D5A57">
        <w:rPr>
          <w:rFonts w:ascii="Times New Roman" w:hAnsi="Times New Roman" w:cs="Times New Roman"/>
          <w:sz w:val="24"/>
          <w:szCs w:val="24"/>
        </w:rPr>
        <w:t xml:space="preserve"> на </w:t>
      </w:r>
      <w:proofErr w:type="spellStart"/>
      <w:r w:rsidRPr="001D5A57">
        <w:rPr>
          <w:rFonts w:ascii="Times New Roman" w:hAnsi="Times New Roman" w:cs="Times New Roman"/>
          <w:sz w:val="24"/>
          <w:szCs w:val="24"/>
        </w:rPr>
        <w:t>свій</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розсуд</w:t>
      </w:r>
      <w:proofErr w:type="spellEnd"/>
      <w:r w:rsidRPr="001D5A57">
        <w:rPr>
          <w:rFonts w:ascii="Times New Roman" w:hAnsi="Times New Roman" w:cs="Times New Roman"/>
          <w:sz w:val="24"/>
          <w:szCs w:val="24"/>
        </w:rPr>
        <w:t>.</w:t>
      </w:r>
    </w:p>
    <w:p w14:paraId="7BAC30BA" w14:textId="77777777" w:rsidR="001D5A57" w:rsidRPr="001D5A57" w:rsidRDefault="001D5A57" w:rsidP="001D5A57">
      <w:pPr>
        <w:spacing w:after="0"/>
        <w:ind w:firstLine="567"/>
        <w:jc w:val="both"/>
        <w:rPr>
          <w:rFonts w:ascii="Times New Roman" w:hAnsi="Times New Roman" w:cs="Times New Roman"/>
          <w:color w:val="000000"/>
          <w:sz w:val="24"/>
          <w:szCs w:val="24"/>
        </w:rPr>
      </w:pPr>
      <w:proofErr w:type="spellStart"/>
      <w:r w:rsidRPr="001D5A57">
        <w:rPr>
          <w:rFonts w:ascii="Times New Roman" w:hAnsi="Times New Roman" w:cs="Times New Roman"/>
          <w:color w:val="000000"/>
          <w:sz w:val="24"/>
          <w:szCs w:val="24"/>
        </w:rPr>
        <w:t>Акціонер</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має</w:t>
      </w:r>
      <w:proofErr w:type="spellEnd"/>
      <w:r w:rsidRPr="001D5A57">
        <w:rPr>
          <w:rFonts w:ascii="Times New Roman" w:hAnsi="Times New Roman" w:cs="Times New Roman"/>
          <w:color w:val="000000"/>
          <w:sz w:val="24"/>
          <w:szCs w:val="24"/>
        </w:rPr>
        <w:t xml:space="preserve"> право </w:t>
      </w:r>
      <w:proofErr w:type="spellStart"/>
      <w:r w:rsidRPr="001D5A57">
        <w:rPr>
          <w:rFonts w:ascii="Times New Roman" w:hAnsi="Times New Roman" w:cs="Times New Roman"/>
          <w:color w:val="000000"/>
          <w:sz w:val="24"/>
          <w:szCs w:val="24"/>
        </w:rPr>
        <w:t>видати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довіреність</w:t>
      </w:r>
      <w:proofErr w:type="spellEnd"/>
      <w:r w:rsidRPr="001D5A57">
        <w:rPr>
          <w:rFonts w:ascii="Times New Roman" w:hAnsi="Times New Roman" w:cs="Times New Roman"/>
          <w:color w:val="000000"/>
          <w:sz w:val="24"/>
          <w:szCs w:val="24"/>
        </w:rPr>
        <w:t xml:space="preserve"> на право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та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декільком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своїм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представникам</w:t>
      </w:r>
      <w:proofErr w:type="spellEnd"/>
      <w:r w:rsidRPr="001D5A57">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r w:rsidRPr="001D5A57">
        <w:rPr>
          <w:rFonts w:ascii="Times New Roman" w:hAnsi="Times New Roman" w:cs="Times New Roman"/>
          <w:color w:val="000000"/>
          <w:sz w:val="24"/>
          <w:szCs w:val="24"/>
        </w:rPr>
        <w:t xml:space="preserve">У </w:t>
      </w:r>
      <w:proofErr w:type="spellStart"/>
      <w:r w:rsidRPr="001D5A57">
        <w:rPr>
          <w:rFonts w:ascii="Times New Roman" w:hAnsi="Times New Roman" w:cs="Times New Roman"/>
          <w:color w:val="000000"/>
          <w:sz w:val="24"/>
          <w:szCs w:val="24"/>
        </w:rPr>
        <w:t>разі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подання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декількома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представниками</w:t>
      </w:r>
      <w:proofErr w:type="spellEnd"/>
      <w:r w:rsidRPr="001D5A57">
        <w:rPr>
          <w:rFonts w:ascii="Times New Roman" w:hAnsi="Times New Roman" w:cs="Times New Roman"/>
          <w:color w:val="000000"/>
          <w:sz w:val="24"/>
          <w:szCs w:val="24"/>
        </w:rPr>
        <w:t xml:space="preserve"> депонента, </w:t>
      </w:r>
      <w:proofErr w:type="spellStart"/>
      <w:r w:rsidRPr="001D5A57">
        <w:rPr>
          <w:rFonts w:ascii="Times New Roman" w:hAnsi="Times New Roman" w:cs="Times New Roman"/>
          <w:sz w:val="24"/>
          <w:szCs w:val="24"/>
        </w:rPr>
        <w:t>здійснюється</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ідентифікація</w:t>
      </w:r>
      <w:proofErr w:type="spellEnd"/>
      <w:r w:rsidRPr="001D5A57">
        <w:rPr>
          <w:rFonts w:ascii="Times New Roman" w:hAnsi="Times New Roman" w:cs="Times New Roman"/>
          <w:sz w:val="24"/>
          <w:szCs w:val="24"/>
        </w:rPr>
        <w:t xml:space="preserve"> та </w:t>
      </w:r>
      <w:proofErr w:type="spellStart"/>
      <w:r w:rsidRPr="001D5A57">
        <w:rPr>
          <w:rFonts w:ascii="Times New Roman" w:hAnsi="Times New Roman" w:cs="Times New Roman"/>
          <w:sz w:val="24"/>
          <w:szCs w:val="24"/>
        </w:rPr>
        <w:t>реєстрація</w:t>
      </w:r>
      <w:proofErr w:type="spellEnd"/>
      <w:r w:rsidRPr="001D5A57">
        <w:rPr>
          <w:rFonts w:ascii="Times New Roman" w:hAnsi="Times New Roman" w:cs="Times New Roman"/>
          <w:sz w:val="24"/>
          <w:szCs w:val="24"/>
        </w:rPr>
        <w:t xml:space="preserve"> того </w:t>
      </w:r>
      <w:proofErr w:type="spellStart"/>
      <w:r w:rsidRPr="001D5A57">
        <w:rPr>
          <w:rFonts w:ascii="Times New Roman" w:hAnsi="Times New Roman" w:cs="Times New Roman"/>
          <w:sz w:val="24"/>
          <w:szCs w:val="24"/>
        </w:rPr>
        <w:t>представника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довіреність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якому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була</w:t>
      </w:r>
      <w:proofErr w:type="spellEnd"/>
      <w:r w:rsidRPr="001D5A57">
        <w:rPr>
          <w:rFonts w:ascii="Times New Roman" w:hAnsi="Times New Roman" w:cs="Times New Roman"/>
          <w:color w:val="000000"/>
          <w:sz w:val="24"/>
          <w:szCs w:val="24"/>
        </w:rPr>
        <w:t xml:space="preserve"> видана </w:t>
      </w:r>
      <w:proofErr w:type="spellStart"/>
      <w:r w:rsidRPr="001D5A57">
        <w:rPr>
          <w:rFonts w:ascii="Times New Roman" w:hAnsi="Times New Roman" w:cs="Times New Roman"/>
          <w:color w:val="000000"/>
          <w:sz w:val="24"/>
          <w:szCs w:val="24"/>
        </w:rPr>
        <w:t>пізніше</w:t>
      </w:r>
      <w:proofErr w:type="spellEnd"/>
      <w:r w:rsidRPr="001D5A57">
        <w:rPr>
          <w:rFonts w:ascii="Times New Roman" w:hAnsi="Times New Roman" w:cs="Times New Roman"/>
          <w:color w:val="000000"/>
          <w:sz w:val="24"/>
          <w:szCs w:val="24"/>
        </w:rPr>
        <w:t>.</w:t>
      </w:r>
    </w:p>
    <w:p w14:paraId="17D63A32" w14:textId="77777777" w:rsidR="001D5A57" w:rsidRPr="001D5A57" w:rsidRDefault="001D5A57" w:rsidP="001D5A57">
      <w:pPr>
        <w:spacing w:after="0"/>
        <w:ind w:firstLine="567"/>
        <w:jc w:val="both"/>
        <w:rPr>
          <w:rFonts w:ascii="Times New Roman" w:hAnsi="Times New Roman" w:cs="Times New Roman"/>
          <w:sz w:val="24"/>
          <w:szCs w:val="24"/>
        </w:rPr>
      </w:pPr>
      <w:bookmarkStart w:id="71" w:name="215"/>
      <w:proofErr w:type="spellStart"/>
      <w:r w:rsidRPr="001D5A57">
        <w:rPr>
          <w:rFonts w:ascii="Times New Roman" w:hAnsi="Times New Roman" w:cs="Times New Roman"/>
          <w:color w:val="000000"/>
          <w:sz w:val="24"/>
          <w:szCs w:val="24"/>
        </w:rPr>
        <w:t>Якщо</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в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шляхом </w:t>
      </w:r>
      <w:proofErr w:type="spellStart"/>
      <w:r w:rsidRPr="001D5A57">
        <w:rPr>
          <w:rFonts w:ascii="Times New Roman" w:hAnsi="Times New Roman" w:cs="Times New Roman"/>
          <w:color w:val="000000"/>
          <w:sz w:val="24"/>
          <w:szCs w:val="24"/>
        </w:rPr>
        <w:t>направлення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бюлетенів</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здійснили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декілька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яким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довіреність</w:t>
      </w:r>
      <w:proofErr w:type="spellEnd"/>
      <w:r w:rsidRPr="001D5A57">
        <w:rPr>
          <w:rFonts w:ascii="Times New Roman" w:hAnsi="Times New Roman" w:cs="Times New Roman"/>
          <w:color w:val="000000"/>
          <w:sz w:val="24"/>
          <w:szCs w:val="24"/>
        </w:rPr>
        <w:t xml:space="preserve"> видана </w:t>
      </w:r>
      <w:proofErr w:type="spellStart"/>
      <w:r w:rsidRPr="001D5A57">
        <w:rPr>
          <w:rFonts w:ascii="Times New Roman" w:hAnsi="Times New Roman" w:cs="Times New Roman"/>
          <w:color w:val="000000"/>
          <w:sz w:val="24"/>
          <w:szCs w:val="24"/>
        </w:rPr>
        <w:t>одночасно</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в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допускається</w:t>
      </w:r>
      <w:proofErr w:type="spellEnd"/>
      <w:r w:rsidRPr="001D5A57">
        <w:rPr>
          <w:rFonts w:ascii="Times New Roman" w:hAnsi="Times New Roman" w:cs="Times New Roman"/>
          <w:color w:val="000000"/>
          <w:sz w:val="24"/>
          <w:szCs w:val="24"/>
        </w:rPr>
        <w:t xml:space="preserve"> той </w:t>
      </w:r>
      <w:proofErr w:type="spellStart"/>
      <w:r w:rsidRPr="001D5A57">
        <w:rPr>
          <w:rFonts w:ascii="Times New Roman" w:hAnsi="Times New Roman" w:cs="Times New Roman"/>
          <w:color w:val="000000"/>
          <w:sz w:val="24"/>
          <w:szCs w:val="24"/>
        </w:rPr>
        <w:t>представник</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надав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першим</w:t>
      </w:r>
      <w:proofErr w:type="spellEnd"/>
      <w:r w:rsidRPr="001D5A57">
        <w:rPr>
          <w:rFonts w:ascii="Times New Roman" w:hAnsi="Times New Roman" w:cs="Times New Roman"/>
          <w:color w:val="000000"/>
          <w:sz w:val="24"/>
          <w:szCs w:val="24"/>
        </w:rPr>
        <w:t>.</w:t>
      </w:r>
    </w:p>
    <w:p w14:paraId="108355ED" w14:textId="77777777" w:rsidR="001D5A57" w:rsidRPr="001D5A57" w:rsidRDefault="001D5A57" w:rsidP="001D5A57">
      <w:pPr>
        <w:spacing w:after="0"/>
        <w:ind w:firstLine="567"/>
        <w:jc w:val="both"/>
        <w:rPr>
          <w:rFonts w:ascii="Times New Roman" w:hAnsi="Times New Roman" w:cs="Times New Roman"/>
          <w:sz w:val="24"/>
          <w:szCs w:val="24"/>
        </w:rPr>
      </w:pPr>
      <w:bookmarkStart w:id="72" w:name="216"/>
      <w:bookmarkEnd w:id="71"/>
      <w:proofErr w:type="spellStart"/>
      <w:r w:rsidRPr="001D5A57">
        <w:rPr>
          <w:rFonts w:ascii="Times New Roman" w:hAnsi="Times New Roman" w:cs="Times New Roman"/>
          <w:color w:val="000000"/>
          <w:sz w:val="24"/>
          <w:szCs w:val="24"/>
        </w:rPr>
        <w:t>Видача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довіреності</w:t>
      </w:r>
      <w:proofErr w:type="spellEnd"/>
      <w:r w:rsidRPr="001D5A57">
        <w:rPr>
          <w:rFonts w:ascii="Times New Roman" w:hAnsi="Times New Roman" w:cs="Times New Roman"/>
          <w:color w:val="000000"/>
          <w:sz w:val="24"/>
          <w:szCs w:val="24"/>
        </w:rPr>
        <w:t xml:space="preserve"> на право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та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не </w:t>
      </w:r>
      <w:proofErr w:type="spellStart"/>
      <w:r w:rsidRPr="001D5A57">
        <w:rPr>
          <w:rFonts w:ascii="Times New Roman" w:hAnsi="Times New Roman" w:cs="Times New Roman"/>
          <w:color w:val="000000"/>
          <w:sz w:val="24"/>
          <w:szCs w:val="24"/>
        </w:rPr>
        <w:t>виключає</w:t>
      </w:r>
      <w:proofErr w:type="spellEnd"/>
      <w:r w:rsidRPr="001D5A57">
        <w:rPr>
          <w:rFonts w:ascii="Times New Roman" w:hAnsi="Times New Roman" w:cs="Times New Roman"/>
          <w:color w:val="000000"/>
          <w:sz w:val="24"/>
          <w:szCs w:val="24"/>
        </w:rPr>
        <w:t xml:space="preserve"> право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цих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видав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довіреність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замість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свого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представника</w:t>
      </w:r>
      <w:proofErr w:type="spellEnd"/>
      <w:r w:rsidRPr="001D5A57">
        <w:rPr>
          <w:rFonts w:ascii="Times New Roman" w:hAnsi="Times New Roman" w:cs="Times New Roman"/>
          <w:color w:val="000000"/>
          <w:sz w:val="24"/>
          <w:szCs w:val="24"/>
        </w:rPr>
        <w:t>.</w:t>
      </w:r>
    </w:p>
    <w:p w14:paraId="19841CB2" w14:textId="77777777" w:rsidR="001D5A57" w:rsidRPr="001D5A57" w:rsidRDefault="001D5A57" w:rsidP="001D5A57">
      <w:pPr>
        <w:spacing w:after="0"/>
        <w:ind w:firstLine="567"/>
        <w:jc w:val="both"/>
        <w:rPr>
          <w:rFonts w:ascii="Times New Roman" w:hAnsi="Times New Roman" w:cs="Times New Roman"/>
          <w:sz w:val="24"/>
          <w:szCs w:val="24"/>
        </w:rPr>
      </w:pPr>
      <w:bookmarkStart w:id="73" w:name="217"/>
      <w:bookmarkEnd w:id="72"/>
      <w:proofErr w:type="spellStart"/>
      <w:r w:rsidRPr="001D5A57">
        <w:rPr>
          <w:rFonts w:ascii="Times New Roman" w:hAnsi="Times New Roman" w:cs="Times New Roman"/>
          <w:color w:val="000000"/>
          <w:sz w:val="24"/>
          <w:szCs w:val="24"/>
        </w:rPr>
        <w:t>Акціонер</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має</w:t>
      </w:r>
      <w:proofErr w:type="spellEnd"/>
      <w:r w:rsidRPr="001D5A57">
        <w:rPr>
          <w:rFonts w:ascii="Times New Roman" w:hAnsi="Times New Roman" w:cs="Times New Roman"/>
          <w:color w:val="000000"/>
          <w:sz w:val="24"/>
          <w:szCs w:val="24"/>
        </w:rPr>
        <w:t xml:space="preserve"> право у будь-</w:t>
      </w:r>
      <w:proofErr w:type="spellStart"/>
      <w:r w:rsidRPr="001D5A57">
        <w:rPr>
          <w:rFonts w:ascii="Times New Roman" w:hAnsi="Times New Roman" w:cs="Times New Roman"/>
          <w:color w:val="000000"/>
          <w:sz w:val="24"/>
          <w:szCs w:val="24"/>
        </w:rPr>
        <w:t>який</w:t>
      </w:r>
      <w:proofErr w:type="spellEnd"/>
      <w:r w:rsidRPr="001D5A57">
        <w:rPr>
          <w:rFonts w:ascii="Times New Roman" w:hAnsi="Times New Roman" w:cs="Times New Roman"/>
          <w:color w:val="000000"/>
          <w:sz w:val="24"/>
          <w:szCs w:val="24"/>
        </w:rPr>
        <w:t xml:space="preserve"> час до </w:t>
      </w:r>
      <w:proofErr w:type="spellStart"/>
      <w:r w:rsidRPr="001D5A57">
        <w:rPr>
          <w:rFonts w:ascii="Times New Roman" w:hAnsi="Times New Roman" w:cs="Times New Roman"/>
          <w:color w:val="000000"/>
          <w:sz w:val="24"/>
          <w:szCs w:val="24"/>
        </w:rPr>
        <w:t>закінчення</w:t>
      </w:r>
      <w:proofErr w:type="spellEnd"/>
      <w:r w:rsidRPr="001D5A57">
        <w:rPr>
          <w:rFonts w:ascii="Times New Roman" w:hAnsi="Times New Roman" w:cs="Times New Roman"/>
          <w:color w:val="000000"/>
          <w:sz w:val="24"/>
          <w:szCs w:val="24"/>
        </w:rPr>
        <w:t xml:space="preserve"> строку, </w:t>
      </w:r>
      <w:proofErr w:type="spellStart"/>
      <w:r w:rsidRPr="001D5A57">
        <w:rPr>
          <w:rFonts w:ascii="Times New Roman" w:hAnsi="Times New Roman" w:cs="Times New Roman"/>
          <w:color w:val="000000"/>
          <w:sz w:val="24"/>
          <w:szCs w:val="24"/>
        </w:rPr>
        <w:t>відведеного</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відкликати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чи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замінити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свого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представника</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загаль</w:t>
      </w:r>
      <w:r>
        <w:rPr>
          <w:rFonts w:ascii="Times New Roman" w:hAnsi="Times New Roman" w:cs="Times New Roman"/>
          <w:color w:val="000000"/>
          <w:sz w:val="24"/>
          <w:szCs w:val="24"/>
        </w:rPr>
        <w:t>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зборах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повідомивши</w:t>
      </w:r>
      <w:proofErr w:type="spellEnd"/>
      <w:r>
        <w:rPr>
          <w:rFonts w:ascii="Times New Roman" w:hAnsi="Times New Roman" w:cs="Times New Roman"/>
          <w:color w:val="000000"/>
          <w:sz w:val="24"/>
          <w:szCs w:val="24"/>
        </w:rPr>
        <w:t xml:space="preserve"> про </w:t>
      </w:r>
      <w:proofErr w:type="spellStart"/>
      <w:r>
        <w:rPr>
          <w:rFonts w:ascii="Times New Roman" w:hAnsi="Times New Roman" w:cs="Times New Roman"/>
          <w:color w:val="000000"/>
          <w:sz w:val="24"/>
          <w:szCs w:val="24"/>
        </w:rPr>
        <w:t>це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1D5A57">
        <w:rPr>
          <w:rFonts w:ascii="Times New Roman" w:hAnsi="Times New Roman" w:cs="Times New Roman"/>
          <w:color w:val="000000"/>
          <w:sz w:val="24"/>
          <w:szCs w:val="24"/>
        </w:rPr>
        <w:t>овариство</w:t>
      </w:r>
      <w:proofErr w:type="spellEnd"/>
      <w:r w:rsidRPr="001D5A57">
        <w:rPr>
          <w:rFonts w:ascii="Times New Roman" w:hAnsi="Times New Roman" w:cs="Times New Roman"/>
          <w:color w:val="000000"/>
          <w:sz w:val="24"/>
          <w:szCs w:val="24"/>
        </w:rPr>
        <w:t xml:space="preserve"> та </w:t>
      </w:r>
      <w:proofErr w:type="spellStart"/>
      <w:r w:rsidRPr="001D5A57">
        <w:rPr>
          <w:rFonts w:ascii="Times New Roman" w:hAnsi="Times New Roman" w:cs="Times New Roman"/>
          <w:color w:val="000000"/>
          <w:sz w:val="24"/>
          <w:szCs w:val="24"/>
        </w:rPr>
        <w:t>депозитарну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установу</w:t>
      </w:r>
      <w:proofErr w:type="spellEnd"/>
      <w:r w:rsidRPr="001D5A57">
        <w:rPr>
          <w:rFonts w:ascii="Times New Roman" w:hAnsi="Times New Roman" w:cs="Times New Roman"/>
          <w:color w:val="000000"/>
          <w:sz w:val="24"/>
          <w:szCs w:val="24"/>
        </w:rPr>
        <w:t xml:space="preserve">, яка </w:t>
      </w:r>
      <w:proofErr w:type="spellStart"/>
      <w:r w:rsidRPr="001D5A57">
        <w:rPr>
          <w:rFonts w:ascii="Times New Roman" w:hAnsi="Times New Roman" w:cs="Times New Roman"/>
          <w:color w:val="000000"/>
          <w:sz w:val="24"/>
          <w:szCs w:val="24"/>
        </w:rPr>
        <w:t>обслуговує</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рахунок</w:t>
      </w:r>
      <w:proofErr w:type="spellEnd"/>
      <w:r w:rsidRPr="001D5A57">
        <w:rPr>
          <w:rFonts w:ascii="Times New Roman" w:hAnsi="Times New Roman" w:cs="Times New Roman"/>
          <w:color w:val="000000"/>
          <w:sz w:val="24"/>
          <w:szCs w:val="24"/>
        </w:rPr>
        <w:t xml:space="preserve"> в </w:t>
      </w:r>
      <w:proofErr w:type="spellStart"/>
      <w:r w:rsidRPr="001D5A57">
        <w:rPr>
          <w:rFonts w:ascii="Times New Roman" w:hAnsi="Times New Roman" w:cs="Times New Roman"/>
          <w:color w:val="000000"/>
          <w:sz w:val="24"/>
          <w:szCs w:val="24"/>
        </w:rPr>
        <w:t>цінних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паперах</w:t>
      </w:r>
      <w:proofErr w:type="spellEnd"/>
      <w:r w:rsidRPr="001D5A57">
        <w:rPr>
          <w:rFonts w:ascii="Times New Roman" w:hAnsi="Times New Roman" w:cs="Times New Roman"/>
          <w:color w:val="000000"/>
          <w:sz w:val="24"/>
          <w:szCs w:val="24"/>
        </w:rPr>
        <w:t xml:space="preserve"> такого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якому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обліковуються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належні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товариства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або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взяти</w:t>
      </w:r>
      <w:proofErr w:type="spellEnd"/>
      <w:r w:rsidRPr="001D5A57">
        <w:rPr>
          <w:rFonts w:ascii="Times New Roman" w:hAnsi="Times New Roman" w:cs="Times New Roman"/>
          <w:color w:val="000000"/>
          <w:sz w:val="24"/>
          <w:szCs w:val="24"/>
        </w:rPr>
        <w:t xml:space="preserve"> участь у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особисто</w:t>
      </w:r>
      <w:proofErr w:type="spellEnd"/>
      <w:r w:rsidRPr="001D5A57">
        <w:rPr>
          <w:rFonts w:ascii="Times New Roman" w:hAnsi="Times New Roman" w:cs="Times New Roman"/>
          <w:color w:val="000000"/>
          <w:sz w:val="24"/>
          <w:szCs w:val="24"/>
        </w:rPr>
        <w:t>.</w:t>
      </w:r>
    </w:p>
    <w:bookmarkEnd w:id="73"/>
    <w:p w14:paraId="7C4DA9F5" w14:textId="77777777" w:rsidR="001D5A57" w:rsidRDefault="001D5A57" w:rsidP="001D5A57">
      <w:pPr>
        <w:spacing w:after="0"/>
        <w:ind w:firstLine="567"/>
        <w:jc w:val="both"/>
        <w:rPr>
          <w:rFonts w:ascii="Times New Roman" w:hAnsi="Times New Roman" w:cs="Times New Roman"/>
          <w:color w:val="000000"/>
          <w:sz w:val="24"/>
          <w:szCs w:val="24"/>
        </w:rPr>
      </w:pPr>
      <w:proofErr w:type="spellStart"/>
      <w:r w:rsidRPr="001D5A57">
        <w:rPr>
          <w:rFonts w:ascii="Times New Roman" w:hAnsi="Times New Roman" w:cs="Times New Roman"/>
          <w:color w:val="000000"/>
          <w:sz w:val="24"/>
          <w:szCs w:val="24"/>
        </w:rPr>
        <w:t>Повідомлення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акціонером</w:t>
      </w:r>
      <w:proofErr w:type="spellEnd"/>
      <w:r w:rsidRPr="001D5A57">
        <w:rPr>
          <w:rFonts w:ascii="Times New Roman" w:hAnsi="Times New Roman" w:cs="Times New Roman"/>
          <w:color w:val="000000"/>
          <w:sz w:val="24"/>
          <w:szCs w:val="24"/>
        </w:rPr>
        <w:t xml:space="preserve"> про </w:t>
      </w:r>
      <w:proofErr w:type="spellStart"/>
      <w:r w:rsidRPr="001D5A57">
        <w:rPr>
          <w:rFonts w:ascii="Times New Roman" w:hAnsi="Times New Roman" w:cs="Times New Roman"/>
          <w:color w:val="000000"/>
          <w:sz w:val="24"/>
          <w:szCs w:val="24"/>
        </w:rPr>
        <w:t>заміну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або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відкликання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свого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може</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здійснюватися</w:t>
      </w:r>
      <w:proofErr w:type="spellEnd"/>
      <w:r w:rsidRPr="001D5A57">
        <w:rPr>
          <w:rFonts w:ascii="Times New Roman" w:hAnsi="Times New Roman" w:cs="Times New Roman"/>
          <w:color w:val="000000"/>
          <w:sz w:val="24"/>
          <w:szCs w:val="24"/>
        </w:rPr>
        <w:t xml:space="preserve"> за </w:t>
      </w:r>
      <w:proofErr w:type="spellStart"/>
      <w:r w:rsidRPr="001D5A57">
        <w:rPr>
          <w:rFonts w:ascii="Times New Roman" w:hAnsi="Times New Roman" w:cs="Times New Roman"/>
          <w:color w:val="000000"/>
          <w:sz w:val="24"/>
          <w:szCs w:val="24"/>
        </w:rPr>
        <w:t>допомогою</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засобів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електронного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зв'язку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відповідно</w:t>
      </w:r>
      <w:proofErr w:type="spellEnd"/>
      <w:r w:rsidRPr="001D5A57">
        <w:rPr>
          <w:rFonts w:ascii="Times New Roman" w:hAnsi="Times New Roman" w:cs="Times New Roman"/>
          <w:color w:val="000000"/>
          <w:sz w:val="24"/>
          <w:szCs w:val="24"/>
        </w:rPr>
        <w:t xml:space="preserve"> до </w:t>
      </w:r>
      <w:proofErr w:type="spellStart"/>
      <w:r w:rsidRPr="001D5A57">
        <w:rPr>
          <w:rFonts w:ascii="Times New Roman" w:hAnsi="Times New Roman" w:cs="Times New Roman"/>
          <w:color w:val="000000"/>
          <w:sz w:val="24"/>
          <w:szCs w:val="24"/>
        </w:rPr>
        <w:t>законодавства</w:t>
      </w:r>
      <w:proofErr w:type="spellEnd"/>
      <w:r w:rsidRPr="001D5A57">
        <w:rPr>
          <w:rFonts w:ascii="Times New Roman" w:hAnsi="Times New Roman" w:cs="Times New Roman"/>
          <w:color w:val="000000"/>
          <w:sz w:val="24"/>
          <w:szCs w:val="24"/>
        </w:rPr>
        <w:t xml:space="preserve"> про </w:t>
      </w:r>
      <w:proofErr w:type="spellStart"/>
      <w:r w:rsidRPr="001D5A57">
        <w:rPr>
          <w:rFonts w:ascii="Times New Roman" w:hAnsi="Times New Roman" w:cs="Times New Roman"/>
          <w:color w:val="000000"/>
          <w:sz w:val="24"/>
          <w:szCs w:val="24"/>
        </w:rPr>
        <w:t>електронний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документообіг</w:t>
      </w:r>
      <w:proofErr w:type="spellEnd"/>
      <w:r w:rsidRPr="001D5A57">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proofErr w:type="spellStart"/>
      <w:r w:rsidRPr="001D5A57">
        <w:rPr>
          <w:rFonts w:ascii="Times New Roman" w:hAnsi="Times New Roman" w:cs="Times New Roman"/>
          <w:color w:val="000000"/>
          <w:sz w:val="24"/>
          <w:szCs w:val="24"/>
        </w:rPr>
        <w:t>Потенційний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може</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отримати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довіреність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більше</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ніж</w:t>
      </w:r>
      <w:proofErr w:type="spellEnd"/>
      <w:r w:rsidRPr="001D5A57">
        <w:rPr>
          <w:rFonts w:ascii="Times New Roman" w:hAnsi="Times New Roman" w:cs="Times New Roman"/>
          <w:color w:val="000000"/>
          <w:sz w:val="24"/>
          <w:szCs w:val="24"/>
        </w:rPr>
        <w:t xml:space="preserve"> одного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без </w:t>
      </w:r>
      <w:proofErr w:type="spellStart"/>
      <w:r w:rsidRPr="001D5A57">
        <w:rPr>
          <w:rFonts w:ascii="Times New Roman" w:hAnsi="Times New Roman" w:cs="Times New Roman"/>
          <w:color w:val="000000"/>
          <w:sz w:val="24"/>
          <w:szCs w:val="24"/>
        </w:rPr>
        <w:t>обмеження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кількості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представлених</w:t>
      </w:r>
      <w:proofErr w:type="spellEnd"/>
      <w:r w:rsidRPr="001D5A57">
        <w:rPr>
          <w:rFonts w:ascii="Times New Roman" w:hAnsi="Times New Roman" w:cs="Times New Roman"/>
          <w:color w:val="000000"/>
          <w:sz w:val="24"/>
          <w:szCs w:val="24"/>
        </w:rPr>
        <w:t xml:space="preserve"> таким чином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Потенційний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отримав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довіреності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кількох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може</w:t>
      </w:r>
      <w:proofErr w:type="spellEnd"/>
      <w:r w:rsidRPr="001D5A57">
        <w:rPr>
          <w:rFonts w:ascii="Times New Roman" w:hAnsi="Times New Roman" w:cs="Times New Roman"/>
          <w:color w:val="000000"/>
          <w:sz w:val="24"/>
          <w:szCs w:val="24"/>
        </w:rPr>
        <w:t xml:space="preserve"> обрати </w:t>
      </w:r>
      <w:proofErr w:type="spellStart"/>
      <w:r w:rsidRPr="001D5A57">
        <w:rPr>
          <w:rFonts w:ascii="Times New Roman" w:hAnsi="Times New Roman" w:cs="Times New Roman"/>
          <w:color w:val="000000"/>
          <w:sz w:val="24"/>
          <w:szCs w:val="24"/>
        </w:rPr>
        <w:t>різні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варіанти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за кожного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він</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представляє</w:t>
      </w:r>
      <w:proofErr w:type="spellEnd"/>
      <w:r w:rsidRPr="001D5A57">
        <w:rPr>
          <w:rFonts w:ascii="Times New Roman" w:hAnsi="Times New Roman" w:cs="Times New Roman"/>
          <w:color w:val="000000"/>
          <w:sz w:val="24"/>
          <w:szCs w:val="24"/>
        </w:rPr>
        <w:t>.</w:t>
      </w:r>
    </w:p>
    <w:p w14:paraId="4A7E1F47" w14:textId="77777777" w:rsidR="001D5A57" w:rsidRPr="001D5A57" w:rsidRDefault="001D5A57" w:rsidP="001D5A57">
      <w:pPr>
        <w:spacing w:after="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13.29.10.</w:t>
      </w:r>
      <w:r w:rsidRPr="001D5A57">
        <w:rPr>
          <w:color w:val="000000"/>
          <w:sz w:val="28"/>
          <w:szCs w:val="28"/>
        </w:rPr>
        <w:t xml:space="preserve"> </w:t>
      </w:r>
      <w:proofErr w:type="spellStart"/>
      <w:r w:rsidRPr="001D5A57">
        <w:rPr>
          <w:rFonts w:ascii="Times New Roman" w:hAnsi="Times New Roman" w:cs="Times New Roman"/>
          <w:color w:val="000000"/>
          <w:sz w:val="24"/>
          <w:szCs w:val="24"/>
        </w:rPr>
        <w:t>Реєстрація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представників</w:t>
      </w:r>
      <w:proofErr w:type="spellEnd"/>
      <w:r w:rsidRPr="001D5A57">
        <w:rPr>
          <w:rFonts w:ascii="Times New Roman" w:hAnsi="Times New Roman" w:cs="Times New Roman"/>
          <w:color w:val="000000"/>
          <w:sz w:val="24"/>
          <w:szCs w:val="24"/>
        </w:rPr>
        <w:t xml:space="preserve">) проводиться на </w:t>
      </w:r>
      <w:proofErr w:type="spellStart"/>
      <w:r w:rsidRPr="001D5A57">
        <w:rPr>
          <w:rFonts w:ascii="Times New Roman" w:hAnsi="Times New Roman" w:cs="Times New Roman"/>
          <w:color w:val="000000"/>
          <w:sz w:val="24"/>
          <w:szCs w:val="24"/>
        </w:rPr>
        <w:t>підставі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переліку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мають</w:t>
      </w:r>
      <w:proofErr w:type="spellEnd"/>
      <w:r w:rsidRPr="001D5A57">
        <w:rPr>
          <w:rFonts w:ascii="Times New Roman" w:hAnsi="Times New Roman" w:cs="Times New Roman"/>
          <w:color w:val="000000"/>
          <w:sz w:val="24"/>
          <w:szCs w:val="24"/>
        </w:rPr>
        <w:t xml:space="preserve"> право на участь у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складеного</w:t>
      </w:r>
      <w:proofErr w:type="spellEnd"/>
      <w:r w:rsidRPr="001D5A57">
        <w:rPr>
          <w:rFonts w:ascii="Times New Roman" w:hAnsi="Times New Roman" w:cs="Times New Roman"/>
          <w:color w:val="000000"/>
          <w:sz w:val="24"/>
          <w:szCs w:val="24"/>
        </w:rPr>
        <w:t xml:space="preserve"> </w:t>
      </w:r>
      <w:proofErr w:type="gramStart"/>
      <w:r w:rsidRPr="001D5A57">
        <w:rPr>
          <w:rFonts w:ascii="Times New Roman" w:hAnsi="Times New Roman" w:cs="Times New Roman"/>
          <w:color w:val="000000"/>
          <w:sz w:val="24"/>
          <w:szCs w:val="24"/>
        </w:rPr>
        <w:t>в порядку</w:t>
      </w:r>
      <w:proofErr w:type="gram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передбаченому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законодавством</w:t>
      </w:r>
      <w:proofErr w:type="spellEnd"/>
      <w:r w:rsidRPr="001D5A57">
        <w:rPr>
          <w:rFonts w:ascii="Times New Roman" w:hAnsi="Times New Roman" w:cs="Times New Roman"/>
          <w:color w:val="000000"/>
          <w:sz w:val="24"/>
          <w:szCs w:val="24"/>
        </w:rPr>
        <w:t xml:space="preserve"> про </w:t>
      </w:r>
      <w:proofErr w:type="spellStart"/>
      <w:r w:rsidRPr="001D5A57">
        <w:rPr>
          <w:rFonts w:ascii="Times New Roman" w:hAnsi="Times New Roman" w:cs="Times New Roman"/>
          <w:color w:val="000000"/>
          <w:sz w:val="24"/>
          <w:szCs w:val="24"/>
        </w:rPr>
        <w:t>депозитарну</w:t>
      </w:r>
      <w:proofErr w:type="spellEnd"/>
      <w:r w:rsidRPr="001D5A57">
        <w:rPr>
          <w:rFonts w:ascii="Times New Roman" w:hAnsi="Times New Roman" w:cs="Times New Roman"/>
          <w:color w:val="000000"/>
          <w:sz w:val="24"/>
          <w:szCs w:val="24"/>
        </w:rPr>
        <w:t xml:space="preserve"> систему України.</w:t>
      </w:r>
      <w:r w:rsidRPr="001D5A57">
        <w:rPr>
          <w:rFonts w:ascii="Times New Roman" w:hAnsi="Times New Roman" w:cs="Times New Roman"/>
          <w:color w:val="000000"/>
          <w:sz w:val="24"/>
          <w:szCs w:val="24"/>
          <w:lang w:val="uk-UA"/>
        </w:rPr>
        <w:t xml:space="preserve"> </w:t>
      </w:r>
    </w:p>
    <w:p w14:paraId="6382C99F" w14:textId="77777777" w:rsidR="001D5A57" w:rsidRDefault="001D5A57" w:rsidP="001D5A57">
      <w:pPr>
        <w:spacing w:after="0"/>
        <w:ind w:firstLine="567"/>
        <w:jc w:val="both"/>
        <w:rPr>
          <w:rFonts w:ascii="Times New Roman" w:hAnsi="Times New Roman" w:cs="Times New Roman"/>
          <w:color w:val="000000"/>
          <w:sz w:val="24"/>
          <w:szCs w:val="24"/>
          <w:lang w:val="uk-UA"/>
        </w:rPr>
      </w:pPr>
      <w:r w:rsidRPr="001D5A57">
        <w:rPr>
          <w:rFonts w:ascii="Times New Roman" w:hAnsi="Times New Roman" w:cs="Times New Roman"/>
          <w:color w:val="000000"/>
          <w:sz w:val="24"/>
          <w:szCs w:val="24"/>
        </w:rPr>
        <w:t xml:space="preserve">Для </w:t>
      </w:r>
      <w:proofErr w:type="spellStart"/>
      <w:r w:rsidRPr="001D5A57">
        <w:rPr>
          <w:rFonts w:ascii="Times New Roman" w:hAnsi="Times New Roman" w:cs="Times New Roman"/>
          <w:color w:val="000000"/>
          <w:sz w:val="24"/>
          <w:szCs w:val="24"/>
        </w:rPr>
        <w:t>реєстрації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представників</w:t>
      </w:r>
      <w:proofErr w:type="spellEnd"/>
      <w:r w:rsidRPr="001D5A57">
        <w:rPr>
          <w:rFonts w:ascii="Times New Roman" w:hAnsi="Times New Roman" w:cs="Times New Roman"/>
          <w:color w:val="000000"/>
          <w:sz w:val="24"/>
          <w:szCs w:val="24"/>
        </w:rPr>
        <w:t xml:space="preserve">) таким </w:t>
      </w:r>
      <w:proofErr w:type="spellStart"/>
      <w:r w:rsidRPr="001D5A57">
        <w:rPr>
          <w:rFonts w:ascii="Times New Roman" w:hAnsi="Times New Roman" w:cs="Times New Roman"/>
          <w:color w:val="000000"/>
          <w:sz w:val="24"/>
          <w:szCs w:val="24"/>
        </w:rPr>
        <w:t>акціонером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представником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направляються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бюлетені</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w:t>
      </w:r>
      <w:proofErr w:type="gramStart"/>
      <w:r w:rsidRPr="001D5A57">
        <w:rPr>
          <w:rFonts w:ascii="Times New Roman" w:hAnsi="Times New Roman" w:cs="Times New Roman"/>
          <w:color w:val="000000"/>
          <w:sz w:val="24"/>
          <w:szCs w:val="24"/>
        </w:rPr>
        <w:t>на адресу</w:t>
      </w:r>
      <w:proofErr w:type="gram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електронної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пошти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депозитарної</w:t>
      </w:r>
      <w:proofErr w:type="spellEnd"/>
      <w:r w:rsidRPr="001D5A57">
        <w:rPr>
          <w:rFonts w:ascii="Times New Roman" w:hAnsi="Times New Roman" w:cs="Times New Roman"/>
          <w:color w:val="000000"/>
          <w:sz w:val="24"/>
          <w:szCs w:val="24"/>
        </w:rPr>
        <w:t xml:space="preserve"> установи, яка </w:t>
      </w:r>
      <w:proofErr w:type="spellStart"/>
      <w:r w:rsidRPr="001D5A57">
        <w:rPr>
          <w:rFonts w:ascii="Times New Roman" w:hAnsi="Times New Roman" w:cs="Times New Roman"/>
          <w:color w:val="000000"/>
          <w:sz w:val="24"/>
          <w:szCs w:val="24"/>
        </w:rPr>
        <w:t>обслуговує</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рахунок</w:t>
      </w:r>
      <w:proofErr w:type="spellEnd"/>
      <w:r w:rsidRPr="001D5A57">
        <w:rPr>
          <w:rFonts w:ascii="Times New Roman" w:hAnsi="Times New Roman" w:cs="Times New Roman"/>
          <w:color w:val="000000"/>
          <w:sz w:val="24"/>
          <w:szCs w:val="24"/>
        </w:rPr>
        <w:t xml:space="preserve"> в </w:t>
      </w:r>
      <w:proofErr w:type="spellStart"/>
      <w:r w:rsidRPr="001D5A57">
        <w:rPr>
          <w:rFonts w:ascii="Times New Roman" w:hAnsi="Times New Roman" w:cs="Times New Roman"/>
          <w:color w:val="000000"/>
          <w:sz w:val="24"/>
          <w:szCs w:val="24"/>
        </w:rPr>
        <w:t>цінних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паперах</w:t>
      </w:r>
      <w:proofErr w:type="spellEnd"/>
      <w:r w:rsidRPr="001D5A57">
        <w:rPr>
          <w:rFonts w:ascii="Times New Roman" w:hAnsi="Times New Roman" w:cs="Times New Roman"/>
          <w:color w:val="000000"/>
          <w:sz w:val="24"/>
          <w:szCs w:val="24"/>
        </w:rPr>
        <w:t xml:space="preserve"> такого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на </w:t>
      </w:r>
      <w:proofErr w:type="spellStart"/>
      <w:r w:rsidRPr="001D5A57">
        <w:rPr>
          <w:rFonts w:ascii="Times New Roman" w:hAnsi="Times New Roman" w:cs="Times New Roman"/>
          <w:color w:val="000000"/>
          <w:sz w:val="24"/>
          <w:szCs w:val="24"/>
        </w:rPr>
        <w:t>якому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обліковуються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належні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акції</w:t>
      </w:r>
      <w:proofErr w:type="spellEnd"/>
      <w:r w:rsidRPr="001D5A5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1D5A57">
        <w:rPr>
          <w:rFonts w:ascii="Times New Roman" w:hAnsi="Times New Roman" w:cs="Times New Roman"/>
          <w:color w:val="000000"/>
          <w:sz w:val="24"/>
          <w:szCs w:val="24"/>
        </w:rPr>
        <w:t>овариства</w:t>
      </w:r>
      <w:proofErr w:type="spellEnd"/>
      <w:r w:rsidRPr="001D5A57">
        <w:rPr>
          <w:rFonts w:ascii="Times New Roman" w:hAnsi="Times New Roman" w:cs="Times New Roman"/>
          <w:color w:val="000000"/>
          <w:sz w:val="24"/>
          <w:szCs w:val="24"/>
        </w:rPr>
        <w:t>.</w:t>
      </w:r>
      <w:r w:rsidRPr="001D5A57">
        <w:rPr>
          <w:rFonts w:ascii="Times New Roman" w:hAnsi="Times New Roman" w:cs="Times New Roman"/>
          <w:color w:val="000000"/>
          <w:sz w:val="24"/>
          <w:szCs w:val="24"/>
          <w:lang w:val="uk-UA"/>
        </w:rPr>
        <w:t xml:space="preserve"> </w:t>
      </w:r>
      <w:r w:rsidRPr="001D5A57">
        <w:rPr>
          <w:rFonts w:ascii="Times New Roman" w:hAnsi="Times New Roman" w:cs="Times New Roman"/>
          <w:color w:val="000000"/>
          <w:sz w:val="24"/>
          <w:szCs w:val="24"/>
        </w:rPr>
        <w:t xml:space="preserve">У </w:t>
      </w:r>
      <w:proofErr w:type="spellStart"/>
      <w:r w:rsidRPr="001D5A57">
        <w:rPr>
          <w:rFonts w:ascii="Times New Roman" w:hAnsi="Times New Roman" w:cs="Times New Roman"/>
          <w:color w:val="000000"/>
          <w:sz w:val="24"/>
          <w:szCs w:val="24"/>
        </w:rPr>
        <w:t>випадку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направлення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бюлетеня</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підписаного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представником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до </w:t>
      </w:r>
      <w:proofErr w:type="spellStart"/>
      <w:r w:rsidRPr="001D5A57">
        <w:rPr>
          <w:rFonts w:ascii="Times New Roman" w:hAnsi="Times New Roman" w:cs="Times New Roman"/>
          <w:color w:val="000000"/>
          <w:sz w:val="24"/>
          <w:szCs w:val="24"/>
        </w:rPr>
        <w:t>бюлетеня</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додаються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документи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що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підтверджують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повноваження</w:t>
      </w:r>
      <w:proofErr w:type="spellEnd"/>
      <w:r w:rsidRPr="001D5A57">
        <w:rPr>
          <w:rFonts w:ascii="Times New Roman" w:hAnsi="Times New Roman" w:cs="Times New Roman"/>
          <w:color w:val="000000"/>
          <w:sz w:val="24"/>
          <w:szCs w:val="24"/>
        </w:rPr>
        <w:t xml:space="preserve"> такого </w:t>
      </w:r>
      <w:proofErr w:type="spellStart"/>
      <w:r w:rsidRPr="001D5A57">
        <w:rPr>
          <w:rFonts w:ascii="Times New Roman" w:hAnsi="Times New Roman" w:cs="Times New Roman"/>
          <w:color w:val="000000"/>
          <w:sz w:val="24"/>
          <w:szCs w:val="24"/>
        </w:rPr>
        <w:t>представника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або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належним</w:t>
      </w:r>
      <w:proofErr w:type="spellEnd"/>
      <w:r w:rsidRPr="001D5A57">
        <w:rPr>
          <w:rFonts w:ascii="Times New Roman" w:hAnsi="Times New Roman" w:cs="Times New Roman"/>
          <w:color w:val="000000"/>
          <w:sz w:val="24"/>
          <w:szCs w:val="24"/>
        </w:rPr>
        <w:t xml:space="preserve"> чином </w:t>
      </w:r>
      <w:proofErr w:type="spellStart"/>
      <w:r w:rsidRPr="001D5A57">
        <w:rPr>
          <w:rFonts w:ascii="Times New Roman" w:hAnsi="Times New Roman" w:cs="Times New Roman"/>
          <w:color w:val="000000"/>
          <w:sz w:val="24"/>
          <w:szCs w:val="24"/>
        </w:rPr>
        <w:t>засвідчені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копії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його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w:t>
      </w:r>
      <w:proofErr w:type="spellEnd"/>
      <w:r w:rsidRPr="001D5A57">
        <w:rPr>
          <w:rFonts w:ascii="Times New Roman" w:hAnsi="Times New Roman" w:cs="Times New Roman"/>
          <w:color w:val="000000"/>
          <w:sz w:val="24"/>
          <w:szCs w:val="24"/>
        </w:rPr>
        <w:t>)</w:t>
      </w:r>
      <w:r w:rsidRPr="001D5A57">
        <w:rPr>
          <w:rFonts w:ascii="Times New Roman" w:hAnsi="Times New Roman" w:cs="Times New Roman"/>
          <w:b/>
          <w:color w:val="000000"/>
          <w:sz w:val="24"/>
          <w:szCs w:val="24"/>
        </w:rPr>
        <w:t xml:space="preserve"> </w:t>
      </w:r>
      <w:proofErr w:type="spellStart"/>
      <w:r w:rsidRPr="001D5A57">
        <w:rPr>
          <w:rFonts w:ascii="Times New Roman" w:hAnsi="Times New Roman" w:cs="Times New Roman"/>
          <w:color w:val="000000"/>
          <w:sz w:val="24"/>
          <w:szCs w:val="24"/>
        </w:rPr>
        <w:t>має</w:t>
      </w:r>
      <w:proofErr w:type="spellEnd"/>
      <w:r w:rsidRPr="001D5A57">
        <w:rPr>
          <w:rFonts w:ascii="Times New Roman" w:hAnsi="Times New Roman" w:cs="Times New Roman"/>
          <w:color w:val="000000"/>
          <w:sz w:val="24"/>
          <w:szCs w:val="24"/>
        </w:rPr>
        <w:t xml:space="preserve"> право </w:t>
      </w:r>
      <w:proofErr w:type="spellStart"/>
      <w:r w:rsidRPr="001D5A57">
        <w:rPr>
          <w:rFonts w:ascii="Times New Roman" w:hAnsi="Times New Roman" w:cs="Times New Roman"/>
          <w:color w:val="000000"/>
          <w:sz w:val="24"/>
          <w:szCs w:val="24"/>
        </w:rPr>
        <w:t>направити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бюлетень</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до </w:t>
      </w:r>
      <w:proofErr w:type="spellStart"/>
      <w:proofErr w:type="gramStart"/>
      <w:r w:rsidRPr="001D5A57">
        <w:rPr>
          <w:rFonts w:ascii="Times New Roman" w:hAnsi="Times New Roman" w:cs="Times New Roman"/>
          <w:color w:val="000000"/>
          <w:sz w:val="24"/>
          <w:szCs w:val="24"/>
        </w:rPr>
        <w:t>дати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проведення</w:t>
      </w:r>
      <w:proofErr w:type="spellEnd"/>
      <w:proofErr w:type="gram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зборів</w:t>
      </w:r>
      <w:proofErr w:type="spellEnd"/>
      <w:r w:rsidRPr="001D5A57">
        <w:rPr>
          <w:rFonts w:ascii="Times New Roman" w:hAnsi="Times New Roman" w:cs="Times New Roman"/>
          <w:color w:val="000000"/>
          <w:sz w:val="24"/>
          <w:szCs w:val="24"/>
        </w:rPr>
        <w:t xml:space="preserve">. За результатами </w:t>
      </w:r>
      <w:proofErr w:type="spellStart"/>
      <w:r w:rsidRPr="001D5A57">
        <w:rPr>
          <w:rFonts w:ascii="Times New Roman" w:hAnsi="Times New Roman" w:cs="Times New Roman"/>
          <w:color w:val="000000"/>
          <w:sz w:val="24"/>
          <w:szCs w:val="24"/>
        </w:rPr>
        <w:t>аналізу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документів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отриманих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w:t>
      </w:r>
      <w:proofErr w:type="spellEnd"/>
      <w:r w:rsidRPr="001D5A57">
        <w:rPr>
          <w:rFonts w:ascii="Times New Roman" w:hAnsi="Times New Roman" w:cs="Times New Roman"/>
          <w:color w:val="000000"/>
          <w:sz w:val="24"/>
          <w:szCs w:val="24"/>
        </w:rPr>
        <w:t xml:space="preserve"> Центрального </w:t>
      </w:r>
      <w:proofErr w:type="spellStart"/>
      <w:r w:rsidRPr="001D5A57">
        <w:rPr>
          <w:rFonts w:ascii="Times New Roman" w:hAnsi="Times New Roman" w:cs="Times New Roman"/>
          <w:color w:val="000000"/>
          <w:sz w:val="24"/>
          <w:szCs w:val="24"/>
        </w:rPr>
        <w:t>депозитарію</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реєстраційною</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комісією</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складається</w:t>
      </w:r>
      <w:proofErr w:type="spellEnd"/>
      <w:r w:rsidRPr="001D5A57">
        <w:rPr>
          <w:rFonts w:ascii="Times New Roman" w:hAnsi="Times New Roman" w:cs="Times New Roman"/>
          <w:color w:val="000000"/>
          <w:sz w:val="24"/>
          <w:szCs w:val="24"/>
        </w:rPr>
        <w:t xml:space="preserve"> протокол про </w:t>
      </w:r>
      <w:proofErr w:type="spellStart"/>
      <w:r w:rsidRPr="001D5A57">
        <w:rPr>
          <w:rFonts w:ascii="Times New Roman" w:hAnsi="Times New Roman" w:cs="Times New Roman"/>
          <w:color w:val="000000"/>
          <w:sz w:val="24"/>
          <w:szCs w:val="24"/>
        </w:rPr>
        <w:t>підсумки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реєстрації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представників</w:t>
      </w:r>
      <w:proofErr w:type="spellEnd"/>
      <w:r w:rsidRPr="001D5A57">
        <w:rPr>
          <w:rFonts w:ascii="Times New Roman" w:hAnsi="Times New Roman" w:cs="Times New Roman"/>
          <w:color w:val="000000"/>
          <w:sz w:val="24"/>
          <w:szCs w:val="24"/>
        </w:rPr>
        <w:t>).</w:t>
      </w:r>
      <w:bookmarkStart w:id="74" w:name="238"/>
      <w:r>
        <w:rPr>
          <w:rFonts w:ascii="Times New Roman" w:hAnsi="Times New Roman" w:cs="Times New Roman"/>
          <w:color w:val="000000"/>
          <w:sz w:val="24"/>
          <w:szCs w:val="24"/>
          <w:lang w:val="uk-UA"/>
        </w:rPr>
        <w:t xml:space="preserve"> </w:t>
      </w:r>
    </w:p>
    <w:p w14:paraId="2B7DC902" w14:textId="77777777" w:rsidR="001D5A57" w:rsidRDefault="001D5A57" w:rsidP="001D5A57">
      <w:pPr>
        <w:spacing w:after="0"/>
        <w:ind w:firstLine="567"/>
        <w:jc w:val="both"/>
        <w:rPr>
          <w:rFonts w:ascii="Times New Roman" w:hAnsi="Times New Roman" w:cs="Times New Roman"/>
          <w:color w:val="000000"/>
          <w:sz w:val="24"/>
          <w:szCs w:val="24"/>
        </w:rPr>
      </w:pPr>
      <w:proofErr w:type="spellStart"/>
      <w:r w:rsidRPr="001D5A57">
        <w:rPr>
          <w:rFonts w:ascii="Times New Roman" w:hAnsi="Times New Roman" w:cs="Times New Roman"/>
          <w:color w:val="000000"/>
          <w:sz w:val="24"/>
          <w:szCs w:val="24"/>
        </w:rPr>
        <w:t>Персональний</w:t>
      </w:r>
      <w:proofErr w:type="spellEnd"/>
      <w:r w:rsidRPr="001D5A57">
        <w:rPr>
          <w:rFonts w:ascii="Times New Roman" w:hAnsi="Times New Roman" w:cs="Times New Roman"/>
          <w:color w:val="000000"/>
          <w:sz w:val="24"/>
          <w:szCs w:val="24"/>
        </w:rPr>
        <w:t xml:space="preserve"> склад </w:t>
      </w:r>
      <w:proofErr w:type="spellStart"/>
      <w:r w:rsidRPr="001D5A57">
        <w:rPr>
          <w:rFonts w:ascii="Times New Roman" w:hAnsi="Times New Roman" w:cs="Times New Roman"/>
          <w:color w:val="000000"/>
          <w:sz w:val="24"/>
          <w:szCs w:val="24"/>
        </w:rPr>
        <w:t>реєстраційної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комісії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визначається</w:t>
      </w:r>
      <w:proofErr w:type="spellEnd"/>
      <w:r w:rsidRPr="001D5A57">
        <w:rPr>
          <w:rFonts w:ascii="Times New Roman" w:hAnsi="Times New Roman" w:cs="Times New Roman"/>
          <w:color w:val="000000"/>
          <w:sz w:val="24"/>
          <w:szCs w:val="24"/>
        </w:rPr>
        <w:t xml:space="preserve"> особою, яка скликає </w:t>
      </w:r>
      <w:proofErr w:type="spellStart"/>
      <w:r w:rsidRPr="001D5A57">
        <w:rPr>
          <w:rFonts w:ascii="Times New Roman" w:hAnsi="Times New Roman" w:cs="Times New Roman"/>
          <w:color w:val="000000"/>
          <w:sz w:val="24"/>
          <w:szCs w:val="24"/>
        </w:rPr>
        <w:t>загальні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Реєстрація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їх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представників</w:t>
      </w:r>
      <w:proofErr w:type="spellEnd"/>
      <w:r w:rsidRPr="001D5A57">
        <w:rPr>
          <w:rFonts w:ascii="Times New Roman" w:hAnsi="Times New Roman" w:cs="Times New Roman"/>
          <w:color w:val="000000"/>
          <w:sz w:val="24"/>
          <w:szCs w:val="24"/>
        </w:rPr>
        <w:t xml:space="preserve">) проводиться шляхом </w:t>
      </w:r>
      <w:proofErr w:type="spellStart"/>
      <w:r w:rsidRPr="001D5A57">
        <w:rPr>
          <w:rFonts w:ascii="Times New Roman" w:hAnsi="Times New Roman" w:cs="Times New Roman"/>
          <w:color w:val="000000"/>
          <w:sz w:val="24"/>
          <w:szCs w:val="24"/>
        </w:rPr>
        <w:t>співставлення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даних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переліку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мають</w:t>
      </w:r>
      <w:proofErr w:type="spellEnd"/>
      <w:r w:rsidRPr="001D5A57">
        <w:rPr>
          <w:rFonts w:ascii="Times New Roman" w:hAnsi="Times New Roman" w:cs="Times New Roman"/>
          <w:color w:val="000000"/>
          <w:sz w:val="24"/>
          <w:szCs w:val="24"/>
        </w:rPr>
        <w:t xml:space="preserve"> право на участь у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складеного</w:t>
      </w:r>
      <w:proofErr w:type="spellEnd"/>
      <w:r w:rsidRPr="001D5A57">
        <w:rPr>
          <w:rFonts w:ascii="Times New Roman" w:hAnsi="Times New Roman" w:cs="Times New Roman"/>
          <w:color w:val="000000"/>
          <w:sz w:val="24"/>
          <w:szCs w:val="24"/>
        </w:rPr>
        <w:t xml:space="preserve"> </w:t>
      </w:r>
      <w:proofErr w:type="gramStart"/>
      <w:r w:rsidRPr="001D5A57">
        <w:rPr>
          <w:rFonts w:ascii="Times New Roman" w:hAnsi="Times New Roman" w:cs="Times New Roman"/>
          <w:color w:val="000000"/>
          <w:sz w:val="24"/>
          <w:szCs w:val="24"/>
        </w:rPr>
        <w:t>у порядку</w:t>
      </w:r>
      <w:proofErr w:type="gram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встановленому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законодавством</w:t>
      </w:r>
      <w:proofErr w:type="spellEnd"/>
      <w:r w:rsidRPr="001D5A57">
        <w:rPr>
          <w:rFonts w:ascii="Times New Roman" w:hAnsi="Times New Roman" w:cs="Times New Roman"/>
          <w:color w:val="000000"/>
          <w:sz w:val="24"/>
          <w:szCs w:val="24"/>
        </w:rPr>
        <w:t xml:space="preserve"> про </w:t>
      </w:r>
      <w:proofErr w:type="spellStart"/>
      <w:r w:rsidRPr="001D5A57">
        <w:rPr>
          <w:rFonts w:ascii="Times New Roman" w:hAnsi="Times New Roman" w:cs="Times New Roman"/>
          <w:color w:val="000000"/>
          <w:sz w:val="24"/>
          <w:szCs w:val="24"/>
        </w:rPr>
        <w:t>депозитарну</w:t>
      </w:r>
      <w:proofErr w:type="spellEnd"/>
      <w:r w:rsidRPr="001D5A57">
        <w:rPr>
          <w:rFonts w:ascii="Times New Roman" w:hAnsi="Times New Roman" w:cs="Times New Roman"/>
          <w:color w:val="000000"/>
          <w:sz w:val="24"/>
          <w:szCs w:val="24"/>
        </w:rPr>
        <w:t xml:space="preserve"> систему (а також </w:t>
      </w:r>
      <w:proofErr w:type="spellStart"/>
      <w:r w:rsidRPr="001D5A57">
        <w:rPr>
          <w:rFonts w:ascii="Times New Roman" w:hAnsi="Times New Roman" w:cs="Times New Roman"/>
          <w:color w:val="000000"/>
          <w:sz w:val="24"/>
          <w:szCs w:val="24"/>
        </w:rPr>
        <w:t>прийнятих</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подальшого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опрацювання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отриманих</w:t>
      </w:r>
      <w:proofErr w:type="spellEnd"/>
      <w:r w:rsidRPr="001D5A57">
        <w:rPr>
          <w:rFonts w:ascii="Times New Roman" w:hAnsi="Times New Roman" w:cs="Times New Roman"/>
          <w:color w:val="000000"/>
          <w:sz w:val="24"/>
          <w:szCs w:val="24"/>
        </w:rPr>
        <w:t xml:space="preserve"> осо</w:t>
      </w:r>
      <w:r>
        <w:rPr>
          <w:rFonts w:ascii="Times New Roman" w:hAnsi="Times New Roman" w:cs="Times New Roman"/>
          <w:color w:val="000000"/>
          <w:sz w:val="24"/>
          <w:szCs w:val="24"/>
        </w:rPr>
        <w:t xml:space="preserve">бою, яка скликає </w:t>
      </w:r>
      <w:proofErr w:type="spellStart"/>
      <w:r>
        <w:rPr>
          <w:rFonts w:ascii="Times New Roman" w:hAnsi="Times New Roman" w:cs="Times New Roman"/>
          <w:color w:val="000000"/>
          <w:sz w:val="24"/>
          <w:szCs w:val="24"/>
        </w:rPr>
        <w:t>загальні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збори</w:t>
      </w:r>
      <w:proofErr w:type="spellEnd"/>
      <w:r w:rsidRPr="001D5A57">
        <w:rPr>
          <w:rFonts w:ascii="Times New Roman" w:hAnsi="Times New Roman" w:cs="Times New Roman"/>
          <w:color w:val="000000"/>
          <w:sz w:val="24"/>
          <w:szCs w:val="24"/>
        </w:rPr>
        <w:t xml:space="preserve">), з </w:t>
      </w:r>
      <w:proofErr w:type="spellStart"/>
      <w:r w:rsidRPr="001D5A57">
        <w:rPr>
          <w:rFonts w:ascii="Times New Roman" w:hAnsi="Times New Roman" w:cs="Times New Roman"/>
          <w:color w:val="000000"/>
          <w:sz w:val="24"/>
          <w:szCs w:val="24"/>
        </w:rPr>
        <w:t>даними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переліку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подали </w:t>
      </w:r>
      <w:proofErr w:type="spellStart"/>
      <w:r w:rsidRPr="001D5A57">
        <w:rPr>
          <w:rFonts w:ascii="Times New Roman" w:hAnsi="Times New Roman" w:cs="Times New Roman"/>
          <w:color w:val="000000"/>
          <w:sz w:val="24"/>
          <w:szCs w:val="24"/>
        </w:rPr>
        <w:t>бюлетені</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у </w:t>
      </w:r>
      <w:proofErr w:type="spellStart"/>
      <w:r w:rsidRPr="001D5A57">
        <w:rPr>
          <w:rFonts w:ascii="Times New Roman" w:hAnsi="Times New Roman" w:cs="Times New Roman"/>
          <w:color w:val="000000"/>
          <w:sz w:val="24"/>
          <w:szCs w:val="24"/>
        </w:rPr>
        <w:t>дистанційних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а також </w:t>
      </w:r>
      <w:proofErr w:type="spellStart"/>
      <w:r w:rsidRPr="001D5A57">
        <w:rPr>
          <w:rFonts w:ascii="Times New Roman" w:hAnsi="Times New Roman" w:cs="Times New Roman"/>
          <w:color w:val="000000"/>
          <w:sz w:val="24"/>
          <w:szCs w:val="24"/>
        </w:rPr>
        <w:t>перевірки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повноважень</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представників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підписали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бюлетені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Всі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що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вказані</w:t>
      </w:r>
      <w:proofErr w:type="spellEnd"/>
      <w:r w:rsidRPr="001D5A57">
        <w:rPr>
          <w:rFonts w:ascii="Times New Roman" w:hAnsi="Times New Roman" w:cs="Times New Roman"/>
          <w:color w:val="000000"/>
          <w:sz w:val="24"/>
          <w:szCs w:val="24"/>
        </w:rPr>
        <w:t xml:space="preserve"> у </w:t>
      </w:r>
      <w:proofErr w:type="spellStart"/>
      <w:r w:rsidRPr="001D5A57">
        <w:rPr>
          <w:rFonts w:ascii="Times New Roman" w:hAnsi="Times New Roman" w:cs="Times New Roman"/>
          <w:color w:val="000000"/>
          <w:sz w:val="24"/>
          <w:szCs w:val="24"/>
        </w:rPr>
        <w:t>переліку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акціонерів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мають</w:t>
      </w:r>
      <w:proofErr w:type="spellEnd"/>
      <w:r w:rsidRPr="001D5A57">
        <w:rPr>
          <w:rFonts w:ascii="Times New Roman" w:hAnsi="Times New Roman" w:cs="Times New Roman"/>
          <w:color w:val="000000"/>
          <w:sz w:val="24"/>
          <w:szCs w:val="24"/>
        </w:rPr>
        <w:t xml:space="preserve"> право на участь у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складеного</w:t>
      </w:r>
      <w:proofErr w:type="spellEnd"/>
      <w:r w:rsidRPr="001D5A57">
        <w:rPr>
          <w:rFonts w:ascii="Times New Roman" w:hAnsi="Times New Roman" w:cs="Times New Roman"/>
          <w:color w:val="000000"/>
          <w:sz w:val="24"/>
          <w:szCs w:val="24"/>
        </w:rPr>
        <w:t xml:space="preserve"> </w:t>
      </w:r>
      <w:proofErr w:type="gramStart"/>
      <w:r w:rsidRPr="001D5A57">
        <w:rPr>
          <w:rFonts w:ascii="Times New Roman" w:hAnsi="Times New Roman" w:cs="Times New Roman"/>
          <w:color w:val="000000"/>
          <w:sz w:val="24"/>
          <w:szCs w:val="24"/>
        </w:rPr>
        <w:t>у порядку</w:t>
      </w:r>
      <w:proofErr w:type="gram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встановленому</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законодавством</w:t>
      </w:r>
      <w:proofErr w:type="spellEnd"/>
      <w:r w:rsidRPr="001D5A57">
        <w:rPr>
          <w:rFonts w:ascii="Times New Roman" w:hAnsi="Times New Roman" w:cs="Times New Roman"/>
          <w:color w:val="000000"/>
          <w:sz w:val="24"/>
          <w:szCs w:val="24"/>
        </w:rPr>
        <w:t xml:space="preserve"> про </w:t>
      </w:r>
      <w:proofErr w:type="spellStart"/>
      <w:r w:rsidRPr="001D5A57">
        <w:rPr>
          <w:rFonts w:ascii="Times New Roman" w:hAnsi="Times New Roman" w:cs="Times New Roman"/>
          <w:color w:val="000000"/>
          <w:sz w:val="24"/>
          <w:szCs w:val="24"/>
        </w:rPr>
        <w:t>депозитарну</w:t>
      </w:r>
      <w:proofErr w:type="spellEnd"/>
      <w:r w:rsidRPr="001D5A57">
        <w:rPr>
          <w:rFonts w:ascii="Times New Roman" w:hAnsi="Times New Roman" w:cs="Times New Roman"/>
          <w:color w:val="000000"/>
          <w:sz w:val="24"/>
          <w:szCs w:val="24"/>
        </w:rPr>
        <w:t xml:space="preserve"> систему, та </w:t>
      </w:r>
      <w:proofErr w:type="spellStart"/>
      <w:r w:rsidRPr="001D5A57">
        <w:rPr>
          <w:rFonts w:ascii="Times New Roman" w:hAnsi="Times New Roman" w:cs="Times New Roman"/>
          <w:color w:val="000000"/>
          <w:sz w:val="24"/>
          <w:szCs w:val="24"/>
        </w:rPr>
        <w:t>які</w:t>
      </w:r>
      <w:proofErr w:type="spellEnd"/>
      <w:r w:rsidRPr="001D5A57">
        <w:rPr>
          <w:rFonts w:ascii="Times New Roman" w:hAnsi="Times New Roman" w:cs="Times New Roman"/>
          <w:color w:val="000000"/>
          <w:sz w:val="24"/>
          <w:szCs w:val="24"/>
        </w:rPr>
        <w:t xml:space="preserve"> подали </w:t>
      </w:r>
      <w:proofErr w:type="spellStart"/>
      <w:r w:rsidRPr="001D5A57">
        <w:rPr>
          <w:rFonts w:ascii="Times New Roman" w:hAnsi="Times New Roman" w:cs="Times New Roman"/>
          <w:color w:val="000000"/>
          <w:sz w:val="24"/>
          <w:szCs w:val="24"/>
        </w:rPr>
        <w:t>хоча</w:t>
      </w:r>
      <w:proofErr w:type="spellEnd"/>
      <w:r w:rsidRPr="001D5A57">
        <w:rPr>
          <w:rFonts w:ascii="Times New Roman" w:hAnsi="Times New Roman" w:cs="Times New Roman"/>
          <w:color w:val="000000"/>
          <w:sz w:val="24"/>
          <w:szCs w:val="24"/>
        </w:rPr>
        <w:t xml:space="preserve"> б один </w:t>
      </w:r>
      <w:proofErr w:type="spellStart"/>
      <w:r w:rsidRPr="001D5A57">
        <w:rPr>
          <w:rFonts w:ascii="Times New Roman" w:hAnsi="Times New Roman" w:cs="Times New Roman"/>
          <w:color w:val="000000"/>
          <w:sz w:val="24"/>
          <w:szCs w:val="24"/>
        </w:rPr>
        <w:t>бюлетень</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голосування</w:t>
      </w:r>
      <w:proofErr w:type="spellEnd"/>
      <w:r w:rsidRPr="001D5A57">
        <w:rPr>
          <w:rFonts w:ascii="Times New Roman" w:hAnsi="Times New Roman" w:cs="Times New Roman"/>
          <w:color w:val="000000"/>
          <w:sz w:val="24"/>
          <w:szCs w:val="24"/>
        </w:rPr>
        <w:t xml:space="preserve"> у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підписаний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уповноваженою</w:t>
      </w:r>
      <w:proofErr w:type="spellEnd"/>
      <w:r w:rsidRPr="001D5A57">
        <w:rPr>
          <w:rFonts w:ascii="Times New Roman" w:hAnsi="Times New Roman" w:cs="Times New Roman"/>
          <w:color w:val="000000"/>
          <w:sz w:val="24"/>
          <w:szCs w:val="24"/>
        </w:rPr>
        <w:t xml:space="preserve"> на те особою, </w:t>
      </w:r>
      <w:proofErr w:type="spellStart"/>
      <w:r w:rsidRPr="001D5A57">
        <w:rPr>
          <w:rFonts w:ascii="Times New Roman" w:hAnsi="Times New Roman" w:cs="Times New Roman"/>
          <w:color w:val="000000"/>
          <w:sz w:val="24"/>
          <w:szCs w:val="24"/>
        </w:rPr>
        <w:t>вважаються</w:t>
      </w:r>
      <w:proofErr w:type="spellEnd"/>
      <w:r w:rsidRPr="001D5A57">
        <w:rPr>
          <w:rFonts w:ascii="Times New Roman" w:hAnsi="Times New Roman" w:cs="Times New Roman"/>
          <w:color w:val="000000"/>
          <w:sz w:val="24"/>
          <w:szCs w:val="24"/>
        </w:rPr>
        <w:t xml:space="preserve"> такими, </w:t>
      </w:r>
      <w:proofErr w:type="spellStart"/>
      <w:r w:rsidRPr="001D5A57">
        <w:rPr>
          <w:rFonts w:ascii="Times New Roman" w:hAnsi="Times New Roman" w:cs="Times New Roman"/>
          <w:color w:val="000000"/>
          <w:sz w:val="24"/>
          <w:szCs w:val="24"/>
        </w:rPr>
        <w:t>що</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прийняли</w:t>
      </w:r>
      <w:proofErr w:type="spellEnd"/>
      <w:r w:rsidRPr="001D5A57">
        <w:rPr>
          <w:rFonts w:ascii="Times New Roman" w:hAnsi="Times New Roman" w:cs="Times New Roman"/>
          <w:color w:val="000000"/>
          <w:sz w:val="24"/>
          <w:szCs w:val="24"/>
        </w:rPr>
        <w:t xml:space="preserve"> участь у </w:t>
      </w:r>
      <w:proofErr w:type="spellStart"/>
      <w:r w:rsidRPr="001D5A57">
        <w:rPr>
          <w:rFonts w:ascii="Times New Roman" w:hAnsi="Times New Roman" w:cs="Times New Roman"/>
          <w:color w:val="000000"/>
          <w:sz w:val="24"/>
          <w:szCs w:val="24"/>
        </w:rPr>
        <w:t>загальних</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 xml:space="preserve"> та є </w:t>
      </w:r>
      <w:proofErr w:type="spellStart"/>
      <w:r w:rsidRPr="001D5A57">
        <w:rPr>
          <w:rFonts w:ascii="Times New Roman" w:hAnsi="Times New Roman" w:cs="Times New Roman"/>
          <w:color w:val="000000"/>
          <w:sz w:val="24"/>
          <w:szCs w:val="24"/>
        </w:rPr>
        <w:t>зареєстрованими</w:t>
      </w:r>
      <w:proofErr w:type="spellEnd"/>
      <w:r w:rsidRPr="001D5A57">
        <w:rPr>
          <w:rFonts w:ascii="Times New Roman" w:hAnsi="Times New Roman" w:cs="Times New Roman"/>
          <w:color w:val="000000"/>
          <w:sz w:val="24"/>
          <w:szCs w:val="24"/>
        </w:rPr>
        <w:t xml:space="preserve"> для </w:t>
      </w:r>
      <w:proofErr w:type="spellStart"/>
      <w:r w:rsidRPr="001D5A57">
        <w:rPr>
          <w:rFonts w:ascii="Times New Roman" w:hAnsi="Times New Roman" w:cs="Times New Roman"/>
          <w:color w:val="000000"/>
          <w:sz w:val="24"/>
          <w:szCs w:val="24"/>
        </w:rPr>
        <w:t>участі</w:t>
      </w:r>
      <w:proofErr w:type="spellEnd"/>
      <w:r w:rsidRPr="001D5A57">
        <w:rPr>
          <w:rFonts w:ascii="Times New Roman" w:hAnsi="Times New Roman" w:cs="Times New Roman"/>
          <w:color w:val="000000"/>
          <w:sz w:val="24"/>
          <w:szCs w:val="24"/>
        </w:rPr>
        <w:t xml:space="preserve"> у </w:t>
      </w:r>
      <w:proofErr w:type="spellStart"/>
      <w:r w:rsidRPr="001D5A57">
        <w:rPr>
          <w:rFonts w:ascii="Times New Roman" w:hAnsi="Times New Roman" w:cs="Times New Roman"/>
          <w:color w:val="000000"/>
          <w:sz w:val="24"/>
          <w:szCs w:val="24"/>
        </w:rPr>
        <w:t>зборах</w:t>
      </w:r>
      <w:proofErr w:type="spellEnd"/>
      <w:r w:rsidRPr="001D5A57">
        <w:rPr>
          <w:rFonts w:ascii="Times New Roman" w:hAnsi="Times New Roman" w:cs="Times New Roman"/>
          <w:color w:val="000000"/>
          <w:sz w:val="24"/>
          <w:szCs w:val="24"/>
        </w:rPr>
        <w:t>.</w:t>
      </w:r>
      <w:bookmarkStart w:id="75" w:name="242"/>
    </w:p>
    <w:p w14:paraId="139508F4" w14:textId="77777777" w:rsidR="001D5A57" w:rsidRPr="001D5A57" w:rsidRDefault="001D5A57" w:rsidP="001D5A57">
      <w:pPr>
        <w:spacing w:after="0"/>
        <w:ind w:firstLine="567"/>
        <w:jc w:val="both"/>
        <w:rPr>
          <w:rFonts w:ascii="Times New Roman" w:hAnsi="Times New Roman" w:cs="Times New Roman"/>
          <w:color w:val="000000"/>
          <w:sz w:val="24"/>
          <w:szCs w:val="24"/>
        </w:rPr>
      </w:pPr>
      <w:proofErr w:type="spellStart"/>
      <w:r w:rsidRPr="001D5A57">
        <w:rPr>
          <w:rFonts w:ascii="Times New Roman" w:hAnsi="Times New Roman" w:cs="Times New Roman"/>
          <w:color w:val="000000"/>
          <w:sz w:val="24"/>
          <w:szCs w:val="24"/>
        </w:rPr>
        <w:t>Реєстраційна</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комісія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складає</w:t>
      </w:r>
      <w:proofErr w:type="spellEnd"/>
      <w:r w:rsidRPr="001D5A57">
        <w:rPr>
          <w:rFonts w:ascii="Times New Roman" w:hAnsi="Times New Roman" w:cs="Times New Roman"/>
          <w:color w:val="000000"/>
          <w:sz w:val="24"/>
          <w:szCs w:val="24"/>
        </w:rPr>
        <w:t xml:space="preserve"> протокол про </w:t>
      </w:r>
      <w:proofErr w:type="spellStart"/>
      <w:r w:rsidRPr="001D5A57">
        <w:rPr>
          <w:rFonts w:ascii="Times New Roman" w:hAnsi="Times New Roman" w:cs="Times New Roman"/>
          <w:color w:val="000000"/>
          <w:sz w:val="24"/>
          <w:szCs w:val="24"/>
        </w:rPr>
        <w:t>підсумки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реєстрації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протягом</w:t>
      </w:r>
      <w:proofErr w:type="spellEnd"/>
      <w:r w:rsidRPr="001D5A57">
        <w:rPr>
          <w:rFonts w:ascii="Times New Roman" w:hAnsi="Times New Roman" w:cs="Times New Roman"/>
          <w:color w:val="000000"/>
          <w:sz w:val="24"/>
          <w:szCs w:val="24"/>
        </w:rPr>
        <w:t xml:space="preserve"> одного </w:t>
      </w:r>
      <w:proofErr w:type="spellStart"/>
      <w:r w:rsidRPr="001D5A57">
        <w:rPr>
          <w:rFonts w:ascii="Times New Roman" w:hAnsi="Times New Roman" w:cs="Times New Roman"/>
          <w:color w:val="000000"/>
          <w:sz w:val="24"/>
          <w:szCs w:val="24"/>
        </w:rPr>
        <w:t>робочого</w:t>
      </w:r>
      <w:proofErr w:type="spellEnd"/>
      <w:r w:rsidRPr="001D5A57">
        <w:rPr>
          <w:rFonts w:ascii="Times New Roman" w:hAnsi="Times New Roman" w:cs="Times New Roman"/>
          <w:color w:val="000000"/>
          <w:sz w:val="24"/>
          <w:szCs w:val="24"/>
        </w:rPr>
        <w:t xml:space="preserve"> дня </w:t>
      </w:r>
      <w:proofErr w:type="spellStart"/>
      <w:r w:rsidRPr="001D5A57">
        <w:rPr>
          <w:rFonts w:ascii="Times New Roman" w:hAnsi="Times New Roman" w:cs="Times New Roman"/>
          <w:color w:val="000000"/>
          <w:sz w:val="24"/>
          <w:szCs w:val="24"/>
        </w:rPr>
        <w:t>після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отримання</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документів</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від</w:t>
      </w:r>
      <w:proofErr w:type="spellEnd"/>
      <w:r w:rsidRPr="001D5A57">
        <w:rPr>
          <w:rFonts w:ascii="Times New Roman" w:hAnsi="Times New Roman" w:cs="Times New Roman"/>
          <w:color w:val="000000"/>
          <w:sz w:val="24"/>
          <w:szCs w:val="24"/>
        </w:rPr>
        <w:t xml:space="preserve"> Центрального </w:t>
      </w:r>
      <w:proofErr w:type="spellStart"/>
      <w:r w:rsidRPr="001D5A57">
        <w:rPr>
          <w:rFonts w:ascii="Times New Roman" w:hAnsi="Times New Roman" w:cs="Times New Roman"/>
          <w:color w:val="000000"/>
          <w:sz w:val="24"/>
          <w:szCs w:val="24"/>
        </w:rPr>
        <w:t>депозитарію</w:t>
      </w:r>
      <w:proofErr w:type="spellEnd"/>
      <w:r w:rsidRPr="001D5A57">
        <w:rPr>
          <w:rFonts w:ascii="Times New Roman" w:hAnsi="Times New Roman" w:cs="Times New Roman"/>
          <w:color w:val="000000"/>
          <w:sz w:val="24"/>
          <w:szCs w:val="24"/>
        </w:rPr>
        <w:t>.</w:t>
      </w:r>
    </w:p>
    <w:p w14:paraId="57852718" w14:textId="77777777" w:rsidR="001D5A57" w:rsidRDefault="001D5A57" w:rsidP="001D5A57">
      <w:pPr>
        <w:spacing w:after="0"/>
        <w:ind w:firstLine="567"/>
        <w:jc w:val="both"/>
        <w:rPr>
          <w:rFonts w:ascii="Times New Roman" w:hAnsi="Times New Roman" w:cs="Times New Roman"/>
          <w:color w:val="000000"/>
          <w:sz w:val="24"/>
          <w:szCs w:val="24"/>
        </w:rPr>
      </w:pPr>
      <w:bookmarkStart w:id="76" w:name="432"/>
      <w:bookmarkEnd w:id="75"/>
      <w:r w:rsidRPr="001D5A57">
        <w:rPr>
          <w:rFonts w:ascii="Times New Roman" w:hAnsi="Times New Roman" w:cs="Times New Roman"/>
          <w:color w:val="000000"/>
          <w:sz w:val="24"/>
          <w:szCs w:val="24"/>
        </w:rPr>
        <w:t xml:space="preserve">Протокол про </w:t>
      </w:r>
      <w:proofErr w:type="spellStart"/>
      <w:r w:rsidRPr="001D5A57">
        <w:rPr>
          <w:rFonts w:ascii="Times New Roman" w:hAnsi="Times New Roman" w:cs="Times New Roman"/>
          <w:color w:val="000000"/>
          <w:sz w:val="24"/>
          <w:szCs w:val="24"/>
        </w:rPr>
        <w:t>підсумки</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реєстрації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може</w:t>
      </w:r>
      <w:proofErr w:type="spellEnd"/>
      <w:r w:rsidRPr="001D5A57">
        <w:rPr>
          <w:rFonts w:ascii="Times New Roman" w:hAnsi="Times New Roman" w:cs="Times New Roman"/>
          <w:color w:val="000000"/>
          <w:sz w:val="24"/>
          <w:szCs w:val="24"/>
        </w:rPr>
        <w:t xml:space="preserve"> бути </w:t>
      </w:r>
      <w:proofErr w:type="spellStart"/>
      <w:r w:rsidRPr="001D5A57">
        <w:rPr>
          <w:rFonts w:ascii="Times New Roman" w:hAnsi="Times New Roman" w:cs="Times New Roman"/>
          <w:color w:val="000000"/>
          <w:sz w:val="24"/>
          <w:szCs w:val="24"/>
        </w:rPr>
        <w:t>підписаний</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кваліфікованим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електронним</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підписом</w:t>
      </w:r>
      <w:proofErr w:type="spellEnd"/>
      <w:r w:rsidRPr="001D5A57">
        <w:rPr>
          <w:rFonts w:ascii="Times New Roman" w:hAnsi="Times New Roman" w:cs="Times New Roman"/>
          <w:color w:val="000000"/>
          <w:sz w:val="24"/>
          <w:szCs w:val="24"/>
        </w:rPr>
        <w:t xml:space="preserve"> </w:t>
      </w:r>
      <w:r w:rsidRPr="001D5A57">
        <w:rPr>
          <w:rFonts w:ascii="Times New Roman" w:hAnsi="Times New Roman" w:cs="Times New Roman"/>
          <w:sz w:val="24"/>
          <w:szCs w:val="24"/>
        </w:rPr>
        <w:t>та/</w:t>
      </w:r>
      <w:proofErr w:type="spellStart"/>
      <w:r w:rsidRPr="001D5A57">
        <w:rPr>
          <w:rFonts w:ascii="Times New Roman" w:hAnsi="Times New Roman" w:cs="Times New Roman"/>
          <w:sz w:val="24"/>
          <w:szCs w:val="24"/>
        </w:rPr>
        <w:t>або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іншим</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засобом</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електронної</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ідентифікації</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що</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відповідає</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вимогам</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визначеним</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Національною</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комісією</w:t>
      </w:r>
      <w:proofErr w:type="spellEnd"/>
      <w:r w:rsidRPr="001D5A57">
        <w:rPr>
          <w:rFonts w:ascii="Times New Roman" w:hAnsi="Times New Roman" w:cs="Times New Roman"/>
          <w:sz w:val="24"/>
          <w:szCs w:val="24"/>
        </w:rPr>
        <w:t xml:space="preserve"> з </w:t>
      </w:r>
      <w:proofErr w:type="spellStart"/>
      <w:r w:rsidRPr="001D5A57">
        <w:rPr>
          <w:rFonts w:ascii="Times New Roman" w:hAnsi="Times New Roman" w:cs="Times New Roman"/>
          <w:sz w:val="24"/>
          <w:szCs w:val="24"/>
        </w:rPr>
        <w:t>цінних</w:t>
      </w:r>
      <w:proofErr w:type="spellEnd"/>
      <w:r w:rsidRPr="001D5A57">
        <w:rPr>
          <w:rFonts w:ascii="Times New Roman" w:hAnsi="Times New Roman" w:cs="Times New Roman"/>
          <w:sz w:val="24"/>
          <w:szCs w:val="24"/>
        </w:rPr>
        <w:t xml:space="preserve"> </w:t>
      </w:r>
      <w:proofErr w:type="spellStart"/>
      <w:r w:rsidRPr="001D5A57">
        <w:rPr>
          <w:rFonts w:ascii="Times New Roman" w:hAnsi="Times New Roman" w:cs="Times New Roman"/>
          <w:sz w:val="24"/>
          <w:szCs w:val="24"/>
        </w:rPr>
        <w:t>паперів</w:t>
      </w:r>
      <w:proofErr w:type="spellEnd"/>
      <w:r w:rsidRPr="001D5A57">
        <w:rPr>
          <w:rFonts w:ascii="Times New Roman" w:hAnsi="Times New Roman" w:cs="Times New Roman"/>
          <w:sz w:val="24"/>
          <w:szCs w:val="24"/>
        </w:rPr>
        <w:t xml:space="preserve"> та фондового ринку</w:t>
      </w:r>
      <w:r w:rsidRPr="001D5A57">
        <w:rPr>
          <w:rFonts w:ascii="Times New Roman" w:hAnsi="Times New Roman" w:cs="Times New Roman"/>
          <w:color w:val="000000"/>
          <w:sz w:val="24"/>
          <w:szCs w:val="24"/>
        </w:rPr>
        <w:t xml:space="preserve">, кожного члена </w:t>
      </w:r>
      <w:proofErr w:type="spellStart"/>
      <w:r w:rsidRPr="001D5A57">
        <w:rPr>
          <w:rFonts w:ascii="Times New Roman" w:hAnsi="Times New Roman" w:cs="Times New Roman"/>
          <w:color w:val="000000"/>
          <w:sz w:val="24"/>
          <w:szCs w:val="24"/>
        </w:rPr>
        <w:t>реєстраційної</w:t>
      </w:r>
      <w:proofErr w:type="spellEnd"/>
      <w:r w:rsidRPr="001D5A57">
        <w:rPr>
          <w:rFonts w:ascii="Times New Roman" w:hAnsi="Times New Roman" w:cs="Times New Roman"/>
          <w:color w:val="000000"/>
          <w:sz w:val="24"/>
          <w:szCs w:val="24"/>
        </w:rPr>
        <w:t xml:space="preserve"> </w:t>
      </w:r>
      <w:proofErr w:type="spellStart"/>
      <w:r w:rsidRPr="001D5A57">
        <w:rPr>
          <w:rFonts w:ascii="Times New Roman" w:hAnsi="Times New Roman" w:cs="Times New Roman"/>
          <w:color w:val="000000"/>
          <w:sz w:val="24"/>
          <w:szCs w:val="24"/>
        </w:rPr>
        <w:t>комісії</w:t>
      </w:r>
      <w:proofErr w:type="spellEnd"/>
      <w:r w:rsidRPr="001D5A57">
        <w:rPr>
          <w:rFonts w:ascii="Times New Roman" w:hAnsi="Times New Roman" w:cs="Times New Roman"/>
          <w:color w:val="000000"/>
          <w:sz w:val="24"/>
          <w:szCs w:val="24"/>
        </w:rPr>
        <w:t>.</w:t>
      </w:r>
    </w:p>
    <w:p w14:paraId="2A39B53D" w14:textId="77777777" w:rsidR="000A7A9C" w:rsidRPr="000A7A9C" w:rsidRDefault="000A7A9C" w:rsidP="000A7A9C">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lang w:val="uk-UA"/>
        </w:rPr>
        <w:t>13.29.11.</w:t>
      </w:r>
      <w:r w:rsidRPr="000A7A9C">
        <w:rPr>
          <w:color w:val="000000"/>
          <w:sz w:val="28"/>
          <w:szCs w:val="28"/>
        </w:rPr>
        <w:t xml:space="preserve">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на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 xml:space="preserve"> з </w:t>
      </w:r>
      <w:proofErr w:type="spellStart"/>
      <w:r w:rsidRPr="000A7A9C">
        <w:rPr>
          <w:rFonts w:ascii="Times New Roman" w:hAnsi="Times New Roman" w:cs="Times New Roman"/>
          <w:color w:val="000000"/>
          <w:sz w:val="24"/>
          <w:szCs w:val="24"/>
        </w:rPr>
        <w:t>відповідних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питань</w:t>
      </w:r>
      <w:proofErr w:type="spellEnd"/>
      <w:r w:rsidRPr="000A7A9C">
        <w:rPr>
          <w:rFonts w:ascii="Times New Roman" w:hAnsi="Times New Roman" w:cs="Times New Roman"/>
          <w:color w:val="000000"/>
          <w:sz w:val="24"/>
          <w:szCs w:val="24"/>
        </w:rPr>
        <w:t xml:space="preserve"> порядку денного </w:t>
      </w:r>
      <w:proofErr w:type="spellStart"/>
      <w:r w:rsidRPr="000A7A9C">
        <w:rPr>
          <w:rFonts w:ascii="Times New Roman" w:hAnsi="Times New Roman" w:cs="Times New Roman"/>
          <w:color w:val="000000"/>
          <w:sz w:val="24"/>
          <w:szCs w:val="24"/>
        </w:rPr>
        <w:t>розпочинається</w:t>
      </w:r>
      <w:proofErr w:type="spellEnd"/>
      <w:r w:rsidRPr="000A7A9C">
        <w:rPr>
          <w:rFonts w:ascii="Times New Roman" w:hAnsi="Times New Roman" w:cs="Times New Roman"/>
          <w:color w:val="000000"/>
          <w:sz w:val="24"/>
          <w:szCs w:val="24"/>
        </w:rPr>
        <w:t xml:space="preserve"> з моменту </w:t>
      </w:r>
      <w:proofErr w:type="spellStart"/>
      <w:r w:rsidRPr="000A7A9C">
        <w:rPr>
          <w:rFonts w:ascii="Times New Roman" w:hAnsi="Times New Roman" w:cs="Times New Roman"/>
          <w:color w:val="000000"/>
          <w:sz w:val="24"/>
          <w:szCs w:val="24"/>
        </w:rPr>
        <w:t>розміщення</w:t>
      </w:r>
      <w:proofErr w:type="spellEnd"/>
      <w:r w:rsidRPr="000A7A9C">
        <w:rPr>
          <w:rFonts w:ascii="Times New Roman" w:hAnsi="Times New Roman" w:cs="Times New Roman"/>
          <w:color w:val="000000"/>
          <w:sz w:val="24"/>
          <w:szCs w:val="24"/>
        </w:rPr>
        <w:t xml:space="preserve"> на веб-</w:t>
      </w:r>
      <w:proofErr w:type="spellStart"/>
      <w:r w:rsidRPr="000A7A9C">
        <w:rPr>
          <w:rFonts w:ascii="Times New Roman" w:hAnsi="Times New Roman" w:cs="Times New Roman"/>
          <w:color w:val="000000"/>
          <w:sz w:val="24"/>
          <w:szCs w:val="24"/>
        </w:rPr>
        <w:t>сайті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відповідного</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бюлетеня</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w:t>
      </w:r>
    </w:p>
    <w:p w14:paraId="02EA9FC2" w14:textId="77777777" w:rsidR="000A7A9C" w:rsidRDefault="000A7A9C" w:rsidP="000A7A9C">
      <w:pPr>
        <w:spacing w:after="0"/>
        <w:ind w:firstLine="567"/>
        <w:jc w:val="both"/>
        <w:rPr>
          <w:rFonts w:ascii="Times New Roman" w:hAnsi="Times New Roman" w:cs="Times New Roman"/>
          <w:color w:val="000000"/>
          <w:sz w:val="24"/>
          <w:szCs w:val="24"/>
          <w:lang w:val="uk-UA"/>
        </w:rPr>
      </w:pP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на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завершується</w:t>
      </w:r>
      <w:proofErr w:type="spellEnd"/>
      <w:r w:rsidRPr="000A7A9C">
        <w:rPr>
          <w:rFonts w:ascii="Times New Roman" w:hAnsi="Times New Roman" w:cs="Times New Roman"/>
          <w:color w:val="000000"/>
          <w:sz w:val="24"/>
          <w:szCs w:val="24"/>
        </w:rPr>
        <w:t xml:space="preserve"> о 18 </w:t>
      </w:r>
      <w:proofErr w:type="spellStart"/>
      <w:r w:rsidRPr="000A7A9C">
        <w:rPr>
          <w:rFonts w:ascii="Times New Roman" w:hAnsi="Times New Roman" w:cs="Times New Roman"/>
          <w:color w:val="000000"/>
          <w:sz w:val="24"/>
          <w:szCs w:val="24"/>
        </w:rPr>
        <w:t>годині</w:t>
      </w:r>
      <w:proofErr w:type="spellEnd"/>
      <w:r w:rsidRPr="000A7A9C">
        <w:rPr>
          <w:rFonts w:ascii="Times New Roman" w:hAnsi="Times New Roman" w:cs="Times New Roman"/>
          <w:color w:val="000000"/>
          <w:sz w:val="24"/>
          <w:szCs w:val="24"/>
        </w:rPr>
        <w:t xml:space="preserve"> дня, </w:t>
      </w:r>
      <w:proofErr w:type="spellStart"/>
      <w:r w:rsidRPr="000A7A9C">
        <w:rPr>
          <w:rFonts w:ascii="Times New Roman" w:hAnsi="Times New Roman" w:cs="Times New Roman"/>
          <w:color w:val="000000"/>
          <w:sz w:val="24"/>
          <w:szCs w:val="24"/>
        </w:rPr>
        <w:t>який</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зазначено</w:t>
      </w:r>
      <w:proofErr w:type="spellEnd"/>
      <w:r w:rsidRPr="000A7A9C">
        <w:rPr>
          <w:rFonts w:ascii="Times New Roman" w:hAnsi="Times New Roman" w:cs="Times New Roman"/>
          <w:color w:val="000000"/>
          <w:sz w:val="24"/>
          <w:szCs w:val="24"/>
        </w:rPr>
        <w:t xml:space="preserve"> у </w:t>
      </w:r>
      <w:proofErr w:type="spellStart"/>
      <w:r w:rsidRPr="000A7A9C">
        <w:rPr>
          <w:rFonts w:ascii="Times New Roman" w:hAnsi="Times New Roman" w:cs="Times New Roman"/>
          <w:color w:val="000000"/>
          <w:sz w:val="24"/>
          <w:szCs w:val="24"/>
        </w:rPr>
        <w:t>повідомленні</w:t>
      </w:r>
      <w:proofErr w:type="spellEnd"/>
      <w:r w:rsidRPr="000A7A9C">
        <w:rPr>
          <w:rFonts w:ascii="Times New Roman" w:hAnsi="Times New Roman" w:cs="Times New Roman"/>
          <w:color w:val="000000"/>
          <w:sz w:val="24"/>
          <w:szCs w:val="24"/>
        </w:rPr>
        <w:t xml:space="preserve"> про </w:t>
      </w:r>
      <w:proofErr w:type="spellStart"/>
      <w:r w:rsidRPr="000A7A9C">
        <w:rPr>
          <w:rFonts w:ascii="Times New Roman" w:hAnsi="Times New Roman" w:cs="Times New Roman"/>
          <w:color w:val="000000"/>
          <w:sz w:val="24"/>
          <w:szCs w:val="24"/>
        </w:rPr>
        <w:t>проведення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зборів</w:t>
      </w:r>
      <w:proofErr w:type="spellEnd"/>
      <w:r>
        <w:rPr>
          <w:rFonts w:ascii="Times New Roman" w:hAnsi="Times New Roman" w:cs="Times New Roman"/>
          <w:color w:val="000000"/>
          <w:sz w:val="24"/>
          <w:szCs w:val="24"/>
          <w:lang w:val="uk-UA"/>
        </w:rPr>
        <w:t>.</w:t>
      </w:r>
    </w:p>
    <w:p w14:paraId="7DFF8A99" w14:textId="77777777" w:rsidR="000A7A9C" w:rsidRPr="000A7A9C" w:rsidRDefault="000A7A9C" w:rsidP="000A7A9C">
      <w:pPr>
        <w:spacing w:after="0"/>
        <w:ind w:firstLine="567"/>
        <w:jc w:val="both"/>
        <w:rPr>
          <w:rFonts w:ascii="Times New Roman" w:hAnsi="Times New Roman" w:cs="Times New Roman"/>
          <w:color w:val="000000"/>
          <w:sz w:val="24"/>
          <w:szCs w:val="24"/>
        </w:rPr>
      </w:pPr>
      <w:r w:rsidRPr="000A7A9C">
        <w:rPr>
          <w:rFonts w:ascii="Times New Roman" w:hAnsi="Times New Roman" w:cs="Times New Roman"/>
          <w:color w:val="000000"/>
          <w:sz w:val="24"/>
          <w:szCs w:val="24"/>
        </w:rPr>
        <w:t xml:space="preserve">Право голосу на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мають</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акціонери</w:t>
      </w:r>
      <w:proofErr w:type="spellEnd"/>
      <w:r w:rsidRPr="000A7A9C">
        <w:rPr>
          <w:rFonts w:ascii="Times New Roman" w:hAnsi="Times New Roman" w:cs="Times New Roman"/>
          <w:color w:val="000000"/>
          <w:sz w:val="24"/>
          <w:szCs w:val="24"/>
        </w:rPr>
        <w:t xml:space="preserve"> </w:t>
      </w:r>
      <w:r w:rsidRPr="000A7A9C">
        <w:rPr>
          <w:rFonts w:ascii="Times New Roman" w:hAnsi="Times New Roman" w:cs="Times New Roman"/>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власники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простих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акцій</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0A7A9C">
        <w:rPr>
          <w:rFonts w:ascii="Times New Roman" w:hAnsi="Times New Roman" w:cs="Times New Roman"/>
          <w:color w:val="000000"/>
          <w:sz w:val="24"/>
          <w:szCs w:val="24"/>
        </w:rPr>
        <w:t>овариства</w:t>
      </w:r>
      <w:proofErr w:type="spellEnd"/>
      <w:r w:rsidRPr="000A7A9C">
        <w:rPr>
          <w:rFonts w:ascii="Times New Roman" w:hAnsi="Times New Roman" w:cs="Times New Roman"/>
          <w:color w:val="000000"/>
          <w:sz w:val="24"/>
          <w:szCs w:val="24"/>
        </w:rPr>
        <w:t xml:space="preserve">, а у </w:t>
      </w:r>
      <w:proofErr w:type="spellStart"/>
      <w:r w:rsidRPr="000A7A9C">
        <w:rPr>
          <w:rFonts w:ascii="Times New Roman" w:hAnsi="Times New Roman" w:cs="Times New Roman"/>
          <w:color w:val="000000"/>
          <w:sz w:val="24"/>
          <w:szCs w:val="24"/>
        </w:rPr>
        <w:t>випадках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передбачених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статтею</w:t>
      </w:r>
      <w:proofErr w:type="spellEnd"/>
      <w:r w:rsidRPr="000A7A9C">
        <w:rPr>
          <w:rFonts w:ascii="Times New Roman" w:hAnsi="Times New Roman" w:cs="Times New Roman"/>
          <w:color w:val="000000"/>
          <w:sz w:val="24"/>
          <w:szCs w:val="24"/>
        </w:rPr>
        <w:t xml:space="preserve"> 28 Закону </w:t>
      </w:r>
      <w:proofErr w:type="spellStart"/>
      <w:r w:rsidRPr="000A7A9C">
        <w:rPr>
          <w:rFonts w:ascii="Times New Roman" w:hAnsi="Times New Roman" w:cs="Times New Roman"/>
          <w:color w:val="000000"/>
          <w:sz w:val="24"/>
          <w:szCs w:val="24"/>
        </w:rPr>
        <w:t>України</w:t>
      </w:r>
      <w:proofErr w:type="spellEnd"/>
      <w:r w:rsidRPr="000A7A9C">
        <w:rPr>
          <w:rFonts w:ascii="Times New Roman" w:hAnsi="Times New Roman" w:cs="Times New Roman"/>
          <w:color w:val="000000"/>
          <w:sz w:val="24"/>
          <w:szCs w:val="24"/>
        </w:rPr>
        <w:t xml:space="preserve"> "Про </w:t>
      </w:r>
      <w:proofErr w:type="spellStart"/>
      <w:r w:rsidRPr="000A7A9C">
        <w:rPr>
          <w:rFonts w:ascii="Times New Roman" w:hAnsi="Times New Roman" w:cs="Times New Roman"/>
          <w:color w:val="000000"/>
          <w:sz w:val="24"/>
          <w:szCs w:val="24"/>
        </w:rPr>
        <w:t>акціонерні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товариства</w:t>
      </w:r>
      <w:proofErr w:type="spellEnd"/>
      <w:r w:rsidRPr="000A7A9C">
        <w:rPr>
          <w:rFonts w:ascii="Times New Roman" w:hAnsi="Times New Roman" w:cs="Times New Roman"/>
          <w:color w:val="000000"/>
          <w:sz w:val="24"/>
          <w:szCs w:val="24"/>
        </w:rPr>
        <w:t xml:space="preserve">", також </w:t>
      </w:r>
      <w:proofErr w:type="spellStart"/>
      <w:r w:rsidRPr="000A7A9C">
        <w:rPr>
          <w:rFonts w:ascii="Times New Roman" w:hAnsi="Times New Roman" w:cs="Times New Roman"/>
          <w:color w:val="000000"/>
          <w:sz w:val="24"/>
          <w:szCs w:val="24"/>
        </w:rPr>
        <w:t>акціонери</w:t>
      </w:r>
      <w:proofErr w:type="spellEnd"/>
      <w:r w:rsidRPr="000A7A9C">
        <w:rPr>
          <w:rFonts w:ascii="Times New Roman" w:hAnsi="Times New Roman" w:cs="Times New Roman"/>
          <w:color w:val="000000"/>
          <w:sz w:val="24"/>
          <w:szCs w:val="24"/>
        </w:rPr>
        <w:t xml:space="preserve"> - </w:t>
      </w:r>
      <w:proofErr w:type="spellStart"/>
      <w:r w:rsidRPr="000A7A9C">
        <w:rPr>
          <w:rFonts w:ascii="Times New Roman" w:hAnsi="Times New Roman" w:cs="Times New Roman"/>
          <w:color w:val="000000"/>
          <w:sz w:val="24"/>
          <w:szCs w:val="24"/>
        </w:rPr>
        <w:t>власники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привілейованих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акцій</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товариства</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які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володіють</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акціями</w:t>
      </w:r>
      <w:proofErr w:type="spellEnd"/>
      <w:r w:rsidRPr="000A7A9C">
        <w:rPr>
          <w:rFonts w:ascii="Times New Roman" w:hAnsi="Times New Roman" w:cs="Times New Roman"/>
          <w:color w:val="000000"/>
          <w:sz w:val="24"/>
          <w:szCs w:val="24"/>
        </w:rPr>
        <w:t xml:space="preserve"> на дату </w:t>
      </w:r>
      <w:proofErr w:type="spellStart"/>
      <w:r w:rsidRPr="000A7A9C">
        <w:rPr>
          <w:rFonts w:ascii="Times New Roman" w:hAnsi="Times New Roman" w:cs="Times New Roman"/>
          <w:color w:val="000000"/>
          <w:sz w:val="24"/>
          <w:szCs w:val="24"/>
        </w:rPr>
        <w:t>складення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переліку</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акціонерів</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які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мають</w:t>
      </w:r>
      <w:proofErr w:type="spellEnd"/>
      <w:r w:rsidRPr="000A7A9C">
        <w:rPr>
          <w:rFonts w:ascii="Times New Roman" w:hAnsi="Times New Roman" w:cs="Times New Roman"/>
          <w:color w:val="000000"/>
          <w:sz w:val="24"/>
          <w:szCs w:val="24"/>
        </w:rPr>
        <w:t xml:space="preserve"> право на участь у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w:t>
      </w:r>
    </w:p>
    <w:p w14:paraId="4F750778" w14:textId="77777777" w:rsidR="000A7A9C" w:rsidRPr="000A7A9C" w:rsidRDefault="000A7A9C" w:rsidP="000A7A9C">
      <w:pPr>
        <w:spacing w:after="0"/>
        <w:ind w:firstLine="567"/>
        <w:jc w:val="both"/>
        <w:rPr>
          <w:rFonts w:ascii="Times New Roman" w:hAnsi="Times New Roman" w:cs="Times New Roman"/>
          <w:sz w:val="24"/>
          <w:szCs w:val="24"/>
        </w:rPr>
      </w:pPr>
      <w:r w:rsidRPr="000A7A9C">
        <w:rPr>
          <w:rFonts w:ascii="Times New Roman" w:hAnsi="Times New Roman" w:cs="Times New Roman"/>
          <w:sz w:val="24"/>
          <w:szCs w:val="24"/>
        </w:rPr>
        <w:t xml:space="preserve">З </w:t>
      </w:r>
      <w:proofErr w:type="spellStart"/>
      <w:r w:rsidRPr="000A7A9C">
        <w:rPr>
          <w:rFonts w:ascii="Times New Roman" w:hAnsi="Times New Roman" w:cs="Times New Roman"/>
          <w:sz w:val="24"/>
          <w:szCs w:val="24"/>
        </w:rPr>
        <w:t>питання</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винесеного</w:t>
      </w:r>
      <w:proofErr w:type="spellEnd"/>
      <w:r w:rsidRPr="000A7A9C">
        <w:rPr>
          <w:rFonts w:ascii="Times New Roman" w:hAnsi="Times New Roman" w:cs="Times New Roman"/>
          <w:sz w:val="24"/>
          <w:szCs w:val="24"/>
        </w:rPr>
        <w:t xml:space="preserve"> на </w:t>
      </w:r>
      <w:proofErr w:type="spellStart"/>
      <w:r w:rsidRPr="000A7A9C">
        <w:rPr>
          <w:rFonts w:ascii="Times New Roman" w:hAnsi="Times New Roman" w:cs="Times New Roman"/>
          <w:sz w:val="24"/>
          <w:szCs w:val="24"/>
        </w:rPr>
        <w:t>голосування</w:t>
      </w:r>
      <w:proofErr w:type="spellEnd"/>
      <w:r w:rsidRPr="000A7A9C">
        <w:rPr>
          <w:rFonts w:ascii="Times New Roman" w:hAnsi="Times New Roman" w:cs="Times New Roman"/>
          <w:sz w:val="24"/>
          <w:szCs w:val="24"/>
        </w:rPr>
        <w:t xml:space="preserve">, право голосу для </w:t>
      </w:r>
      <w:proofErr w:type="spellStart"/>
      <w:r w:rsidRPr="000A7A9C">
        <w:rPr>
          <w:rFonts w:ascii="Times New Roman" w:hAnsi="Times New Roman" w:cs="Times New Roman"/>
          <w:sz w:val="24"/>
          <w:szCs w:val="24"/>
        </w:rPr>
        <w:t>вирішення</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якого</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мають</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акціонери</w:t>
      </w:r>
      <w:proofErr w:type="spellEnd"/>
      <w:r w:rsidRPr="000A7A9C">
        <w:rPr>
          <w:rFonts w:ascii="Times New Roman" w:hAnsi="Times New Roman" w:cs="Times New Roman"/>
          <w:sz w:val="24"/>
          <w:szCs w:val="24"/>
        </w:rPr>
        <w:t xml:space="preserve"> - </w:t>
      </w:r>
      <w:proofErr w:type="spellStart"/>
      <w:r w:rsidRPr="000A7A9C">
        <w:rPr>
          <w:rFonts w:ascii="Times New Roman" w:hAnsi="Times New Roman" w:cs="Times New Roman"/>
          <w:sz w:val="24"/>
          <w:szCs w:val="24"/>
        </w:rPr>
        <w:t>власники</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простих</w:t>
      </w:r>
      <w:proofErr w:type="spellEnd"/>
      <w:r w:rsidRPr="000A7A9C">
        <w:rPr>
          <w:rFonts w:ascii="Times New Roman" w:hAnsi="Times New Roman" w:cs="Times New Roman"/>
          <w:sz w:val="24"/>
          <w:szCs w:val="24"/>
        </w:rPr>
        <w:t xml:space="preserve"> та </w:t>
      </w:r>
      <w:proofErr w:type="spellStart"/>
      <w:r w:rsidRPr="000A7A9C">
        <w:rPr>
          <w:rFonts w:ascii="Times New Roman" w:hAnsi="Times New Roman" w:cs="Times New Roman"/>
          <w:sz w:val="24"/>
          <w:szCs w:val="24"/>
        </w:rPr>
        <w:t>привілейованих</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акцій</w:t>
      </w:r>
      <w:proofErr w:type="spellEnd"/>
      <w:r w:rsidRPr="000A7A9C">
        <w:rPr>
          <w:rFonts w:ascii="Times New Roman" w:hAnsi="Times New Roman" w:cs="Times New Roman"/>
          <w:sz w:val="24"/>
          <w:szCs w:val="24"/>
        </w:rPr>
        <w:t xml:space="preserve">, голоси </w:t>
      </w:r>
      <w:proofErr w:type="spellStart"/>
      <w:r w:rsidRPr="000A7A9C">
        <w:rPr>
          <w:rFonts w:ascii="Times New Roman" w:hAnsi="Times New Roman" w:cs="Times New Roman"/>
          <w:sz w:val="24"/>
          <w:szCs w:val="24"/>
        </w:rPr>
        <w:t>підраховуються</w:t>
      </w:r>
      <w:proofErr w:type="spellEnd"/>
      <w:r w:rsidRPr="000A7A9C">
        <w:rPr>
          <w:rFonts w:ascii="Times New Roman" w:hAnsi="Times New Roman" w:cs="Times New Roman"/>
          <w:sz w:val="24"/>
          <w:szCs w:val="24"/>
        </w:rPr>
        <w:t xml:space="preserve"> разом за </w:t>
      </w:r>
      <w:proofErr w:type="spellStart"/>
      <w:r w:rsidRPr="000A7A9C">
        <w:rPr>
          <w:rFonts w:ascii="Times New Roman" w:hAnsi="Times New Roman" w:cs="Times New Roman"/>
          <w:sz w:val="24"/>
          <w:szCs w:val="24"/>
        </w:rPr>
        <w:t>всіма</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голосуючими</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із</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зазначеного</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питання</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акціями</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крім</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випадків</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передбачених</w:t>
      </w:r>
      <w:proofErr w:type="spellEnd"/>
      <w:r w:rsidRPr="000A7A9C">
        <w:rPr>
          <w:rFonts w:ascii="Times New Roman" w:hAnsi="Times New Roman" w:cs="Times New Roman"/>
          <w:sz w:val="24"/>
          <w:szCs w:val="24"/>
        </w:rPr>
        <w:t xml:space="preserve"> статутом </w:t>
      </w:r>
      <w:proofErr w:type="spellStart"/>
      <w:r w:rsidRPr="000A7A9C">
        <w:rPr>
          <w:rFonts w:ascii="Times New Roman" w:hAnsi="Times New Roman" w:cs="Times New Roman"/>
          <w:sz w:val="24"/>
          <w:szCs w:val="24"/>
        </w:rPr>
        <w:t>акціонерного</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товариства</w:t>
      </w:r>
      <w:proofErr w:type="spellEnd"/>
      <w:r w:rsidRPr="000A7A9C">
        <w:rPr>
          <w:rFonts w:ascii="Times New Roman" w:hAnsi="Times New Roman" w:cs="Times New Roman"/>
          <w:sz w:val="24"/>
          <w:szCs w:val="24"/>
        </w:rPr>
        <w:t xml:space="preserve"> та </w:t>
      </w:r>
      <w:proofErr w:type="spellStart"/>
      <w:r w:rsidRPr="000A7A9C">
        <w:rPr>
          <w:rFonts w:ascii="Times New Roman" w:hAnsi="Times New Roman" w:cs="Times New Roman"/>
          <w:sz w:val="24"/>
          <w:szCs w:val="24"/>
        </w:rPr>
        <w:t>частиною</w:t>
      </w:r>
      <w:proofErr w:type="spellEnd"/>
      <w:r w:rsidRPr="000A7A9C">
        <w:rPr>
          <w:rFonts w:ascii="Times New Roman" w:hAnsi="Times New Roman" w:cs="Times New Roman"/>
          <w:sz w:val="24"/>
          <w:szCs w:val="24"/>
        </w:rPr>
        <w:t xml:space="preserve"> четвертою </w:t>
      </w:r>
      <w:proofErr w:type="spellStart"/>
      <w:r w:rsidRPr="000A7A9C">
        <w:rPr>
          <w:rFonts w:ascii="Times New Roman" w:hAnsi="Times New Roman" w:cs="Times New Roman"/>
          <w:sz w:val="24"/>
          <w:szCs w:val="24"/>
        </w:rPr>
        <w:t>статті</w:t>
      </w:r>
      <w:proofErr w:type="spellEnd"/>
      <w:r w:rsidRPr="000A7A9C">
        <w:rPr>
          <w:rFonts w:ascii="Times New Roman" w:hAnsi="Times New Roman" w:cs="Times New Roman"/>
          <w:sz w:val="24"/>
          <w:szCs w:val="24"/>
        </w:rPr>
        <w:t xml:space="preserve"> 28 </w:t>
      </w:r>
      <w:proofErr w:type="spellStart"/>
      <w:r w:rsidRPr="000A7A9C">
        <w:rPr>
          <w:rFonts w:ascii="Times New Roman" w:hAnsi="Times New Roman" w:cs="Times New Roman"/>
          <w:sz w:val="24"/>
          <w:szCs w:val="24"/>
        </w:rPr>
        <w:t>цього</w:t>
      </w:r>
      <w:proofErr w:type="spellEnd"/>
      <w:r w:rsidRPr="000A7A9C">
        <w:rPr>
          <w:rFonts w:ascii="Times New Roman" w:hAnsi="Times New Roman" w:cs="Times New Roman"/>
          <w:sz w:val="24"/>
          <w:szCs w:val="24"/>
        </w:rPr>
        <w:t xml:space="preserve"> Закону </w:t>
      </w:r>
      <w:proofErr w:type="spellStart"/>
      <w:r w:rsidRPr="000A7A9C">
        <w:rPr>
          <w:rFonts w:ascii="Times New Roman" w:hAnsi="Times New Roman" w:cs="Times New Roman"/>
          <w:sz w:val="24"/>
          <w:szCs w:val="24"/>
        </w:rPr>
        <w:t>України</w:t>
      </w:r>
      <w:proofErr w:type="spellEnd"/>
      <w:r w:rsidRPr="000A7A9C">
        <w:rPr>
          <w:rFonts w:ascii="Times New Roman" w:hAnsi="Times New Roman" w:cs="Times New Roman"/>
          <w:sz w:val="24"/>
          <w:szCs w:val="24"/>
        </w:rPr>
        <w:t xml:space="preserve"> «Про </w:t>
      </w:r>
      <w:proofErr w:type="spellStart"/>
      <w:r w:rsidRPr="000A7A9C">
        <w:rPr>
          <w:rFonts w:ascii="Times New Roman" w:hAnsi="Times New Roman" w:cs="Times New Roman"/>
          <w:sz w:val="24"/>
          <w:szCs w:val="24"/>
        </w:rPr>
        <w:t>акціонерні</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товариства</w:t>
      </w:r>
      <w:proofErr w:type="spellEnd"/>
      <w:r w:rsidRPr="000A7A9C">
        <w:rPr>
          <w:rFonts w:ascii="Times New Roman" w:hAnsi="Times New Roman" w:cs="Times New Roman"/>
          <w:sz w:val="24"/>
          <w:szCs w:val="24"/>
        </w:rPr>
        <w:t>».</w:t>
      </w:r>
    </w:p>
    <w:p w14:paraId="57AC6920" w14:textId="77777777" w:rsidR="000A7A9C" w:rsidRPr="000A7A9C" w:rsidRDefault="000A7A9C" w:rsidP="000A7A9C">
      <w:pPr>
        <w:spacing w:after="0"/>
        <w:ind w:firstLine="567"/>
        <w:jc w:val="both"/>
        <w:rPr>
          <w:rFonts w:ascii="Times New Roman" w:hAnsi="Times New Roman" w:cs="Times New Roman"/>
          <w:color w:val="000000"/>
          <w:sz w:val="24"/>
          <w:szCs w:val="24"/>
        </w:rPr>
      </w:pP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на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 xml:space="preserve"> з </w:t>
      </w:r>
      <w:proofErr w:type="spellStart"/>
      <w:r w:rsidRPr="000A7A9C">
        <w:rPr>
          <w:rFonts w:ascii="Times New Roman" w:hAnsi="Times New Roman" w:cs="Times New Roman"/>
          <w:color w:val="000000"/>
          <w:sz w:val="24"/>
          <w:szCs w:val="24"/>
        </w:rPr>
        <w:t>питань</w:t>
      </w:r>
      <w:proofErr w:type="spellEnd"/>
      <w:r w:rsidRPr="000A7A9C">
        <w:rPr>
          <w:rFonts w:ascii="Times New Roman" w:hAnsi="Times New Roman" w:cs="Times New Roman"/>
          <w:color w:val="000000"/>
          <w:sz w:val="24"/>
          <w:szCs w:val="24"/>
        </w:rPr>
        <w:t xml:space="preserve"> порядку денного проводиться </w:t>
      </w:r>
      <w:proofErr w:type="spellStart"/>
      <w:r w:rsidRPr="000A7A9C">
        <w:rPr>
          <w:rFonts w:ascii="Times New Roman" w:hAnsi="Times New Roman" w:cs="Times New Roman"/>
          <w:color w:val="000000"/>
          <w:sz w:val="24"/>
          <w:szCs w:val="24"/>
        </w:rPr>
        <w:t>виключно</w:t>
      </w:r>
      <w:proofErr w:type="spellEnd"/>
      <w:r w:rsidRPr="000A7A9C">
        <w:rPr>
          <w:rFonts w:ascii="Times New Roman" w:hAnsi="Times New Roman" w:cs="Times New Roman"/>
          <w:color w:val="000000"/>
          <w:sz w:val="24"/>
          <w:szCs w:val="24"/>
        </w:rPr>
        <w:t xml:space="preserve"> з </w:t>
      </w:r>
      <w:proofErr w:type="spellStart"/>
      <w:r w:rsidRPr="000A7A9C">
        <w:rPr>
          <w:rFonts w:ascii="Times New Roman" w:hAnsi="Times New Roman" w:cs="Times New Roman"/>
          <w:color w:val="000000"/>
          <w:sz w:val="24"/>
          <w:szCs w:val="24"/>
        </w:rPr>
        <w:t>використанням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бюлетенів</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lang w:val="uk-UA"/>
        </w:rPr>
        <w:t>. Форма і текст бюлетеня для голосування затверджуються особою, яка скликає загальні збори, не пізніше ніж за п’ятнадцять днів до дати проведення загальних зборів.</w:t>
      </w:r>
      <w:bookmarkStart w:id="77" w:name="458"/>
      <w:r w:rsidRPr="000A7A9C">
        <w:rPr>
          <w:rFonts w:ascii="Times New Roman" w:hAnsi="Times New Roman" w:cs="Times New Roman"/>
          <w:color w:val="000000"/>
          <w:sz w:val="24"/>
          <w:szCs w:val="24"/>
          <w:lang w:val="uk-UA"/>
        </w:rPr>
        <w:t xml:space="preserve"> </w:t>
      </w:r>
      <w:proofErr w:type="spellStart"/>
      <w:r w:rsidRPr="000A7A9C">
        <w:rPr>
          <w:rFonts w:ascii="Times New Roman" w:hAnsi="Times New Roman" w:cs="Times New Roman"/>
          <w:color w:val="000000"/>
          <w:sz w:val="24"/>
          <w:szCs w:val="24"/>
        </w:rPr>
        <w:t>Електронна</w:t>
      </w:r>
      <w:proofErr w:type="spellEnd"/>
      <w:r w:rsidRPr="000A7A9C">
        <w:rPr>
          <w:rFonts w:ascii="Times New Roman" w:hAnsi="Times New Roman" w:cs="Times New Roman"/>
          <w:color w:val="000000"/>
          <w:sz w:val="24"/>
          <w:szCs w:val="24"/>
        </w:rPr>
        <w:t xml:space="preserve"> форма </w:t>
      </w:r>
      <w:proofErr w:type="spellStart"/>
      <w:r w:rsidRPr="000A7A9C">
        <w:rPr>
          <w:rFonts w:ascii="Times New Roman" w:hAnsi="Times New Roman" w:cs="Times New Roman"/>
          <w:color w:val="000000"/>
          <w:sz w:val="24"/>
          <w:szCs w:val="24"/>
        </w:rPr>
        <w:t>затвердженої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форми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бюлетеня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розміщується</w:t>
      </w:r>
      <w:proofErr w:type="spellEnd"/>
      <w:r w:rsidRPr="000A7A9C">
        <w:rPr>
          <w:rFonts w:ascii="Times New Roman" w:hAnsi="Times New Roman" w:cs="Times New Roman"/>
          <w:color w:val="000000"/>
          <w:sz w:val="24"/>
          <w:szCs w:val="24"/>
        </w:rPr>
        <w:t xml:space="preserve"> у </w:t>
      </w:r>
      <w:proofErr w:type="spellStart"/>
      <w:r w:rsidRPr="000A7A9C">
        <w:rPr>
          <w:rFonts w:ascii="Times New Roman" w:hAnsi="Times New Roman" w:cs="Times New Roman"/>
          <w:color w:val="000000"/>
          <w:sz w:val="24"/>
          <w:szCs w:val="24"/>
        </w:rPr>
        <w:t>вільному</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акціонерів</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доступі</w:t>
      </w:r>
      <w:proofErr w:type="spellEnd"/>
      <w:r w:rsidRPr="000A7A9C">
        <w:rPr>
          <w:rFonts w:ascii="Times New Roman" w:hAnsi="Times New Roman" w:cs="Times New Roman"/>
          <w:color w:val="000000"/>
          <w:sz w:val="24"/>
          <w:szCs w:val="24"/>
        </w:rPr>
        <w:t xml:space="preserve"> особою, яка скликає </w:t>
      </w:r>
      <w:proofErr w:type="spellStart"/>
      <w:r w:rsidRPr="000A7A9C">
        <w:rPr>
          <w:rFonts w:ascii="Times New Roman" w:hAnsi="Times New Roman" w:cs="Times New Roman"/>
          <w:color w:val="000000"/>
          <w:sz w:val="24"/>
          <w:szCs w:val="24"/>
        </w:rPr>
        <w:t>загальні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збори</w:t>
      </w:r>
      <w:proofErr w:type="spellEnd"/>
      <w:r w:rsidRPr="000A7A9C">
        <w:rPr>
          <w:rFonts w:ascii="Times New Roman" w:hAnsi="Times New Roman" w:cs="Times New Roman"/>
          <w:color w:val="000000"/>
          <w:sz w:val="24"/>
          <w:szCs w:val="24"/>
        </w:rPr>
        <w:t xml:space="preserve">, не </w:t>
      </w:r>
      <w:proofErr w:type="spellStart"/>
      <w:r w:rsidRPr="000A7A9C">
        <w:rPr>
          <w:rFonts w:ascii="Times New Roman" w:hAnsi="Times New Roman" w:cs="Times New Roman"/>
          <w:color w:val="000000"/>
          <w:sz w:val="24"/>
          <w:szCs w:val="24"/>
        </w:rPr>
        <w:lastRenderedPageBreak/>
        <w:t>пізніше</w:t>
      </w:r>
      <w:proofErr w:type="spellEnd"/>
      <w:r w:rsidRPr="000A7A9C">
        <w:rPr>
          <w:rFonts w:ascii="Times New Roman" w:hAnsi="Times New Roman" w:cs="Times New Roman"/>
          <w:color w:val="000000"/>
          <w:sz w:val="24"/>
          <w:szCs w:val="24"/>
        </w:rPr>
        <w:t xml:space="preserve"> 11 </w:t>
      </w:r>
      <w:proofErr w:type="spellStart"/>
      <w:r w:rsidRPr="000A7A9C">
        <w:rPr>
          <w:rFonts w:ascii="Times New Roman" w:hAnsi="Times New Roman" w:cs="Times New Roman"/>
          <w:color w:val="000000"/>
          <w:sz w:val="24"/>
          <w:szCs w:val="24"/>
        </w:rPr>
        <w:t>години</w:t>
      </w:r>
      <w:proofErr w:type="spellEnd"/>
      <w:r w:rsidRPr="000A7A9C">
        <w:rPr>
          <w:rFonts w:ascii="Times New Roman" w:hAnsi="Times New Roman" w:cs="Times New Roman"/>
          <w:color w:val="000000"/>
          <w:sz w:val="24"/>
          <w:szCs w:val="24"/>
        </w:rPr>
        <w:t xml:space="preserve"> дня, </w:t>
      </w:r>
      <w:proofErr w:type="spellStart"/>
      <w:r w:rsidRPr="000A7A9C">
        <w:rPr>
          <w:rFonts w:ascii="Times New Roman" w:hAnsi="Times New Roman" w:cs="Times New Roman"/>
          <w:color w:val="000000"/>
          <w:sz w:val="24"/>
          <w:szCs w:val="24"/>
        </w:rPr>
        <w:t>зазначеного</w:t>
      </w:r>
      <w:proofErr w:type="spellEnd"/>
      <w:r w:rsidRPr="000A7A9C">
        <w:rPr>
          <w:rFonts w:ascii="Times New Roman" w:hAnsi="Times New Roman" w:cs="Times New Roman"/>
          <w:color w:val="000000"/>
          <w:sz w:val="24"/>
          <w:szCs w:val="24"/>
        </w:rPr>
        <w:t xml:space="preserve"> як дата </w:t>
      </w:r>
      <w:proofErr w:type="spellStart"/>
      <w:r w:rsidRPr="000A7A9C">
        <w:rPr>
          <w:rFonts w:ascii="Times New Roman" w:hAnsi="Times New Roman" w:cs="Times New Roman"/>
          <w:color w:val="000000"/>
          <w:sz w:val="24"/>
          <w:szCs w:val="24"/>
        </w:rPr>
        <w:t>розміщення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бюлетеню</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за </w:t>
      </w:r>
      <w:proofErr w:type="spellStart"/>
      <w:r w:rsidRPr="000A7A9C">
        <w:rPr>
          <w:rFonts w:ascii="Times New Roman" w:hAnsi="Times New Roman" w:cs="Times New Roman"/>
          <w:color w:val="000000"/>
          <w:sz w:val="24"/>
          <w:szCs w:val="24"/>
        </w:rPr>
        <w:t>посиланням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вказаним</w:t>
      </w:r>
      <w:proofErr w:type="spellEnd"/>
      <w:r w:rsidRPr="000A7A9C">
        <w:rPr>
          <w:rFonts w:ascii="Times New Roman" w:hAnsi="Times New Roman" w:cs="Times New Roman"/>
          <w:color w:val="000000"/>
          <w:sz w:val="24"/>
          <w:szCs w:val="24"/>
        </w:rPr>
        <w:t xml:space="preserve"> на веб-</w:t>
      </w:r>
      <w:proofErr w:type="spellStart"/>
      <w:r w:rsidRPr="000A7A9C">
        <w:rPr>
          <w:rFonts w:ascii="Times New Roman" w:hAnsi="Times New Roman" w:cs="Times New Roman"/>
          <w:color w:val="000000"/>
          <w:sz w:val="24"/>
          <w:szCs w:val="24"/>
        </w:rPr>
        <w:t>сайті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зазначеному</w:t>
      </w:r>
      <w:proofErr w:type="spellEnd"/>
      <w:r w:rsidRPr="000A7A9C">
        <w:rPr>
          <w:rFonts w:ascii="Times New Roman" w:hAnsi="Times New Roman" w:cs="Times New Roman"/>
          <w:color w:val="000000"/>
          <w:sz w:val="24"/>
          <w:szCs w:val="24"/>
        </w:rPr>
        <w:t xml:space="preserve"> в </w:t>
      </w:r>
      <w:proofErr w:type="spellStart"/>
      <w:r w:rsidRPr="000A7A9C">
        <w:rPr>
          <w:rFonts w:ascii="Times New Roman" w:hAnsi="Times New Roman" w:cs="Times New Roman"/>
          <w:color w:val="000000"/>
          <w:sz w:val="24"/>
          <w:szCs w:val="24"/>
        </w:rPr>
        <w:t>повідомленні</w:t>
      </w:r>
      <w:proofErr w:type="spellEnd"/>
      <w:r w:rsidRPr="000A7A9C">
        <w:rPr>
          <w:rFonts w:ascii="Times New Roman" w:hAnsi="Times New Roman" w:cs="Times New Roman"/>
          <w:color w:val="000000"/>
          <w:sz w:val="24"/>
          <w:szCs w:val="24"/>
        </w:rPr>
        <w:t xml:space="preserve"> про </w:t>
      </w:r>
      <w:proofErr w:type="spellStart"/>
      <w:r w:rsidRPr="000A7A9C">
        <w:rPr>
          <w:rFonts w:ascii="Times New Roman" w:hAnsi="Times New Roman" w:cs="Times New Roman"/>
          <w:color w:val="000000"/>
          <w:sz w:val="24"/>
          <w:szCs w:val="24"/>
        </w:rPr>
        <w:t>проведення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зборів</w:t>
      </w:r>
      <w:proofErr w:type="spellEnd"/>
      <w:r w:rsidRPr="000A7A9C">
        <w:rPr>
          <w:rFonts w:ascii="Times New Roman" w:hAnsi="Times New Roman" w:cs="Times New Roman"/>
          <w:color w:val="000000"/>
          <w:sz w:val="24"/>
          <w:szCs w:val="24"/>
        </w:rPr>
        <w:t xml:space="preserve">. Дата </w:t>
      </w:r>
      <w:proofErr w:type="spellStart"/>
      <w:r w:rsidRPr="000A7A9C">
        <w:rPr>
          <w:rFonts w:ascii="Times New Roman" w:hAnsi="Times New Roman" w:cs="Times New Roman"/>
          <w:color w:val="000000"/>
          <w:sz w:val="24"/>
          <w:szCs w:val="24"/>
        </w:rPr>
        <w:t>розміщення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бюлетенів</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у </w:t>
      </w:r>
      <w:proofErr w:type="spellStart"/>
      <w:r w:rsidRPr="000A7A9C">
        <w:rPr>
          <w:rFonts w:ascii="Times New Roman" w:hAnsi="Times New Roman" w:cs="Times New Roman"/>
          <w:color w:val="000000"/>
          <w:sz w:val="24"/>
          <w:szCs w:val="24"/>
        </w:rPr>
        <w:t>вільному</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акціонерів</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доступі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зазначена</w:t>
      </w:r>
      <w:proofErr w:type="spellEnd"/>
      <w:r w:rsidRPr="000A7A9C">
        <w:rPr>
          <w:rFonts w:ascii="Times New Roman" w:hAnsi="Times New Roman" w:cs="Times New Roman"/>
          <w:color w:val="000000"/>
          <w:sz w:val="24"/>
          <w:szCs w:val="24"/>
        </w:rPr>
        <w:t xml:space="preserve"> в </w:t>
      </w:r>
      <w:proofErr w:type="spellStart"/>
      <w:r w:rsidRPr="000A7A9C">
        <w:rPr>
          <w:rFonts w:ascii="Times New Roman" w:hAnsi="Times New Roman" w:cs="Times New Roman"/>
          <w:color w:val="000000"/>
          <w:sz w:val="24"/>
          <w:szCs w:val="24"/>
        </w:rPr>
        <w:t>повідомленні</w:t>
      </w:r>
      <w:proofErr w:type="spellEnd"/>
      <w:r w:rsidRPr="000A7A9C">
        <w:rPr>
          <w:rFonts w:ascii="Times New Roman" w:hAnsi="Times New Roman" w:cs="Times New Roman"/>
          <w:color w:val="000000"/>
          <w:sz w:val="24"/>
          <w:szCs w:val="24"/>
        </w:rPr>
        <w:t xml:space="preserve"> про </w:t>
      </w:r>
      <w:proofErr w:type="spellStart"/>
      <w:r w:rsidRPr="000A7A9C">
        <w:rPr>
          <w:rFonts w:ascii="Times New Roman" w:hAnsi="Times New Roman" w:cs="Times New Roman"/>
          <w:color w:val="000000"/>
          <w:sz w:val="24"/>
          <w:szCs w:val="24"/>
        </w:rPr>
        <w:t>проведення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зборів</w:t>
      </w:r>
      <w:proofErr w:type="spellEnd"/>
      <w:r w:rsidRPr="000A7A9C">
        <w:rPr>
          <w:rFonts w:ascii="Times New Roman" w:hAnsi="Times New Roman" w:cs="Times New Roman"/>
          <w:color w:val="000000"/>
          <w:sz w:val="24"/>
          <w:szCs w:val="24"/>
        </w:rPr>
        <w:t xml:space="preserve">, не </w:t>
      </w:r>
      <w:proofErr w:type="spellStart"/>
      <w:r w:rsidRPr="000A7A9C">
        <w:rPr>
          <w:rFonts w:ascii="Times New Roman" w:hAnsi="Times New Roman" w:cs="Times New Roman"/>
          <w:color w:val="000000"/>
          <w:sz w:val="24"/>
          <w:szCs w:val="24"/>
        </w:rPr>
        <w:t>може</w:t>
      </w:r>
      <w:proofErr w:type="spellEnd"/>
      <w:r w:rsidRPr="000A7A9C">
        <w:rPr>
          <w:rFonts w:ascii="Times New Roman" w:hAnsi="Times New Roman" w:cs="Times New Roman"/>
          <w:color w:val="000000"/>
          <w:sz w:val="24"/>
          <w:szCs w:val="24"/>
        </w:rPr>
        <w:t xml:space="preserve"> бути </w:t>
      </w:r>
      <w:proofErr w:type="spellStart"/>
      <w:r w:rsidRPr="000A7A9C">
        <w:rPr>
          <w:rFonts w:ascii="Times New Roman" w:hAnsi="Times New Roman" w:cs="Times New Roman"/>
          <w:color w:val="000000"/>
          <w:sz w:val="24"/>
          <w:szCs w:val="24"/>
        </w:rPr>
        <w:t>пізнішою</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ніж</w:t>
      </w:r>
      <w:proofErr w:type="spellEnd"/>
      <w:r w:rsidRPr="000A7A9C">
        <w:rPr>
          <w:rFonts w:ascii="Times New Roman" w:hAnsi="Times New Roman" w:cs="Times New Roman"/>
          <w:color w:val="000000"/>
          <w:sz w:val="24"/>
          <w:szCs w:val="24"/>
        </w:rPr>
        <w:t xml:space="preserve"> за </w:t>
      </w:r>
      <w:proofErr w:type="spellStart"/>
      <w:r w:rsidRPr="000A7A9C">
        <w:rPr>
          <w:rFonts w:ascii="Times New Roman" w:hAnsi="Times New Roman" w:cs="Times New Roman"/>
          <w:color w:val="000000"/>
          <w:sz w:val="24"/>
          <w:szCs w:val="24"/>
        </w:rPr>
        <w:t>дев’ять</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днів</w:t>
      </w:r>
      <w:proofErr w:type="spellEnd"/>
      <w:r w:rsidRPr="000A7A9C">
        <w:rPr>
          <w:rFonts w:ascii="Times New Roman" w:hAnsi="Times New Roman" w:cs="Times New Roman"/>
          <w:color w:val="000000"/>
          <w:sz w:val="24"/>
          <w:szCs w:val="24"/>
        </w:rPr>
        <w:t xml:space="preserve"> до </w:t>
      </w:r>
      <w:proofErr w:type="spellStart"/>
      <w:r w:rsidRPr="000A7A9C">
        <w:rPr>
          <w:rFonts w:ascii="Times New Roman" w:hAnsi="Times New Roman" w:cs="Times New Roman"/>
          <w:color w:val="000000"/>
          <w:sz w:val="24"/>
          <w:szCs w:val="24"/>
        </w:rPr>
        <w:t>дати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проведення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зборів</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акціонерів</w:t>
      </w:r>
      <w:bookmarkEnd w:id="77"/>
      <w:proofErr w:type="spellEnd"/>
      <w:r w:rsidRPr="000A7A9C">
        <w:rPr>
          <w:rFonts w:ascii="Times New Roman" w:hAnsi="Times New Roman" w:cs="Times New Roman"/>
          <w:color w:val="000000"/>
          <w:sz w:val="24"/>
          <w:szCs w:val="24"/>
        </w:rPr>
        <w:t>.</w:t>
      </w:r>
      <w:r w:rsidRPr="000A7A9C">
        <w:rPr>
          <w:color w:val="000000"/>
          <w:sz w:val="28"/>
          <w:szCs w:val="28"/>
        </w:rPr>
        <w:t xml:space="preserve"> </w:t>
      </w:r>
      <w:proofErr w:type="spellStart"/>
      <w:r w:rsidRPr="000A7A9C">
        <w:rPr>
          <w:rFonts w:ascii="Times New Roman" w:hAnsi="Times New Roman" w:cs="Times New Roman"/>
          <w:color w:val="000000"/>
          <w:sz w:val="24"/>
          <w:szCs w:val="24"/>
        </w:rPr>
        <w:t>Бюлетень</w:t>
      </w:r>
      <w:proofErr w:type="spellEnd"/>
      <w:r w:rsidRPr="000A7A9C">
        <w:rPr>
          <w:rFonts w:ascii="Times New Roman" w:hAnsi="Times New Roman" w:cs="Times New Roman"/>
          <w:color w:val="000000"/>
          <w:sz w:val="24"/>
          <w:szCs w:val="24"/>
        </w:rPr>
        <w:t xml:space="preserve"> для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на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засвідчується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кваліфікованим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електронним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підписом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акціонера</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його</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представника</w:t>
      </w:r>
      <w:proofErr w:type="spellEnd"/>
      <w:r w:rsidRPr="000A7A9C">
        <w:rPr>
          <w:rFonts w:ascii="Times New Roman" w:hAnsi="Times New Roman" w:cs="Times New Roman"/>
          <w:color w:val="000000"/>
          <w:sz w:val="24"/>
          <w:szCs w:val="24"/>
        </w:rPr>
        <w:t>) та/</w:t>
      </w:r>
      <w:proofErr w:type="spellStart"/>
      <w:r w:rsidRPr="000A7A9C">
        <w:rPr>
          <w:rFonts w:ascii="Times New Roman" w:hAnsi="Times New Roman" w:cs="Times New Roman"/>
          <w:color w:val="000000"/>
          <w:sz w:val="24"/>
          <w:szCs w:val="24"/>
        </w:rPr>
        <w:t>або</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іншим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засобом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електронної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ідентифікації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що</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відповідає</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вимогам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визначеним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Національною</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комісією</w:t>
      </w:r>
      <w:proofErr w:type="spellEnd"/>
      <w:r w:rsidRPr="000A7A9C">
        <w:rPr>
          <w:rFonts w:ascii="Times New Roman" w:hAnsi="Times New Roman" w:cs="Times New Roman"/>
          <w:color w:val="000000"/>
          <w:sz w:val="24"/>
          <w:szCs w:val="24"/>
        </w:rPr>
        <w:t xml:space="preserve"> з </w:t>
      </w:r>
      <w:proofErr w:type="spellStart"/>
      <w:r w:rsidRPr="000A7A9C">
        <w:rPr>
          <w:rFonts w:ascii="Times New Roman" w:hAnsi="Times New Roman" w:cs="Times New Roman"/>
          <w:color w:val="000000"/>
          <w:sz w:val="24"/>
          <w:szCs w:val="24"/>
        </w:rPr>
        <w:t>цінних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паперів</w:t>
      </w:r>
      <w:proofErr w:type="spellEnd"/>
      <w:r w:rsidRPr="000A7A9C">
        <w:rPr>
          <w:rFonts w:ascii="Times New Roman" w:hAnsi="Times New Roman" w:cs="Times New Roman"/>
          <w:color w:val="000000"/>
          <w:sz w:val="24"/>
          <w:szCs w:val="24"/>
        </w:rPr>
        <w:t xml:space="preserve"> та фондового ринку.</w:t>
      </w:r>
    </w:p>
    <w:p w14:paraId="0C49C4FF" w14:textId="77777777" w:rsidR="000A7A9C" w:rsidRDefault="000A7A9C" w:rsidP="0050552F">
      <w:pPr>
        <w:spacing w:after="0"/>
        <w:ind w:firstLine="567"/>
        <w:jc w:val="both"/>
        <w:rPr>
          <w:rFonts w:ascii="Times New Roman" w:hAnsi="Times New Roman" w:cs="Times New Roman"/>
          <w:sz w:val="24"/>
          <w:szCs w:val="24"/>
          <w:lang w:val="uk-UA"/>
        </w:rPr>
      </w:pPr>
      <w:r w:rsidRPr="000A7A9C">
        <w:rPr>
          <w:rFonts w:ascii="Times New Roman" w:hAnsi="Times New Roman" w:cs="Times New Roman"/>
          <w:color w:val="000000"/>
          <w:sz w:val="24"/>
          <w:szCs w:val="24"/>
          <w:lang w:val="uk-UA"/>
        </w:rPr>
        <w:t>13.29.12.</w:t>
      </w:r>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Підрахунок</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голосів</w:t>
      </w:r>
      <w:proofErr w:type="spellEnd"/>
      <w:r w:rsidRPr="000A7A9C">
        <w:rPr>
          <w:rFonts w:ascii="Times New Roman" w:hAnsi="Times New Roman" w:cs="Times New Roman"/>
          <w:color w:val="000000"/>
          <w:sz w:val="24"/>
          <w:szCs w:val="24"/>
        </w:rPr>
        <w:t xml:space="preserve"> на </w:t>
      </w:r>
      <w:proofErr w:type="spellStart"/>
      <w:r w:rsidRPr="000A7A9C">
        <w:rPr>
          <w:rFonts w:ascii="Times New Roman" w:hAnsi="Times New Roman" w:cs="Times New Roman"/>
          <w:color w:val="000000"/>
          <w:sz w:val="24"/>
          <w:szCs w:val="24"/>
        </w:rPr>
        <w:t>загальних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зборах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здійснює</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лічильна</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комісія</w:t>
      </w:r>
      <w:proofErr w:type="spellEnd"/>
      <w:r w:rsidRPr="000A7A9C">
        <w:rPr>
          <w:rFonts w:ascii="Times New Roman" w:hAnsi="Times New Roman" w:cs="Times New Roman"/>
          <w:color w:val="000000"/>
          <w:sz w:val="24"/>
          <w:szCs w:val="24"/>
        </w:rPr>
        <w:t>.</w:t>
      </w:r>
      <w:bookmarkStart w:id="78" w:name="320"/>
      <w:r>
        <w:rPr>
          <w:rFonts w:ascii="Times New Roman" w:hAnsi="Times New Roman" w:cs="Times New Roman"/>
          <w:color w:val="000000"/>
          <w:sz w:val="24"/>
          <w:szCs w:val="24"/>
          <w:lang w:val="uk-UA"/>
        </w:rPr>
        <w:t xml:space="preserve"> </w:t>
      </w:r>
      <w:proofErr w:type="spellStart"/>
      <w:r w:rsidRPr="000A7A9C">
        <w:rPr>
          <w:rFonts w:ascii="Times New Roman" w:hAnsi="Times New Roman" w:cs="Times New Roman"/>
          <w:color w:val="000000"/>
          <w:sz w:val="24"/>
          <w:szCs w:val="24"/>
        </w:rPr>
        <w:t>Персональний</w:t>
      </w:r>
      <w:proofErr w:type="spellEnd"/>
      <w:r w:rsidRPr="000A7A9C">
        <w:rPr>
          <w:rFonts w:ascii="Times New Roman" w:hAnsi="Times New Roman" w:cs="Times New Roman"/>
          <w:color w:val="000000"/>
          <w:sz w:val="24"/>
          <w:szCs w:val="24"/>
        </w:rPr>
        <w:t xml:space="preserve"> склад </w:t>
      </w:r>
      <w:proofErr w:type="spellStart"/>
      <w:r w:rsidRPr="000A7A9C">
        <w:rPr>
          <w:rFonts w:ascii="Times New Roman" w:hAnsi="Times New Roman" w:cs="Times New Roman"/>
          <w:color w:val="000000"/>
          <w:sz w:val="24"/>
          <w:szCs w:val="24"/>
        </w:rPr>
        <w:t>лічильної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комісії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визначається</w:t>
      </w:r>
      <w:proofErr w:type="spellEnd"/>
      <w:r w:rsidRPr="000A7A9C">
        <w:rPr>
          <w:rFonts w:ascii="Times New Roman" w:hAnsi="Times New Roman" w:cs="Times New Roman"/>
          <w:color w:val="000000"/>
          <w:sz w:val="24"/>
          <w:szCs w:val="24"/>
        </w:rPr>
        <w:t xml:space="preserve"> особою, яка скликає </w:t>
      </w:r>
      <w:proofErr w:type="spellStart"/>
      <w:r w:rsidRPr="000A7A9C">
        <w:rPr>
          <w:rFonts w:ascii="Times New Roman" w:hAnsi="Times New Roman" w:cs="Times New Roman"/>
          <w:color w:val="000000"/>
          <w:sz w:val="24"/>
          <w:szCs w:val="24"/>
        </w:rPr>
        <w:t>загальні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збори</w:t>
      </w:r>
      <w:bookmarkEnd w:id="78"/>
      <w:proofErr w:type="spellEnd"/>
      <w:r>
        <w:rPr>
          <w:rFonts w:ascii="Times New Roman" w:hAnsi="Times New Roman" w:cs="Times New Roman"/>
          <w:color w:val="000000"/>
          <w:sz w:val="24"/>
          <w:szCs w:val="24"/>
        </w:rPr>
        <w:t xml:space="preserve">. </w:t>
      </w:r>
      <w:r w:rsidRPr="000A7A9C">
        <w:rPr>
          <w:rFonts w:ascii="Times New Roman" w:hAnsi="Times New Roman" w:cs="Times New Roman"/>
          <w:color w:val="000000"/>
          <w:sz w:val="24"/>
          <w:szCs w:val="24"/>
        </w:rPr>
        <w:t xml:space="preserve">Особа, яка скликає </w:t>
      </w:r>
      <w:proofErr w:type="spellStart"/>
      <w:r w:rsidRPr="000A7A9C">
        <w:rPr>
          <w:rFonts w:ascii="Times New Roman" w:hAnsi="Times New Roman" w:cs="Times New Roman"/>
          <w:color w:val="000000"/>
          <w:sz w:val="24"/>
          <w:szCs w:val="24"/>
        </w:rPr>
        <w:t>загальні</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збори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має</w:t>
      </w:r>
      <w:proofErr w:type="spellEnd"/>
      <w:r w:rsidRPr="000A7A9C">
        <w:rPr>
          <w:rFonts w:ascii="Times New Roman" w:hAnsi="Times New Roman" w:cs="Times New Roman"/>
          <w:color w:val="000000"/>
          <w:sz w:val="24"/>
          <w:szCs w:val="24"/>
        </w:rPr>
        <w:t xml:space="preserve"> право, за </w:t>
      </w:r>
      <w:proofErr w:type="spellStart"/>
      <w:r w:rsidRPr="000A7A9C">
        <w:rPr>
          <w:rFonts w:ascii="Times New Roman" w:hAnsi="Times New Roman" w:cs="Times New Roman"/>
          <w:color w:val="000000"/>
          <w:sz w:val="24"/>
          <w:szCs w:val="24"/>
        </w:rPr>
        <w:t>умови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укладання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відповідного</w:t>
      </w:r>
      <w:proofErr w:type="spellEnd"/>
      <w:r w:rsidRPr="000A7A9C">
        <w:rPr>
          <w:rFonts w:ascii="Times New Roman" w:hAnsi="Times New Roman" w:cs="Times New Roman"/>
          <w:color w:val="000000"/>
          <w:sz w:val="24"/>
          <w:szCs w:val="24"/>
        </w:rPr>
        <w:t xml:space="preserve"> договору, </w:t>
      </w:r>
      <w:proofErr w:type="spellStart"/>
      <w:r w:rsidRPr="000A7A9C">
        <w:rPr>
          <w:rFonts w:ascii="Times New Roman" w:hAnsi="Times New Roman" w:cs="Times New Roman"/>
          <w:color w:val="000000"/>
          <w:sz w:val="24"/>
          <w:szCs w:val="24"/>
        </w:rPr>
        <w:t>прийняти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рішення</w:t>
      </w:r>
      <w:proofErr w:type="spellEnd"/>
      <w:r w:rsidRPr="000A7A9C">
        <w:rPr>
          <w:rFonts w:ascii="Times New Roman" w:hAnsi="Times New Roman" w:cs="Times New Roman"/>
          <w:color w:val="000000"/>
          <w:sz w:val="24"/>
          <w:szCs w:val="24"/>
        </w:rPr>
        <w:t xml:space="preserve"> про </w:t>
      </w:r>
      <w:proofErr w:type="spellStart"/>
      <w:r w:rsidRPr="000A7A9C">
        <w:rPr>
          <w:rFonts w:ascii="Times New Roman" w:hAnsi="Times New Roman" w:cs="Times New Roman"/>
          <w:color w:val="000000"/>
          <w:sz w:val="24"/>
          <w:szCs w:val="24"/>
        </w:rPr>
        <w:t>делегування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повноважень</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лічильної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комісії</w:t>
      </w:r>
      <w:proofErr w:type="spellEnd"/>
      <w:r w:rsidRPr="000A7A9C">
        <w:rPr>
          <w:rFonts w:ascii="Times New Roman" w:hAnsi="Times New Roman" w:cs="Times New Roman"/>
          <w:color w:val="000000"/>
          <w:sz w:val="24"/>
          <w:szCs w:val="24"/>
        </w:rPr>
        <w:t xml:space="preserve"> за договором </w:t>
      </w:r>
      <w:proofErr w:type="spellStart"/>
      <w:r w:rsidRPr="000A7A9C">
        <w:rPr>
          <w:rFonts w:ascii="Times New Roman" w:hAnsi="Times New Roman" w:cs="Times New Roman"/>
          <w:color w:val="000000"/>
          <w:sz w:val="24"/>
          <w:szCs w:val="24"/>
        </w:rPr>
        <w:t>депозитарній</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установі</w:t>
      </w:r>
      <w:proofErr w:type="spellEnd"/>
      <w:r w:rsidRPr="000A7A9C">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r w:rsidRPr="000A7A9C">
        <w:rPr>
          <w:rFonts w:ascii="Times New Roman" w:hAnsi="Times New Roman" w:cs="Times New Roman"/>
          <w:color w:val="000000"/>
          <w:sz w:val="24"/>
          <w:szCs w:val="24"/>
          <w:lang w:val="uk-UA"/>
        </w:rPr>
        <w:t>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та з урахуванням протоколу реєстраційної комісії про підсумки реєстрації.</w:t>
      </w:r>
      <w:r>
        <w:rPr>
          <w:rFonts w:ascii="Times New Roman" w:hAnsi="Times New Roman" w:cs="Times New Roman"/>
          <w:color w:val="000000"/>
          <w:sz w:val="24"/>
          <w:szCs w:val="24"/>
          <w:lang w:val="uk-UA"/>
        </w:rPr>
        <w:t xml:space="preserve"> </w:t>
      </w:r>
      <w:r w:rsidRPr="000A7A9C">
        <w:rPr>
          <w:rFonts w:ascii="Times New Roman" w:hAnsi="Times New Roman" w:cs="Times New Roman"/>
          <w:color w:val="000000"/>
          <w:sz w:val="24"/>
          <w:szCs w:val="24"/>
        </w:rPr>
        <w:t xml:space="preserve">За </w:t>
      </w:r>
      <w:proofErr w:type="spellStart"/>
      <w:r w:rsidRPr="000A7A9C">
        <w:rPr>
          <w:rFonts w:ascii="Times New Roman" w:hAnsi="Times New Roman" w:cs="Times New Roman"/>
          <w:color w:val="000000"/>
          <w:sz w:val="24"/>
          <w:szCs w:val="24"/>
        </w:rPr>
        <w:t>підсумками</w:t>
      </w:r>
      <w:proofErr w:type="spellEnd"/>
      <w:r w:rsidRPr="000A7A9C">
        <w:rPr>
          <w:rFonts w:ascii="Times New Roman" w:hAnsi="Times New Roman" w:cs="Times New Roman"/>
          <w:color w:val="000000"/>
          <w:sz w:val="24"/>
          <w:szCs w:val="24"/>
        </w:rPr>
        <w:t xml:space="preserve"> кожного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складається</w:t>
      </w:r>
      <w:proofErr w:type="spellEnd"/>
      <w:r w:rsidRPr="000A7A9C">
        <w:rPr>
          <w:rFonts w:ascii="Times New Roman" w:hAnsi="Times New Roman" w:cs="Times New Roman"/>
          <w:color w:val="000000"/>
          <w:sz w:val="24"/>
          <w:szCs w:val="24"/>
        </w:rPr>
        <w:t xml:space="preserve"> протокол, </w:t>
      </w:r>
      <w:proofErr w:type="spellStart"/>
      <w:r w:rsidRPr="000A7A9C">
        <w:rPr>
          <w:rFonts w:ascii="Times New Roman" w:hAnsi="Times New Roman" w:cs="Times New Roman"/>
          <w:color w:val="000000"/>
          <w:sz w:val="24"/>
          <w:szCs w:val="24"/>
        </w:rPr>
        <w:t>що</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підписується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всіма</w:t>
      </w:r>
      <w:proofErr w:type="spellEnd"/>
      <w:r w:rsidRPr="000A7A9C">
        <w:rPr>
          <w:rFonts w:ascii="Times New Roman" w:hAnsi="Times New Roman" w:cs="Times New Roman"/>
          <w:color w:val="000000"/>
          <w:sz w:val="24"/>
          <w:szCs w:val="24"/>
        </w:rPr>
        <w:t xml:space="preserve"> членами </w:t>
      </w:r>
      <w:proofErr w:type="spellStart"/>
      <w:r w:rsidRPr="000A7A9C">
        <w:rPr>
          <w:rFonts w:ascii="Times New Roman" w:hAnsi="Times New Roman" w:cs="Times New Roman"/>
          <w:color w:val="000000"/>
          <w:sz w:val="24"/>
          <w:szCs w:val="24"/>
        </w:rPr>
        <w:t>лічильної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комісії</w:t>
      </w:r>
      <w:proofErr w:type="spellEnd"/>
      <w:r w:rsidRPr="000A7A9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Т</w:t>
      </w:r>
      <w:proofErr w:type="spellStart"/>
      <w:r w:rsidRPr="000A7A9C">
        <w:rPr>
          <w:rFonts w:ascii="Times New Roman" w:hAnsi="Times New Roman" w:cs="Times New Roman"/>
          <w:color w:val="000000"/>
          <w:sz w:val="24"/>
          <w:szCs w:val="24"/>
        </w:rPr>
        <w:t>овариства</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які</w:t>
      </w:r>
      <w:proofErr w:type="spellEnd"/>
      <w:r w:rsidRPr="000A7A9C">
        <w:rPr>
          <w:rFonts w:ascii="Times New Roman" w:hAnsi="Times New Roman" w:cs="Times New Roman"/>
          <w:color w:val="000000"/>
          <w:sz w:val="24"/>
          <w:szCs w:val="24"/>
        </w:rPr>
        <w:t xml:space="preserve"> брали участь у </w:t>
      </w:r>
      <w:proofErr w:type="spellStart"/>
      <w:r w:rsidRPr="000A7A9C">
        <w:rPr>
          <w:rFonts w:ascii="Times New Roman" w:hAnsi="Times New Roman" w:cs="Times New Roman"/>
          <w:color w:val="000000"/>
          <w:sz w:val="24"/>
          <w:szCs w:val="24"/>
        </w:rPr>
        <w:t>підрахунку</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голосів</w:t>
      </w:r>
      <w:proofErr w:type="spellEnd"/>
      <w:r w:rsidRPr="000A7A9C">
        <w:rPr>
          <w:rFonts w:ascii="Times New Roman" w:hAnsi="Times New Roman" w:cs="Times New Roman"/>
          <w:color w:val="000000"/>
          <w:sz w:val="24"/>
          <w:szCs w:val="24"/>
        </w:rPr>
        <w:t xml:space="preserve">, шляхом </w:t>
      </w:r>
      <w:proofErr w:type="spellStart"/>
      <w:r w:rsidRPr="000A7A9C">
        <w:rPr>
          <w:rFonts w:ascii="Times New Roman" w:hAnsi="Times New Roman" w:cs="Times New Roman"/>
          <w:color w:val="000000"/>
          <w:sz w:val="24"/>
          <w:szCs w:val="24"/>
        </w:rPr>
        <w:t>виконання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власноручних</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підписів</w:t>
      </w:r>
      <w:proofErr w:type="spellEnd"/>
      <w:r w:rsidRPr="000A7A9C">
        <w:rPr>
          <w:rFonts w:ascii="Times New Roman" w:hAnsi="Times New Roman" w:cs="Times New Roman"/>
          <w:color w:val="000000"/>
          <w:sz w:val="24"/>
          <w:szCs w:val="24"/>
        </w:rPr>
        <w:t xml:space="preserve">. Протокол про </w:t>
      </w:r>
      <w:proofErr w:type="spellStart"/>
      <w:r w:rsidRPr="000A7A9C">
        <w:rPr>
          <w:rFonts w:ascii="Times New Roman" w:hAnsi="Times New Roman" w:cs="Times New Roman"/>
          <w:color w:val="000000"/>
          <w:sz w:val="24"/>
          <w:szCs w:val="24"/>
        </w:rPr>
        <w:t>підсумки</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голосування</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може</w:t>
      </w:r>
      <w:proofErr w:type="spellEnd"/>
      <w:r w:rsidRPr="000A7A9C">
        <w:rPr>
          <w:rFonts w:ascii="Times New Roman" w:hAnsi="Times New Roman" w:cs="Times New Roman"/>
          <w:color w:val="000000"/>
          <w:sz w:val="24"/>
          <w:szCs w:val="24"/>
        </w:rPr>
        <w:t xml:space="preserve"> бути </w:t>
      </w:r>
      <w:proofErr w:type="spellStart"/>
      <w:r w:rsidRPr="000A7A9C">
        <w:rPr>
          <w:rFonts w:ascii="Times New Roman" w:hAnsi="Times New Roman" w:cs="Times New Roman"/>
          <w:color w:val="000000"/>
          <w:sz w:val="24"/>
          <w:szCs w:val="24"/>
        </w:rPr>
        <w:t>підписаний</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кваліфікованим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електронним</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підписом</w:t>
      </w:r>
      <w:proofErr w:type="spellEnd"/>
      <w:r w:rsidRPr="000A7A9C">
        <w:rPr>
          <w:rFonts w:ascii="Times New Roman" w:hAnsi="Times New Roman" w:cs="Times New Roman"/>
          <w:color w:val="000000"/>
          <w:sz w:val="24"/>
          <w:szCs w:val="24"/>
        </w:rPr>
        <w:t xml:space="preserve"> </w:t>
      </w:r>
      <w:r w:rsidRPr="000A7A9C">
        <w:rPr>
          <w:rFonts w:ascii="Times New Roman" w:hAnsi="Times New Roman" w:cs="Times New Roman"/>
          <w:sz w:val="24"/>
          <w:szCs w:val="24"/>
        </w:rPr>
        <w:t>та/</w:t>
      </w:r>
      <w:proofErr w:type="spellStart"/>
      <w:r w:rsidRPr="000A7A9C">
        <w:rPr>
          <w:rFonts w:ascii="Times New Roman" w:hAnsi="Times New Roman" w:cs="Times New Roman"/>
          <w:sz w:val="24"/>
          <w:szCs w:val="24"/>
        </w:rPr>
        <w:t>або</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іншим</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засобом</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електронної</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ідентифікації</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що</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відповідає</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вимогам</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визначеним</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Національною</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комісією</w:t>
      </w:r>
      <w:proofErr w:type="spellEnd"/>
      <w:r w:rsidRPr="000A7A9C">
        <w:rPr>
          <w:rFonts w:ascii="Times New Roman" w:hAnsi="Times New Roman" w:cs="Times New Roman"/>
          <w:sz w:val="24"/>
          <w:szCs w:val="24"/>
        </w:rPr>
        <w:t xml:space="preserve"> з </w:t>
      </w:r>
      <w:proofErr w:type="spellStart"/>
      <w:r w:rsidRPr="000A7A9C">
        <w:rPr>
          <w:rFonts w:ascii="Times New Roman" w:hAnsi="Times New Roman" w:cs="Times New Roman"/>
          <w:sz w:val="24"/>
          <w:szCs w:val="24"/>
        </w:rPr>
        <w:t>цінних</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паперів</w:t>
      </w:r>
      <w:proofErr w:type="spellEnd"/>
      <w:r w:rsidRPr="000A7A9C">
        <w:rPr>
          <w:rFonts w:ascii="Times New Roman" w:hAnsi="Times New Roman" w:cs="Times New Roman"/>
          <w:sz w:val="24"/>
          <w:szCs w:val="24"/>
        </w:rPr>
        <w:t xml:space="preserve"> та фондового ринку</w:t>
      </w:r>
      <w:r w:rsidRPr="000A7A9C">
        <w:rPr>
          <w:rFonts w:ascii="Times New Roman" w:hAnsi="Times New Roman" w:cs="Times New Roman"/>
          <w:color w:val="000000"/>
          <w:sz w:val="24"/>
          <w:szCs w:val="24"/>
        </w:rPr>
        <w:t xml:space="preserve">, кожного члена </w:t>
      </w:r>
      <w:proofErr w:type="spellStart"/>
      <w:r w:rsidRPr="000A7A9C">
        <w:rPr>
          <w:rFonts w:ascii="Times New Roman" w:hAnsi="Times New Roman" w:cs="Times New Roman"/>
          <w:color w:val="000000"/>
          <w:sz w:val="24"/>
          <w:szCs w:val="24"/>
        </w:rPr>
        <w:t>лічильної</w:t>
      </w:r>
      <w:proofErr w:type="spellEnd"/>
      <w:r w:rsidRPr="000A7A9C">
        <w:rPr>
          <w:rFonts w:ascii="Times New Roman" w:hAnsi="Times New Roman" w:cs="Times New Roman"/>
          <w:color w:val="000000"/>
          <w:sz w:val="24"/>
          <w:szCs w:val="24"/>
        </w:rPr>
        <w:t xml:space="preserve"> </w:t>
      </w:r>
      <w:proofErr w:type="spellStart"/>
      <w:r w:rsidRPr="000A7A9C">
        <w:rPr>
          <w:rFonts w:ascii="Times New Roman" w:hAnsi="Times New Roman" w:cs="Times New Roman"/>
          <w:color w:val="000000"/>
          <w:sz w:val="24"/>
          <w:szCs w:val="24"/>
        </w:rPr>
        <w:t>комісії</w:t>
      </w:r>
      <w:proofErr w:type="spellEnd"/>
      <w:r w:rsidRPr="000A7A9C">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Протокол про підсумки голосування повинен містити дані, визначені нормативно-правовими актами </w:t>
      </w:r>
      <w:proofErr w:type="spellStart"/>
      <w:r>
        <w:rPr>
          <w:rFonts w:ascii="Times New Roman" w:hAnsi="Times New Roman" w:cs="Times New Roman"/>
          <w:sz w:val="24"/>
          <w:szCs w:val="24"/>
        </w:rPr>
        <w:t>Національної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комісії</w:t>
      </w:r>
      <w:proofErr w:type="spellEnd"/>
      <w:r w:rsidRPr="000A7A9C">
        <w:rPr>
          <w:rFonts w:ascii="Times New Roman" w:hAnsi="Times New Roman" w:cs="Times New Roman"/>
          <w:sz w:val="24"/>
          <w:szCs w:val="24"/>
        </w:rPr>
        <w:t xml:space="preserve"> з </w:t>
      </w:r>
      <w:proofErr w:type="spellStart"/>
      <w:r w:rsidRPr="000A7A9C">
        <w:rPr>
          <w:rFonts w:ascii="Times New Roman" w:hAnsi="Times New Roman" w:cs="Times New Roman"/>
          <w:sz w:val="24"/>
          <w:szCs w:val="24"/>
        </w:rPr>
        <w:t>цінних</w:t>
      </w:r>
      <w:proofErr w:type="spellEnd"/>
      <w:r w:rsidRPr="000A7A9C">
        <w:rPr>
          <w:rFonts w:ascii="Times New Roman" w:hAnsi="Times New Roman" w:cs="Times New Roman"/>
          <w:sz w:val="24"/>
          <w:szCs w:val="24"/>
        </w:rPr>
        <w:t xml:space="preserve"> </w:t>
      </w:r>
      <w:proofErr w:type="spellStart"/>
      <w:r w:rsidRPr="000A7A9C">
        <w:rPr>
          <w:rFonts w:ascii="Times New Roman" w:hAnsi="Times New Roman" w:cs="Times New Roman"/>
          <w:sz w:val="24"/>
          <w:szCs w:val="24"/>
        </w:rPr>
        <w:t>паперів</w:t>
      </w:r>
      <w:proofErr w:type="spellEnd"/>
      <w:r w:rsidRPr="000A7A9C">
        <w:rPr>
          <w:rFonts w:ascii="Times New Roman" w:hAnsi="Times New Roman" w:cs="Times New Roman"/>
          <w:sz w:val="24"/>
          <w:szCs w:val="24"/>
        </w:rPr>
        <w:t xml:space="preserve"> та фондового ринку</w:t>
      </w:r>
      <w:r>
        <w:rPr>
          <w:rFonts w:ascii="Times New Roman" w:hAnsi="Times New Roman" w:cs="Times New Roman"/>
          <w:sz w:val="24"/>
          <w:szCs w:val="24"/>
          <w:lang w:val="uk-UA"/>
        </w:rPr>
        <w:t>, Статуту, П</w:t>
      </w:r>
      <w:r w:rsidR="0050552F">
        <w:rPr>
          <w:rFonts w:ascii="Times New Roman" w:hAnsi="Times New Roman" w:cs="Times New Roman"/>
          <w:sz w:val="24"/>
          <w:szCs w:val="24"/>
          <w:lang w:val="uk-UA"/>
        </w:rPr>
        <w:t>олож</w:t>
      </w:r>
      <w:r>
        <w:rPr>
          <w:rFonts w:ascii="Times New Roman" w:hAnsi="Times New Roman" w:cs="Times New Roman"/>
          <w:sz w:val="24"/>
          <w:szCs w:val="24"/>
          <w:lang w:val="uk-UA"/>
        </w:rPr>
        <w:t>ення про загальні збори Товариства.</w:t>
      </w:r>
    </w:p>
    <w:p w14:paraId="05173259" w14:textId="77777777" w:rsidR="0050552F" w:rsidRPr="0050552F" w:rsidRDefault="000A7A9C" w:rsidP="0050552F">
      <w:pPr>
        <w:spacing w:after="0"/>
        <w:ind w:firstLine="567"/>
        <w:jc w:val="both"/>
        <w:rPr>
          <w:rFonts w:ascii="Times New Roman" w:hAnsi="Times New Roman" w:cs="Times New Roman"/>
          <w:sz w:val="24"/>
          <w:szCs w:val="24"/>
          <w:lang w:val="uk-UA"/>
        </w:rPr>
      </w:pPr>
      <w:r w:rsidRPr="0050552F">
        <w:rPr>
          <w:rFonts w:ascii="Times New Roman" w:hAnsi="Times New Roman" w:cs="Times New Roman"/>
          <w:sz w:val="24"/>
          <w:szCs w:val="24"/>
          <w:lang w:val="uk-UA"/>
        </w:rPr>
        <w:t>13</w:t>
      </w:r>
      <w:r w:rsidR="0050552F" w:rsidRPr="0050552F">
        <w:rPr>
          <w:rFonts w:ascii="Times New Roman" w:hAnsi="Times New Roman" w:cs="Times New Roman"/>
          <w:sz w:val="24"/>
          <w:szCs w:val="24"/>
          <w:lang w:val="uk-UA"/>
        </w:rPr>
        <w:t xml:space="preserve">.29.13. </w:t>
      </w:r>
      <w:r w:rsidR="0050552F" w:rsidRPr="0050552F">
        <w:rPr>
          <w:rFonts w:ascii="Times New Roman" w:hAnsi="Times New Roman" w:cs="Times New Roman"/>
          <w:color w:val="000000"/>
          <w:sz w:val="24"/>
          <w:szCs w:val="24"/>
        </w:rPr>
        <w:t xml:space="preserve">Протокол </w:t>
      </w:r>
      <w:proofErr w:type="spellStart"/>
      <w:r w:rsidR="0050552F" w:rsidRPr="0050552F">
        <w:rPr>
          <w:rFonts w:ascii="Times New Roman" w:hAnsi="Times New Roman" w:cs="Times New Roman"/>
          <w:color w:val="000000"/>
          <w:sz w:val="24"/>
          <w:szCs w:val="24"/>
        </w:rPr>
        <w:t>загальних</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зборів</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складається</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протягом</w:t>
      </w:r>
      <w:proofErr w:type="spellEnd"/>
      <w:r w:rsidR="0050552F" w:rsidRPr="0050552F">
        <w:rPr>
          <w:rFonts w:ascii="Times New Roman" w:hAnsi="Times New Roman" w:cs="Times New Roman"/>
          <w:color w:val="000000"/>
          <w:sz w:val="24"/>
          <w:szCs w:val="24"/>
        </w:rPr>
        <w:t xml:space="preserve"> десяти </w:t>
      </w:r>
      <w:proofErr w:type="spellStart"/>
      <w:r w:rsidR="0050552F" w:rsidRPr="0050552F">
        <w:rPr>
          <w:rFonts w:ascii="Times New Roman" w:hAnsi="Times New Roman" w:cs="Times New Roman"/>
          <w:color w:val="000000"/>
          <w:sz w:val="24"/>
          <w:szCs w:val="24"/>
        </w:rPr>
        <w:t>днів</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після</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дати</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отримання</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від</w:t>
      </w:r>
      <w:proofErr w:type="spellEnd"/>
      <w:r w:rsidR="0050552F" w:rsidRPr="0050552F">
        <w:rPr>
          <w:rFonts w:ascii="Times New Roman" w:hAnsi="Times New Roman" w:cs="Times New Roman"/>
          <w:color w:val="000000"/>
          <w:sz w:val="24"/>
          <w:szCs w:val="24"/>
        </w:rPr>
        <w:t xml:space="preserve"> Центрального </w:t>
      </w:r>
      <w:proofErr w:type="spellStart"/>
      <w:r w:rsidR="0050552F" w:rsidRPr="0050552F">
        <w:rPr>
          <w:rFonts w:ascii="Times New Roman" w:hAnsi="Times New Roman" w:cs="Times New Roman"/>
          <w:color w:val="000000"/>
          <w:sz w:val="24"/>
          <w:szCs w:val="24"/>
        </w:rPr>
        <w:t>депозитарію</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документів</w:t>
      </w:r>
      <w:proofErr w:type="spellEnd"/>
      <w:r w:rsidR="0050552F" w:rsidRPr="0050552F">
        <w:rPr>
          <w:rFonts w:ascii="Times New Roman" w:hAnsi="Times New Roman" w:cs="Times New Roman"/>
          <w:color w:val="000000"/>
          <w:sz w:val="24"/>
          <w:szCs w:val="24"/>
          <w:lang w:val="uk-UA"/>
        </w:rPr>
        <w:t xml:space="preserve">. </w:t>
      </w:r>
      <w:r w:rsidR="0050552F" w:rsidRPr="0050552F">
        <w:rPr>
          <w:rFonts w:ascii="Times New Roman" w:hAnsi="Times New Roman" w:cs="Times New Roman"/>
          <w:color w:val="000000"/>
          <w:sz w:val="24"/>
          <w:szCs w:val="24"/>
        </w:rPr>
        <w:t xml:space="preserve">Протокол </w:t>
      </w:r>
      <w:proofErr w:type="spellStart"/>
      <w:r w:rsidR="0050552F" w:rsidRPr="0050552F">
        <w:rPr>
          <w:rFonts w:ascii="Times New Roman" w:hAnsi="Times New Roman" w:cs="Times New Roman"/>
          <w:color w:val="000000"/>
          <w:sz w:val="24"/>
          <w:szCs w:val="24"/>
        </w:rPr>
        <w:t>загальних</w:t>
      </w:r>
      <w:proofErr w:type="spellEnd"/>
      <w:r w:rsidR="0050552F" w:rsidRPr="0050552F">
        <w:rPr>
          <w:rFonts w:ascii="Times New Roman" w:hAnsi="Times New Roman" w:cs="Times New Roman"/>
          <w:color w:val="000000"/>
          <w:sz w:val="24"/>
          <w:szCs w:val="24"/>
        </w:rPr>
        <w:t xml:space="preserve"> </w:t>
      </w:r>
      <w:proofErr w:type="spellStart"/>
      <w:r w:rsidR="0050552F" w:rsidRPr="0050552F">
        <w:rPr>
          <w:rFonts w:ascii="Times New Roman" w:hAnsi="Times New Roman" w:cs="Times New Roman"/>
          <w:color w:val="000000"/>
          <w:sz w:val="24"/>
          <w:szCs w:val="24"/>
        </w:rPr>
        <w:t>зборів</w:t>
      </w:r>
      <w:proofErr w:type="spellEnd"/>
      <w:r w:rsidR="0050552F" w:rsidRPr="0050552F">
        <w:rPr>
          <w:rFonts w:ascii="Times New Roman" w:hAnsi="Times New Roman" w:cs="Times New Roman"/>
          <w:color w:val="000000"/>
          <w:sz w:val="24"/>
          <w:szCs w:val="24"/>
        </w:rPr>
        <w:t xml:space="preserve"> </w:t>
      </w:r>
      <w:r w:rsidR="0050552F" w:rsidRPr="0050552F">
        <w:rPr>
          <w:rFonts w:ascii="Times New Roman" w:hAnsi="Times New Roman" w:cs="Times New Roman"/>
          <w:color w:val="000000"/>
          <w:sz w:val="24"/>
          <w:szCs w:val="24"/>
          <w:lang w:val="uk-UA"/>
        </w:rPr>
        <w:t xml:space="preserve">голосування повинен містити дані, визначені нормативно-правовими актами </w:t>
      </w:r>
      <w:proofErr w:type="spellStart"/>
      <w:r w:rsidR="0050552F" w:rsidRPr="0050552F">
        <w:rPr>
          <w:rFonts w:ascii="Times New Roman" w:hAnsi="Times New Roman" w:cs="Times New Roman"/>
          <w:sz w:val="24"/>
          <w:szCs w:val="24"/>
        </w:rPr>
        <w:t>Національної</w:t>
      </w:r>
      <w:proofErr w:type="spellEnd"/>
      <w:r w:rsidR="0050552F" w:rsidRPr="0050552F">
        <w:rPr>
          <w:rFonts w:ascii="Times New Roman" w:hAnsi="Times New Roman" w:cs="Times New Roman"/>
          <w:sz w:val="24"/>
          <w:szCs w:val="24"/>
        </w:rPr>
        <w:t xml:space="preserve"> </w:t>
      </w:r>
      <w:proofErr w:type="spellStart"/>
      <w:r w:rsidR="0050552F" w:rsidRPr="0050552F">
        <w:rPr>
          <w:rFonts w:ascii="Times New Roman" w:hAnsi="Times New Roman" w:cs="Times New Roman"/>
          <w:sz w:val="24"/>
          <w:szCs w:val="24"/>
        </w:rPr>
        <w:t>комісії</w:t>
      </w:r>
      <w:proofErr w:type="spellEnd"/>
      <w:r w:rsidR="0050552F" w:rsidRPr="0050552F">
        <w:rPr>
          <w:rFonts w:ascii="Times New Roman" w:hAnsi="Times New Roman" w:cs="Times New Roman"/>
          <w:sz w:val="24"/>
          <w:szCs w:val="24"/>
        </w:rPr>
        <w:t xml:space="preserve"> з </w:t>
      </w:r>
      <w:proofErr w:type="spellStart"/>
      <w:r w:rsidR="0050552F" w:rsidRPr="0050552F">
        <w:rPr>
          <w:rFonts w:ascii="Times New Roman" w:hAnsi="Times New Roman" w:cs="Times New Roman"/>
          <w:sz w:val="24"/>
          <w:szCs w:val="24"/>
        </w:rPr>
        <w:t>цінних</w:t>
      </w:r>
      <w:proofErr w:type="spellEnd"/>
      <w:r w:rsidR="0050552F" w:rsidRPr="0050552F">
        <w:rPr>
          <w:rFonts w:ascii="Times New Roman" w:hAnsi="Times New Roman" w:cs="Times New Roman"/>
          <w:sz w:val="24"/>
          <w:szCs w:val="24"/>
        </w:rPr>
        <w:t xml:space="preserve"> </w:t>
      </w:r>
      <w:proofErr w:type="spellStart"/>
      <w:r w:rsidR="0050552F" w:rsidRPr="0050552F">
        <w:rPr>
          <w:rFonts w:ascii="Times New Roman" w:hAnsi="Times New Roman" w:cs="Times New Roman"/>
          <w:sz w:val="24"/>
          <w:szCs w:val="24"/>
        </w:rPr>
        <w:t>паперів</w:t>
      </w:r>
      <w:proofErr w:type="spellEnd"/>
      <w:r w:rsidR="0050552F" w:rsidRPr="0050552F">
        <w:rPr>
          <w:rFonts w:ascii="Times New Roman" w:hAnsi="Times New Roman" w:cs="Times New Roman"/>
          <w:sz w:val="24"/>
          <w:szCs w:val="24"/>
        </w:rPr>
        <w:t xml:space="preserve"> та фондового ринку</w:t>
      </w:r>
      <w:r w:rsidR="0050552F" w:rsidRPr="0050552F">
        <w:rPr>
          <w:rFonts w:ascii="Times New Roman" w:hAnsi="Times New Roman" w:cs="Times New Roman"/>
          <w:sz w:val="24"/>
          <w:szCs w:val="24"/>
          <w:lang w:val="uk-UA"/>
        </w:rPr>
        <w:t>, Статуту, П</w:t>
      </w:r>
      <w:r w:rsidR="0050552F">
        <w:rPr>
          <w:rFonts w:ascii="Times New Roman" w:hAnsi="Times New Roman" w:cs="Times New Roman"/>
          <w:sz w:val="24"/>
          <w:szCs w:val="24"/>
          <w:lang w:val="uk-UA"/>
        </w:rPr>
        <w:t>олож</w:t>
      </w:r>
      <w:r w:rsidR="0050552F" w:rsidRPr="0050552F">
        <w:rPr>
          <w:rFonts w:ascii="Times New Roman" w:hAnsi="Times New Roman" w:cs="Times New Roman"/>
          <w:sz w:val="24"/>
          <w:szCs w:val="24"/>
          <w:lang w:val="uk-UA"/>
        </w:rPr>
        <w:t>ення про загальні збори Товариства.</w:t>
      </w:r>
    </w:p>
    <w:p w14:paraId="65F32D49" w14:textId="77777777" w:rsidR="00DF25AC" w:rsidRPr="00DF25AC" w:rsidRDefault="0050552F" w:rsidP="00DF25AC">
      <w:pPr>
        <w:spacing w:after="0"/>
        <w:ind w:firstLine="567"/>
        <w:jc w:val="both"/>
        <w:rPr>
          <w:rFonts w:ascii="Times New Roman" w:hAnsi="Times New Roman" w:cs="Times New Roman"/>
          <w:sz w:val="24"/>
          <w:szCs w:val="24"/>
          <w:lang w:val="uk-UA"/>
        </w:rPr>
      </w:pPr>
      <w:r w:rsidRPr="0050552F">
        <w:rPr>
          <w:rFonts w:ascii="Times New Roman" w:hAnsi="Times New Roman" w:cs="Times New Roman"/>
          <w:color w:val="000000"/>
          <w:sz w:val="24"/>
          <w:szCs w:val="24"/>
        </w:rPr>
        <w:t xml:space="preserve">Протокол </w:t>
      </w:r>
      <w:proofErr w:type="spellStart"/>
      <w:r w:rsidRPr="0050552F">
        <w:rPr>
          <w:rFonts w:ascii="Times New Roman" w:hAnsi="Times New Roman" w:cs="Times New Roman"/>
          <w:color w:val="000000"/>
          <w:sz w:val="24"/>
          <w:szCs w:val="24"/>
        </w:rPr>
        <w:t>загальних</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зборів</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підписується</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головуючим</w:t>
      </w:r>
      <w:proofErr w:type="spellEnd"/>
      <w:r w:rsidRPr="0050552F">
        <w:rPr>
          <w:rFonts w:ascii="Times New Roman" w:hAnsi="Times New Roman" w:cs="Times New Roman"/>
          <w:color w:val="000000"/>
          <w:sz w:val="24"/>
          <w:szCs w:val="24"/>
        </w:rPr>
        <w:t xml:space="preserve"> та секретарем </w:t>
      </w:r>
      <w:proofErr w:type="spellStart"/>
      <w:r w:rsidRPr="0050552F">
        <w:rPr>
          <w:rFonts w:ascii="Times New Roman" w:hAnsi="Times New Roman" w:cs="Times New Roman"/>
          <w:color w:val="000000"/>
          <w:sz w:val="24"/>
          <w:szCs w:val="24"/>
        </w:rPr>
        <w:t>загальних</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зборів</w:t>
      </w:r>
      <w:proofErr w:type="spellEnd"/>
      <w:r w:rsidRPr="0050552F">
        <w:rPr>
          <w:rFonts w:ascii="Times New Roman" w:hAnsi="Times New Roman" w:cs="Times New Roman"/>
          <w:color w:val="000000"/>
          <w:sz w:val="24"/>
          <w:szCs w:val="24"/>
        </w:rPr>
        <w:t xml:space="preserve"> на кожному </w:t>
      </w:r>
      <w:proofErr w:type="spellStart"/>
      <w:r w:rsidRPr="0050552F">
        <w:rPr>
          <w:rFonts w:ascii="Times New Roman" w:hAnsi="Times New Roman" w:cs="Times New Roman"/>
          <w:color w:val="000000"/>
          <w:sz w:val="24"/>
          <w:szCs w:val="24"/>
        </w:rPr>
        <w:t>аркуші</w:t>
      </w:r>
      <w:proofErr w:type="spellEnd"/>
      <w:r w:rsidRPr="0050552F">
        <w:rPr>
          <w:rFonts w:ascii="Times New Roman" w:hAnsi="Times New Roman" w:cs="Times New Roman"/>
          <w:color w:val="000000"/>
          <w:sz w:val="24"/>
          <w:szCs w:val="24"/>
        </w:rPr>
        <w:t xml:space="preserve"> протоколу та </w:t>
      </w:r>
      <w:proofErr w:type="spellStart"/>
      <w:r w:rsidRPr="0050552F">
        <w:rPr>
          <w:rFonts w:ascii="Times New Roman" w:hAnsi="Times New Roman" w:cs="Times New Roman"/>
          <w:color w:val="000000"/>
          <w:sz w:val="24"/>
          <w:szCs w:val="24"/>
        </w:rPr>
        <w:t>прошивається</w:t>
      </w:r>
      <w:proofErr w:type="spellEnd"/>
      <w:r w:rsidRPr="0050552F">
        <w:rPr>
          <w:rFonts w:ascii="Times New Roman" w:hAnsi="Times New Roman" w:cs="Times New Roman"/>
          <w:color w:val="000000"/>
          <w:sz w:val="24"/>
          <w:szCs w:val="24"/>
        </w:rPr>
        <w:t xml:space="preserve">. </w:t>
      </w:r>
      <w:bookmarkStart w:id="79" w:name="440"/>
      <w:r w:rsidRPr="0050552F">
        <w:rPr>
          <w:rFonts w:ascii="Times New Roman" w:hAnsi="Times New Roman" w:cs="Times New Roman"/>
          <w:color w:val="000000"/>
          <w:sz w:val="24"/>
          <w:szCs w:val="24"/>
        </w:rPr>
        <w:t xml:space="preserve">Протокол </w:t>
      </w:r>
      <w:proofErr w:type="spellStart"/>
      <w:r w:rsidRPr="0050552F">
        <w:rPr>
          <w:rFonts w:ascii="Times New Roman" w:hAnsi="Times New Roman" w:cs="Times New Roman"/>
          <w:color w:val="000000"/>
          <w:sz w:val="24"/>
          <w:szCs w:val="24"/>
        </w:rPr>
        <w:t>загальних</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зборів</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може</w:t>
      </w:r>
      <w:proofErr w:type="spellEnd"/>
      <w:r w:rsidRPr="0050552F">
        <w:rPr>
          <w:rFonts w:ascii="Times New Roman" w:hAnsi="Times New Roman" w:cs="Times New Roman"/>
          <w:color w:val="000000"/>
          <w:sz w:val="24"/>
          <w:szCs w:val="24"/>
        </w:rPr>
        <w:t xml:space="preserve"> бути </w:t>
      </w:r>
      <w:proofErr w:type="spellStart"/>
      <w:r w:rsidRPr="0050552F">
        <w:rPr>
          <w:rFonts w:ascii="Times New Roman" w:hAnsi="Times New Roman" w:cs="Times New Roman"/>
          <w:color w:val="000000"/>
          <w:sz w:val="24"/>
          <w:szCs w:val="24"/>
        </w:rPr>
        <w:t>підписаний</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кваліфікованим</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електронним</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підписом</w:t>
      </w:r>
      <w:proofErr w:type="spellEnd"/>
      <w:r w:rsidRPr="0050552F">
        <w:rPr>
          <w:rFonts w:ascii="Times New Roman" w:hAnsi="Times New Roman" w:cs="Times New Roman"/>
          <w:color w:val="000000"/>
          <w:sz w:val="24"/>
          <w:szCs w:val="24"/>
        </w:rPr>
        <w:t xml:space="preserve"> </w:t>
      </w:r>
      <w:r w:rsidRPr="0050552F">
        <w:rPr>
          <w:rFonts w:ascii="Times New Roman" w:hAnsi="Times New Roman" w:cs="Times New Roman"/>
          <w:sz w:val="24"/>
          <w:szCs w:val="24"/>
        </w:rPr>
        <w:t>та/</w:t>
      </w:r>
      <w:proofErr w:type="spellStart"/>
      <w:r w:rsidRPr="0050552F">
        <w:rPr>
          <w:rFonts w:ascii="Times New Roman" w:hAnsi="Times New Roman" w:cs="Times New Roman"/>
          <w:sz w:val="24"/>
          <w:szCs w:val="24"/>
        </w:rPr>
        <w:t>або</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іншим</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засобом</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електронної</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ідентифікації</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що</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відповідає</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вимогам</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визначеним</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Національною</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комісією</w:t>
      </w:r>
      <w:proofErr w:type="spellEnd"/>
      <w:r w:rsidRPr="0050552F">
        <w:rPr>
          <w:rFonts w:ascii="Times New Roman" w:hAnsi="Times New Roman" w:cs="Times New Roman"/>
          <w:sz w:val="24"/>
          <w:szCs w:val="24"/>
        </w:rPr>
        <w:t xml:space="preserve"> з </w:t>
      </w:r>
      <w:proofErr w:type="spellStart"/>
      <w:r w:rsidRPr="0050552F">
        <w:rPr>
          <w:rFonts w:ascii="Times New Roman" w:hAnsi="Times New Roman" w:cs="Times New Roman"/>
          <w:sz w:val="24"/>
          <w:szCs w:val="24"/>
        </w:rPr>
        <w:t>цінних</w:t>
      </w:r>
      <w:proofErr w:type="spellEnd"/>
      <w:r w:rsidRPr="0050552F">
        <w:rPr>
          <w:rFonts w:ascii="Times New Roman" w:hAnsi="Times New Roman" w:cs="Times New Roman"/>
          <w:sz w:val="24"/>
          <w:szCs w:val="24"/>
        </w:rPr>
        <w:t xml:space="preserve"> </w:t>
      </w:r>
      <w:proofErr w:type="spellStart"/>
      <w:r w:rsidRPr="0050552F">
        <w:rPr>
          <w:rFonts w:ascii="Times New Roman" w:hAnsi="Times New Roman" w:cs="Times New Roman"/>
          <w:sz w:val="24"/>
          <w:szCs w:val="24"/>
        </w:rPr>
        <w:t>паперів</w:t>
      </w:r>
      <w:proofErr w:type="spellEnd"/>
      <w:r w:rsidRPr="0050552F">
        <w:rPr>
          <w:rFonts w:ascii="Times New Roman" w:hAnsi="Times New Roman" w:cs="Times New Roman"/>
          <w:sz w:val="24"/>
          <w:szCs w:val="24"/>
        </w:rPr>
        <w:t xml:space="preserve"> та фондового ринку</w:t>
      </w:r>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головуючого</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зборів</w:t>
      </w:r>
      <w:proofErr w:type="spellEnd"/>
      <w:r w:rsidRPr="0050552F">
        <w:rPr>
          <w:rFonts w:ascii="Times New Roman" w:hAnsi="Times New Roman" w:cs="Times New Roman"/>
          <w:color w:val="000000"/>
          <w:sz w:val="24"/>
          <w:szCs w:val="24"/>
        </w:rPr>
        <w:t xml:space="preserve"> та секретаря </w:t>
      </w:r>
      <w:proofErr w:type="spellStart"/>
      <w:r w:rsidRPr="0050552F">
        <w:rPr>
          <w:rFonts w:ascii="Times New Roman" w:hAnsi="Times New Roman" w:cs="Times New Roman"/>
          <w:color w:val="000000"/>
          <w:sz w:val="24"/>
          <w:szCs w:val="24"/>
        </w:rPr>
        <w:t>зборів</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крім</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випадку</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необхідності</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нотаріального</w:t>
      </w:r>
      <w:proofErr w:type="spellEnd"/>
      <w:r w:rsidRPr="0050552F">
        <w:rPr>
          <w:rFonts w:ascii="Times New Roman" w:hAnsi="Times New Roman" w:cs="Times New Roman"/>
          <w:color w:val="000000"/>
          <w:sz w:val="24"/>
          <w:szCs w:val="24"/>
        </w:rPr>
        <w:t xml:space="preserve"> </w:t>
      </w:r>
      <w:proofErr w:type="spellStart"/>
      <w:r w:rsidRPr="0050552F">
        <w:rPr>
          <w:rFonts w:ascii="Times New Roman" w:hAnsi="Times New Roman" w:cs="Times New Roman"/>
          <w:color w:val="000000"/>
          <w:sz w:val="24"/>
          <w:szCs w:val="24"/>
        </w:rPr>
        <w:t>засвідчення</w:t>
      </w:r>
      <w:proofErr w:type="spellEnd"/>
      <w:r w:rsidRPr="0050552F">
        <w:rPr>
          <w:rFonts w:ascii="Times New Roman" w:hAnsi="Times New Roman" w:cs="Times New Roman"/>
          <w:color w:val="000000"/>
          <w:sz w:val="24"/>
          <w:szCs w:val="24"/>
        </w:rPr>
        <w:t xml:space="preserve"> протоколу у </w:t>
      </w:r>
      <w:proofErr w:type="spellStart"/>
      <w:r w:rsidRPr="0050552F">
        <w:rPr>
          <w:rFonts w:ascii="Times New Roman" w:hAnsi="Times New Roman" w:cs="Times New Roman"/>
          <w:color w:val="000000"/>
          <w:sz w:val="24"/>
          <w:szCs w:val="24"/>
        </w:rPr>
        <w:t>відповідності</w:t>
      </w:r>
      <w:proofErr w:type="spellEnd"/>
      <w:r w:rsidRPr="0050552F">
        <w:rPr>
          <w:rFonts w:ascii="Times New Roman" w:hAnsi="Times New Roman" w:cs="Times New Roman"/>
          <w:color w:val="000000"/>
          <w:sz w:val="24"/>
          <w:szCs w:val="24"/>
        </w:rPr>
        <w:t xml:space="preserve"> до </w:t>
      </w:r>
      <w:proofErr w:type="spellStart"/>
      <w:r w:rsidRPr="0050552F">
        <w:rPr>
          <w:rFonts w:ascii="Times New Roman" w:hAnsi="Times New Roman" w:cs="Times New Roman"/>
          <w:color w:val="000000"/>
          <w:sz w:val="24"/>
          <w:szCs w:val="24"/>
        </w:rPr>
        <w:t>законодавства</w:t>
      </w:r>
      <w:proofErr w:type="spellEnd"/>
      <w:r w:rsidRPr="0050552F">
        <w:rPr>
          <w:rFonts w:ascii="Times New Roman" w:hAnsi="Times New Roman" w:cs="Times New Roman"/>
          <w:color w:val="000000"/>
          <w:sz w:val="24"/>
          <w:szCs w:val="24"/>
        </w:rPr>
        <w:t>.</w:t>
      </w:r>
      <w:bookmarkEnd w:id="79"/>
      <w:r>
        <w:rPr>
          <w:rFonts w:ascii="Times New Roman" w:hAnsi="Times New Roman" w:cs="Times New Roman"/>
          <w:color w:val="000000"/>
          <w:sz w:val="24"/>
          <w:szCs w:val="24"/>
          <w:lang w:val="uk-UA"/>
        </w:rPr>
        <w:t xml:space="preserve"> </w:t>
      </w:r>
      <w:r w:rsidRPr="0050552F">
        <w:rPr>
          <w:rFonts w:ascii="Times New Roman" w:hAnsi="Times New Roman" w:cs="Times New Roman"/>
          <w:color w:val="000000"/>
          <w:sz w:val="24"/>
          <w:szCs w:val="24"/>
          <w:lang w:val="uk-UA"/>
        </w:rPr>
        <w:t xml:space="preserve">Протокол загальних зборів акціонерів протягом </w:t>
      </w:r>
      <w:r w:rsidRPr="0050552F">
        <w:rPr>
          <w:rFonts w:ascii="Times New Roman" w:hAnsi="Times New Roman" w:cs="Times New Roman"/>
          <w:sz w:val="24"/>
          <w:szCs w:val="24"/>
          <w:lang w:val="uk-UA"/>
        </w:rPr>
        <w:t>п’яти робочих днів з дня його складення</w:t>
      </w:r>
      <w:r w:rsidRPr="0050552F">
        <w:rPr>
          <w:rFonts w:ascii="Times New Roman" w:hAnsi="Times New Roman" w:cs="Times New Roman"/>
          <w:color w:val="000000"/>
          <w:sz w:val="24"/>
          <w:szCs w:val="24"/>
          <w:lang w:val="uk-UA"/>
        </w:rPr>
        <w:t xml:space="preserve">, розміщується разом з протоколами про підсумки голосування на веб-сайті </w:t>
      </w:r>
      <w:r>
        <w:rPr>
          <w:rFonts w:ascii="Times New Roman" w:hAnsi="Times New Roman" w:cs="Times New Roman"/>
          <w:color w:val="000000"/>
          <w:sz w:val="24"/>
          <w:szCs w:val="24"/>
          <w:lang w:val="uk-UA"/>
        </w:rPr>
        <w:t>Т</w:t>
      </w:r>
      <w:r w:rsidRPr="0050552F">
        <w:rPr>
          <w:rFonts w:ascii="Times New Roman" w:hAnsi="Times New Roman" w:cs="Times New Roman"/>
          <w:color w:val="000000"/>
          <w:sz w:val="24"/>
          <w:szCs w:val="24"/>
          <w:lang w:val="uk-UA"/>
        </w:rPr>
        <w:t>овариства.</w:t>
      </w:r>
      <w:r w:rsidR="00DF25AC">
        <w:rPr>
          <w:rFonts w:ascii="Times New Roman" w:hAnsi="Times New Roman" w:cs="Times New Roman"/>
          <w:color w:val="000000"/>
          <w:sz w:val="24"/>
          <w:szCs w:val="24"/>
          <w:lang w:val="uk-UA"/>
        </w:rPr>
        <w:t xml:space="preserve"> </w:t>
      </w:r>
      <w:r w:rsidR="00DF25AC" w:rsidRPr="00DF25AC">
        <w:rPr>
          <w:rFonts w:ascii="Times New Roman" w:hAnsi="Times New Roman" w:cs="Times New Roman"/>
          <w:color w:val="000000"/>
          <w:sz w:val="24"/>
          <w:szCs w:val="24"/>
          <w:lang w:val="uk-UA"/>
        </w:rPr>
        <w:t xml:space="preserve">У випадку якщо загальні збори скликані та проведені акціонером (акціонерами), особа, яка скликає загальні збори, зобов'язана надати </w:t>
      </w:r>
      <w:r w:rsidR="00DF25AC">
        <w:rPr>
          <w:rFonts w:ascii="Times New Roman" w:hAnsi="Times New Roman" w:cs="Times New Roman"/>
          <w:color w:val="000000"/>
          <w:sz w:val="24"/>
          <w:szCs w:val="24"/>
          <w:lang w:val="uk-UA"/>
        </w:rPr>
        <w:t>Т</w:t>
      </w:r>
      <w:r w:rsidR="00DF25AC" w:rsidRPr="00DF25AC">
        <w:rPr>
          <w:rFonts w:ascii="Times New Roman" w:hAnsi="Times New Roman" w:cs="Times New Roman"/>
          <w:color w:val="000000"/>
          <w:sz w:val="24"/>
          <w:szCs w:val="24"/>
          <w:lang w:val="uk-UA"/>
        </w:rPr>
        <w:t>овариству оригінал протоколу загальних зборів та протоколів про підсумки голосування не пізніше наступного робочого дня після складення відповідних протоколів.</w:t>
      </w:r>
      <w:r w:rsidR="00DF25AC">
        <w:rPr>
          <w:rFonts w:ascii="Times New Roman" w:hAnsi="Times New Roman" w:cs="Times New Roman"/>
          <w:sz w:val="24"/>
          <w:szCs w:val="24"/>
          <w:lang w:val="uk-UA"/>
        </w:rPr>
        <w:t xml:space="preserve"> Т</w:t>
      </w:r>
      <w:r w:rsidR="00DF25AC" w:rsidRPr="00DF25AC">
        <w:rPr>
          <w:rFonts w:ascii="Times New Roman" w:hAnsi="Times New Roman" w:cs="Times New Roman"/>
          <w:color w:val="000000"/>
          <w:sz w:val="24"/>
          <w:szCs w:val="24"/>
          <w:lang w:val="uk-UA"/>
        </w:rPr>
        <w:t>овариство протягом двох робочих днів розміщує отримані документи на власному веб-сайті.</w:t>
      </w:r>
    </w:p>
    <w:p w14:paraId="3D1D491F" w14:textId="77777777" w:rsidR="0050552F" w:rsidRDefault="005B206E" w:rsidP="00E164AF">
      <w:pPr>
        <w:pStyle w:val="a4"/>
        <w:numPr>
          <w:ilvl w:val="1"/>
          <w:numId w:val="29"/>
        </w:numPr>
        <w:spacing w:after="0"/>
        <w:ind w:left="0" w:firstLine="567"/>
        <w:jc w:val="both"/>
        <w:rPr>
          <w:rFonts w:ascii="Times New Roman" w:hAnsi="Times New Roman"/>
          <w:color w:val="000000"/>
          <w:sz w:val="24"/>
          <w:szCs w:val="24"/>
          <w:lang w:val="uk-UA"/>
        </w:rPr>
      </w:pPr>
      <w:proofErr w:type="spellStart"/>
      <w:r w:rsidRPr="005B206E">
        <w:rPr>
          <w:rFonts w:ascii="Times New Roman" w:hAnsi="Times New Roman"/>
          <w:b/>
          <w:color w:val="000000"/>
          <w:sz w:val="24"/>
          <w:szCs w:val="24"/>
          <w:lang w:val="uk-UA"/>
        </w:rPr>
        <w:t>Єлектроні</w:t>
      </w:r>
      <w:proofErr w:type="spellEnd"/>
      <w:r w:rsidRPr="005B206E">
        <w:rPr>
          <w:rFonts w:ascii="Times New Roman" w:hAnsi="Times New Roman"/>
          <w:b/>
          <w:color w:val="000000"/>
          <w:sz w:val="24"/>
          <w:szCs w:val="24"/>
          <w:lang w:val="uk-UA"/>
        </w:rPr>
        <w:t xml:space="preserve"> загальні збори</w:t>
      </w:r>
      <w:r>
        <w:rPr>
          <w:rFonts w:ascii="Times New Roman" w:hAnsi="Times New Roman"/>
          <w:color w:val="000000"/>
          <w:sz w:val="24"/>
          <w:szCs w:val="24"/>
          <w:lang w:val="uk-UA"/>
        </w:rPr>
        <w:t xml:space="preserve">. До порядку скликання та проведення </w:t>
      </w:r>
      <w:proofErr w:type="spellStart"/>
      <w:r>
        <w:rPr>
          <w:rFonts w:ascii="Times New Roman" w:hAnsi="Times New Roman"/>
          <w:color w:val="000000"/>
          <w:sz w:val="24"/>
          <w:szCs w:val="24"/>
          <w:lang w:val="uk-UA"/>
        </w:rPr>
        <w:t>електроних</w:t>
      </w:r>
      <w:proofErr w:type="spellEnd"/>
      <w:r>
        <w:rPr>
          <w:rFonts w:ascii="Times New Roman" w:hAnsi="Times New Roman"/>
          <w:color w:val="000000"/>
          <w:sz w:val="24"/>
          <w:szCs w:val="24"/>
          <w:lang w:val="uk-UA"/>
        </w:rPr>
        <w:t xml:space="preserve"> загальних зборів застосовуються положення щодо порядку скликання та проведення загальних зборів з особливостями, передбаченими Порядком скликання та проведення </w:t>
      </w:r>
      <w:proofErr w:type="spellStart"/>
      <w:r>
        <w:rPr>
          <w:rFonts w:ascii="Times New Roman" w:hAnsi="Times New Roman"/>
          <w:color w:val="000000"/>
          <w:sz w:val="24"/>
          <w:szCs w:val="24"/>
          <w:lang w:val="uk-UA"/>
        </w:rPr>
        <w:t>електроних</w:t>
      </w:r>
      <w:proofErr w:type="spellEnd"/>
      <w:r>
        <w:rPr>
          <w:rFonts w:ascii="Times New Roman" w:hAnsi="Times New Roman"/>
          <w:color w:val="000000"/>
          <w:sz w:val="24"/>
          <w:szCs w:val="24"/>
          <w:lang w:val="uk-UA"/>
        </w:rPr>
        <w:t xml:space="preserve"> загальних зборів акціонерів, цим Статутом, Положенням про загальні збори акціонерів Товариства.</w:t>
      </w:r>
    </w:p>
    <w:p w14:paraId="278B10EA" w14:textId="77777777" w:rsidR="00E164AF" w:rsidRDefault="00E164AF" w:rsidP="00E164AF">
      <w:pPr>
        <w:pStyle w:val="a4"/>
        <w:numPr>
          <w:ilvl w:val="2"/>
          <w:numId w:val="29"/>
        </w:numPr>
        <w:spacing w:after="0"/>
        <w:ind w:left="0" w:firstLine="567"/>
        <w:jc w:val="both"/>
        <w:rPr>
          <w:rFonts w:ascii="Times New Roman" w:hAnsi="Times New Roman"/>
          <w:color w:val="000000"/>
          <w:sz w:val="24"/>
          <w:szCs w:val="24"/>
          <w:lang w:val="uk-UA"/>
        </w:rPr>
      </w:pPr>
      <w:r w:rsidRPr="00E164AF">
        <w:rPr>
          <w:rFonts w:ascii="Times New Roman" w:hAnsi="Times New Roman"/>
          <w:color w:val="000000"/>
          <w:sz w:val="24"/>
          <w:szCs w:val="24"/>
          <w:lang w:val="uk-UA"/>
        </w:rPr>
        <w:t>Після прийняття рішення про скликання загальних зборів особа, яка скликає загальні збори, укладає з Центральним депозитарієм договір, яким регулюються відносини щодо порядку та умов використання авторизованої електронної системи для проведення загальних зборів (у разі відсутності такого договору).</w:t>
      </w:r>
    </w:p>
    <w:p w14:paraId="1D14B501" w14:textId="77777777" w:rsidR="00E164AF" w:rsidRPr="00E164AF" w:rsidRDefault="00E164AF" w:rsidP="00E164AF">
      <w:pPr>
        <w:pStyle w:val="a4"/>
        <w:numPr>
          <w:ilvl w:val="2"/>
          <w:numId w:val="29"/>
        </w:numPr>
        <w:spacing w:after="0"/>
        <w:ind w:left="0" w:firstLine="567"/>
        <w:jc w:val="both"/>
        <w:rPr>
          <w:rFonts w:ascii="Times New Roman" w:hAnsi="Times New Roman"/>
          <w:color w:val="000000"/>
          <w:sz w:val="24"/>
          <w:szCs w:val="24"/>
          <w:lang w:val="uk-UA"/>
        </w:rPr>
      </w:pPr>
      <w:r w:rsidRPr="00E164AF">
        <w:rPr>
          <w:rFonts w:ascii="Times New Roman" w:hAnsi="Times New Roman"/>
          <w:color w:val="000000"/>
          <w:sz w:val="24"/>
          <w:szCs w:val="24"/>
        </w:rPr>
        <w:lastRenderedPageBreak/>
        <w:t xml:space="preserve">Проєкт порядку денного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та порядок </w:t>
      </w:r>
      <w:proofErr w:type="spellStart"/>
      <w:r w:rsidRPr="00E164AF">
        <w:rPr>
          <w:rFonts w:ascii="Times New Roman" w:hAnsi="Times New Roman"/>
          <w:color w:val="000000"/>
          <w:sz w:val="24"/>
          <w:szCs w:val="24"/>
        </w:rPr>
        <w:t>денний</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затверджуються</w:t>
      </w:r>
      <w:proofErr w:type="spellEnd"/>
      <w:r w:rsidRPr="00E164AF">
        <w:rPr>
          <w:rFonts w:ascii="Times New Roman" w:hAnsi="Times New Roman"/>
          <w:color w:val="000000"/>
          <w:sz w:val="24"/>
          <w:szCs w:val="24"/>
        </w:rPr>
        <w:t xml:space="preserve"> особою, яка скликає </w:t>
      </w:r>
      <w:proofErr w:type="spellStart"/>
      <w:r w:rsidRPr="00E164AF">
        <w:rPr>
          <w:rFonts w:ascii="Times New Roman" w:hAnsi="Times New Roman"/>
          <w:color w:val="000000"/>
          <w:sz w:val="24"/>
          <w:szCs w:val="24"/>
        </w:rPr>
        <w:t>загальні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збори</w:t>
      </w:r>
      <w:proofErr w:type="spellEnd"/>
      <w:r w:rsidRPr="00E164AF">
        <w:rPr>
          <w:rFonts w:ascii="Times New Roman" w:hAnsi="Times New Roman"/>
          <w:color w:val="000000"/>
          <w:sz w:val="24"/>
          <w:szCs w:val="24"/>
        </w:rPr>
        <w:t>.</w:t>
      </w:r>
      <w:bookmarkStart w:id="80" w:name="135"/>
      <w:r>
        <w:rPr>
          <w:rFonts w:ascii="Times New Roman" w:hAnsi="Times New Roman"/>
          <w:color w:val="000000"/>
          <w:sz w:val="24"/>
          <w:szCs w:val="24"/>
          <w:lang w:val="uk-UA"/>
        </w:rPr>
        <w:t xml:space="preserve"> </w:t>
      </w:r>
      <w:r w:rsidRPr="00E164AF">
        <w:rPr>
          <w:rFonts w:ascii="Times New Roman" w:hAnsi="Times New Roman"/>
          <w:color w:val="000000"/>
          <w:sz w:val="24"/>
          <w:szCs w:val="24"/>
        </w:rPr>
        <w:t xml:space="preserve">При </w:t>
      </w:r>
      <w:proofErr w:type="spellStart"/>
      <w:r w:rsidRPr="00E164AF">
        <w:rPr>
          <w:rFonts w:ascii="Times New Roman" w:hAnsi="Times New Roman"/>
          <w:color w:val="000000"/>
          <w:sz w:val="24"/>
          <w:szCs w:val="24"/>
        </w:rPr>
        <w:t>затвердженні</w:t>
      </w:r>
      <w:proofErr w:type="spellEnd"/>
      <w:r w:rsidRPr="00E164AF">
        <w:rPr>
          <w:rFonts w:ascii="Times New Roman" w:hAnsi="Times New Roman"/>
          <w:color w:val="000000"/>
          <w:sz w:val="24"/>
          <w:szCs w:val="24"/>
        </w:rPr>
        <w:t xml:space="preserve"> порядку денного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особа, яка скликає </w:t>
      </w:r>
      <w:proofErr w:type="spellStart"/>
      <w:r w:rsidRPr="00E164AF">
        <w:rPr>
          <w:rFonts w:ascii="Times New Roman" w:hAnsi="Times New Roman"/>
          <w:color w:val="000000"/>
          <w:sz w:val="24"/>
          <w:szCs w:val="24"/>
        </w:rPr>
        <w:t>загальні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збори</w:t>
      </w:r>
      <w:proofErr w:type="spellEnd"/>
      <w:r w:rsidRPr="00E164AF">
        <w:rPr>
          <w:rFonts w:ascii="Times New Roman" w:hAnsi="Times New Roman"/>
          <w:color w:val="000000"/>
          <w:sz w:val="24"/>
          <w:szCs w:val="24"/>
        </w:rPr>
        <w:t xml:space="preserve">, повинна </w:t>
      </w:r>
      <w:proofErr w:type="spellStart"/>
      <w:r w:rsidRPr="00E164AF">
        <w:rPr>
          <w:rFonts w:ascii="Times New Roman" w:hAnsi="Times New Roman"/>
          <w:color w:val="000000"/>
          <w:sz w:val="24"/>
          <w:szCs w:val="24"/>
        </w:rPr>
        <w:t>визначити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наявність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або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відсутність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взаємозв’язку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між</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питаннями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включеними</w:t>
      </w:r>
      <w:proofErr w:type="spellEnd"/>
      <w:r w:rsidRPr="00E164AF">
        <w:rPr>
          <w:rFonts w:ascii="Times New Roman" w:hAnsi="Times New Roman"/>
          <w:color w:val="000000"/>
          <w:sz w:val="24"/>
          <w:szCs w:val="24"/>
        </w:rPr>
        <w:t xml:space="preserve"> </w:t>
      </w:r>
      <w:proofErr w:type="gramStart"/>
      <w:r w:rsidRPr="00E164AF">
        <w:rPr>
          <w:rFonts w:ascii="Times New Roman" w:hAnsi="Times New Roman"/>
          <w:color w:val="000000"/>
          <w:sz w:val="24"/>
          <w:szCs w:val="24"/>
        </w:rPr>
        <w:t>до порядку</w:t>
      </w:r>
      <w:proofErr w:type="gramEnd"/>
      <w:r w:rsidRPr="00E164AF">
        <w:rPr>
          <w:rFonts w:ascii="Times New Roman" w:hAnsi="Times New Roman"/>
          <w:color w:val="000000"/>
          <w:sz w:val="24"/>
          <w:szCs w:val="24"/>
        </w:rPr>
        <w:t xml:space="preserve"> денного. </w:t>
      </w:r>
      <w:proofErr w:type="spellStart"/>
      <w:r w:rsidRPr="00E164AF">
        <w:rPr>
          <w:rFonts w:ascii="Times New Roman" w:hAnsi="Times New Roman"/>
          <w:color w:val="000000"/>
          <w:sz w:val="24"/>
          <w:szCs w:val="24"/>
        </w:rPr>
        <w:t>Наявність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або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відсутність</w:t>
      </w:r>
      <w:proofErr w:type="spellEnd"/>
      <w:r w:rsidRPr="00E164AF">
        <w:rPr>
          <w:rFonts w:ascii="Times New Roman" w:hAnsi="Times New Roman"/>
          <w:color w:val="000000"/>
          <w:sz w:val="24"/>
          <w:szCs w:val="24"/>
        </w:rPr>
        <w:t xml:space="preserve"> такого </w:t>
      </w:r>
      <w:proofErr w:type="spellStart"/>
      <w:r w:rsidRPr="00E164AF">
        <w:rPr>
          <w:rFonts w:ascii="Times New Roman" w:hAnsi="Times New Roman"/>
          <w:color w:val="000000"/>
          <w:sz w:val="24"/>
          <w:szCs w:val="24"/>
        </w:rPr>
        <w:t>взаємозв’язку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зазначається</w:t>
      </w:r>
      <w:proofErr w:type="spellEnd"/>
      <w:r w:rsidRPr="00E164AF">
        <w:rPr>
          <w:rFonts w:ascii="Times New Roman" w:hAnsi="Times New Roman"/>
          <w:color w:val="000000"/>
          <w:sz w:val="24"/>
          <w:szCs w:val="24"/>
        </w:rPr>
        <w:t xml:space="preserve"> в </w:t>
      </w:r>
      <w:proofErr w:type="spellStart"/>
      <w:r w:rsidRPr="00E164AF">
        <w:rPr>
          <w:rFonts w:ascii="Times New Roman" w:hAnsi="Times New Roman"/>
          <w:color w:val="000000"/>
          <w:sz w:val="24"/>
          <w:szCs w:val="24"/>
        </w:rPr>
        <w:t>рішенні</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затвердження</w:t>
      </w:r>
      <w:proofErr w:type="spellEnd"/>
      <w:r w:rsidRPr="00E164AF">
        <w:rPr>
          <w:rFonts w:ascii="Times New Roman" w:hAnsi="Times New Roman"/>
          <w:color w:val="000000"/>
          <w:sz w:val="24"/>
          <w:szCs w:val="24"/>
        </w:rPr>
        <w:t xml:space="preserve"> порядку денного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Наявність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взаємозв’язку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між</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питаннями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включеними</w:t>
      </w:r>
      <w:proofErr w:type="spellEnd"/>
      <w:r w:rsidRPr="00E164AF">
        <w:rPr>
          <w:rFonts w:ascii="Times New Roman" w:hAnsi="Times New Roman"/>
          <w:color w:val="000000"/>
          <w:sz w:val="24"/>
          <w:szCs w:val="24"/>
        </w:rPr>
        <w:t xml:space="preserve"> </w:t>
      </w:r>
      <w:proofErr w:type="gramStart"/>
      <w:r w:rsidRPr="00E164AF">
        <w:rPr>
          <w:rFonts w:ascii="Times New Roman" w:hAnsi="Times New Roman"/>
          <w:color w:val="000000"/>
          <w:sz w:val="24"/>
          <w:szCs w:val="24"/>
        </w:rPr>
        <w:t>до порядку</w:t>
      </w:r>
      <w:proofErr w:type="gramEnd"/>
      <w:r w:rsidRPr="00E164AF">
        <w:rPr>
          <w:rFonts w:ascii="Times New Roman" w:hAnsi="Times New Roman"/>
          <w:color w:val="000000"/>
          <w:sz w:val="24"/>
          <w:szCs w:val="24"/>
        </w:rPr>
        <w:t xml:space="preserve"> денного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означає</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неможливість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підрахунку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голосів</w:t>
      </w:r>
      <w:proofErr w:type="spellEnd"/>
      <w:r w:rsidRPr="00E164AF">
        <w:rPr>
          <w:rFonts w:ascii="Times New Roman" w:hAnsi="Times New Roman"/>
          <w:color w:val="000000"/>
          <w:sz w:val="24"/>
          <w:szCs w:val="24"/>
        </w:rPr>
        <w:t xml:space="preserve"> та </w:t>
      </w:r>
      <w:proofErr w:type="spellStart"/>
      <w:r w:rsidRPr="00E164AF">
        <w:rPr>
          <w:rFonts w:ascii="Times New Roman" w:hAnsi="Times New Roman"/>
          <w:color w:val="000000"/>
          <w:sz w:val="24"/>
          <w:szCs w:val="24"/>
        </w:rPr>
        <w:t>прийняття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рішення</w:t>
      </w:r>
      <w:proofErr w:type="spellEnd"/>
      <w:r w:rsidRPr="00E164AF">
        <w:rPr>
          <w:rFonts w:ascii="Times New Roman" w:hAnsi="Times New Roman"/>
          <w:color w:val="000000"/>
          <w:sz w:val="24"/>
          <w:szCs w:val="24"/>
        </w:rPr>
        <w:t xml:space="preserve"> з одного </w:t>
      </w:r>
      <w:proofErr w:type="spellStart"/>
      <w:r w:rsidRPr="00E164AF">
        <w:rPr>
          <w:rFonts w:ascii="Times New Roman" w:hAnsi="Times New Roman"/>
          <w:color w:val="000000"/>
          <w:sz w:val="24"/>
          <w:szCs w:val="24"/>
        </w:rPr>
        <w:t>питання</w:t>
      </w:r>
      <w:proofErr w:type="spellEnd"/>
      <w:r w:rsidRPr="00E164AF">
        <w:rPr>
          <w:rFonts w:ascii="Times New Roman" w:hAnsi="Times New Roman"/>
          <w:color w:val="000000"/>
          <w:sz w:val="24"/>
          <w:szCs w:val="24"/>
        </w:rPr>
        <w:t xml:space="preserve"> порядку денного у </w:t>
      </w:r>
      <w:proofErr w:type="spellStart"/>
      <w:r w:rsidRPr="00E164AF">
        <w:rPr>
          <w:rFonts w:ascii="Times New Roman" w:hAnsi="Times New Roman"/>
          <w:color w:val="000000"/>
          <w:sz w:val="24"/>
          <w:szCs w:val="24"/>
        </w:rPr>
        <w:t>разі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неприйняття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рішення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або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прийняття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взаємовиключного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рішення</w:t>
      </w:r>
      <w:proofErr w:type="spellEnd"/>
      <w:r w:rsidRPr="00E164AF">
        <w:rPr>
          <w:rFonts w:ascii="Times New Roman" w:hAnsi="Times New Roman"/>
          <w:color w:val="000000"/>
          <w:sz w:val="24"/>
          <w:szCs w:val="24"/>
        </w:rPr>
        <w:t xml:space="preserve"> з </w:t>
      </w:r>
      <w:proofErr w:type="spellStart"/>
      <w:r w:rsidRPr="00E164AF">
        <w:rPr>
          <w:rFonts w:ascii="Times New Roman" w:hAnsi="Times New Roman"/>
          <w:color w:val="000000"/>
          <w:sz w:val="24"/>
          <w:szCs w:val="24"/>
        </w:rPr>
        <w:t>попереднього</w:t>
      </w:r>
      <w:proofErr w:type="spellEnd"/>
      <w:r w:rsidRPr="00E164AF">
        <w:rPr>
          <w:rFonts w:ascii="Times New Roman" w:hAnsi="Times New Roman"/>
          <w:color w:val="000000"/>
          <w:sz w:val="24"/>
          <w:szCs w:val="24"/>
        </w:rPr>
        <w:t xml:space="preserve"> (одного з </w:t>
      </w:r>
      <w:proofErr w:type="spellStart"/>
      <w:r w:rsidRPr="00E164AF">
        <w:rPr>
          <w:rFonts w:ascii="Times New Roman" w:hAnsi="Times New Roman"/>
          <w:color w:val="000000"/>
          <w:sz w:val="24"/>
          <w:szCs w:val="24"/>
        </w:rPr>
        <w:t>попередніх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питання</w:t>
      </w:r>
      <w:proofErr w:type="spellEnd"/>
      <w:r w:rsidRPr="00E164AF">
        <w:rPr>
          <w:rFonts w:ascii="Times New Roman" w:hAnsi="Times New Roman"/>
          <w:color w:val="000000"/>
          <w:sz w:val="24"/>
          <w:szCs w:val="24"/>
        </w:rPr>
        <w:t xml:space="preserve"> порядку денного. </w:t>
      </w:r>
    </w:p>
    <w:bookmarkEnd w:id="80"/>
    <w:p w14:paraId="3E70B297" w14:textId="77777777" w:rsidR="00E164AF" w:rsidRDefault="00E164AF" w:rsidP="00E164AF">
      <w:pPr>
        <w:pStyle w:val="a4"/>
        <w:ind w:left="0" w:firstLine="567"/>
        <w:jc w:val="both"/>
        <w:rPr>
          <w:rFonts w:ascii="Times New Roman" w:hAnsi="Times New Roman"/>
          <w:color w:val="000000"/>
          <w:sz w:val="24"/>
          <w:szCs w:val="24"/>
          <w:lang w:val="uk-UA"/>
        </w:rPr>
      </w:pPr>
      <w:r w:rsidRPr="00E164AF">
        <w:rPr>
          <w:rFonts w:ascii="Times New Roman" w:hAnsi="Times New Roman"/>
          <w:color w:val="000000"/>
          <w:sz w:val="24"/>
          <w:szCs w:val="24"/>
          <w:lang w:val="uk-UA"/>
        </w:rPr>
        <w:t>Особа, яка скликає загальні збори, після затвердження порядку денного визначає двох або більше осіб, уповноважених взаємодіяти з авторизованою електронною системою у зв’язку з проведенням загальних зборів та подає Центральному депозитарію за встановленою ним формою інформацію про таких осіб та термін дії повноважень таких осіб, який спливає через десять днів після дати проведення зборів, якщо інший (більший) строк не встановлено особою, яка скликає загальні збори.</w:t>
      </w:r>
    </w:p>
    <w:p w14:paraId="048032C9" w14:textId="77777777" w:rsidR="00E164AF" w:rsidRPr="00E164AF" w:rsidRDefault="00E164AF" w:rsidP="00E164AF">
      <w:pPr>
        <w:pStyle w:val="a4"/>
        <w:spacing w:after="0"/>
        <w:ind w:left="0" w:firstLine="567"/>
        <w:jc w:val="both"/>
        <w:rPr>
          <w:rFonts w:ascii="Times New Roman" w:hAnsi="Times New Roman"/>
          <w:color w:val="000000"/>
          <w:sz w:val="24"/>
          <w:szCs w:val="24"/>
          <w:lang w:val="uk-UA"/>
        </w:rPr>
      </w:pPr>
      <w:proofErr w:type="spellStart"/>
      <w:r w:rsidRPr="00E164AF">
        <w:rPr>
          <w:rFonts w:ascii="Times New Roman" w:hAnsi="Times New Roman"/>
          <w:color w:val="000000"/>
          <w:sz w:val="24"/>
          <w:szCs w:val="24"/>
        </w:rPr>
        <w:t>Повідомлення</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проведення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та проєкт порядку денного </w:t>
      </w:r>
      <w:proofErr w:type="spellStart"/>
      <w:r w:rsidRPr="00E164AF">
        <w:rPr>
          <w:rFonts w:ascii="Times New Roman" w:hAnsi="Times New Roman"/>
          <w:color w:val="000000"/>
          <w:sz w:val="24"/>
          <w:szCs w:val="24"/>
        </w:rPr>
        <w:t>надсилається</w:t>
      </w:r>
      <w:proofErr w:type="spellEnd"/>
      <w:r w:rsidRPr="00E164AF">
        <w:rPr>
          <w:rFonts w:ascii="Times New Roman" w:hAnsi="Times New Roman"/>
          <w:color w:val="000000"/>
          <w:sz w:val="24"/>
          <w:szCs w:val="24"/>
        </w:rPr>
        <w:t xml:space="preserve"> кожному </w:t>
      </w:r>
      <w:proofErr w:type="spellStart"/>
      <w:r w:rsidRPr="00E164AF">
        <w:rPr>
          <w:rFonts w:ascii="Times New Roman" w:hAnsi="Times New Roman"/>
          <w:color w:val="000000"/>
          <w:sz w:val="24"/>
          <w:szCs w:val="24"/>
        </w:rPr>
        <w:t>акціонеру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зазначеному</w:t>
      </w:r>
      <w:proofErr w:type="spellEnd"/>
      <w:r w:rsidRPr="00E164AF">
        <w:rPr>
          <w:rFonts w:ascii="Times New Roman" w:hAnsi="Times New Roman"/>
          <w:color w:val="000000"/>
          <w:sz w:val="24"/>
          <w:szCs w:val="24"/>
        </w:rPr>
        <w:t xml:space="preserve"> в </w:t>
      </w:r>
      <w:proofErr w:type="spellStart"/>
      <w:r w:rsidRPr="00E164AF">
        <w:rPr>
          <w:rFonts w:ascii="Times New Roman" w:hAnsi="Times New Roman"/>
          <w:color w:val="000000"/>
          <w:sz w:val="24"/>
          <w:szCs w:val="24"/>
        </w:rPr>
        <w:t>переліку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акціонерів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складеному</w:t>
      </w:r>
      <w:proofErr w:type="spellEnd"/>
      <w:r w:rsidRPr="00E164AF">
        <w:rPr>
          <w:rFonts w:ascii="Times New Roman" w:hAnsi="Times New Roman"/>
          <w:color w:val="000000"/>
          <w:sz w:val="24"/>
          <w:szCs w:val="24"/>
        </w:rPr>
        <w:t xml:space="preserve"> </w:t>
      </w:r>
      <w:proofErr w:type="gramStart"/>
      <w:r w:rsidRPr="00E164AF">
        <w:rPr>
          <w:rFonts w:ascii="Times New Roman" w:hAnsi="Times New Roman"/>
          <w:color w:val="000000"/>
          <w:sz w:val="24"/>
          <w:szCs w:val="24"/>
        </w:rPr>
        <w:t>в порядку</w:t>
      </w:r>
      <w:proofErr w:type="gram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встановленому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законодавством</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депозитарну</w:t>
      </w:r>
      <w:proofErr w:type="spellEnd"/>
      <w:r w:rsidRPr="00E164AF">
        <w:rPr>
          <w:rFonts w:ascii="Times New Roman" w:hAnsi="Times New Roman"/>
          <w:color w:val="000000"/>
          <w:sz w:val="24"/>
          <w:szCs w:val="24"/>
        </w:rPr>
        <w:t xml:space="preserve"> систему </w:t>
      </w:r>
      <w:proofErr w:type="spellStart"/>
      <w:r w:rsidRPr="00E164AF">
        <w:rPr>
          <w:rFonts w:ascii="Times New Roman" w:hAnsi="Times New Roman"/>
          <w:color w:val="000000"/>
          <w:sz w:val="24"/>
          <w:szCs w:val="24"/>
        </w:rPr>
        <w:t>України</w:t>
      </w:r>
      <w:proofErr w:type="spellEnd"/>
      <w:r w:rsidRPr="00E164AF">
        <w:rPr>
          <w:rFonts w:ascii="Times New Roman" w:hAnsi="Times New Roman"/>
          <w:color w:val="000000"/>
          <w:sz w:val="24"/>
          <w:szCs w:val="24"/>
        </w:rPr>
        <w:t xml:space="preserve">, на дату, </w:t>
      </w:r>
      <w:proofErr w:type="spellStart"/>
      <w:r w:rsidRPr="00E164AF">
        <w:rPr>
          <w:rFonts w:ascii="Times New Roman" w:hAnsi="Times New Roman"/>
          <w:color w:val="000000"/>
          <w:sz w:val="24"/>
          <w:szCs w:val="24"/>
        </w:rPr>
        <w:t>визначену</w:t>
      </w:r>
      <w:proofErr w:type="spellEnd"/>
      <w:r w:rsidRPr="00E164AF">
        <w:rPr>
          <w:rFonts w:ascii="Times New Roman" w:hAnsi="Times New Roman"/>
          <w:color w:val="000000"/>
          <w:sz w:val="24"/>
          <w:szCs w:val="24"/>
        </w:rPr>
        <w:t xml:space="preserve"> особою, яка скликає </w:t>
      </w:r>
      <w:proofErr w:type="spellStart"/>
      <w:r w:rsidRPr="00E164AF">
        <w:rPr>
          <w:rFonts w:ascii="Times New Roman" w:hAnsi="Times New Roman"/>
          <w:color w:val="000000"/>
          <w:sz w:val="24"/>
          <w:szCs w:val="24"/>
        </w:rPr>
        <w:t>загальні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Встановлена</w:t>
      </w:r>
      <w:proofErr w:type="spellEnd"/>
      <w:r w:rsidRPr="00E164AF">
        <w:rPr>
          <w:rFonts w:ascii="Times New Roman" w:hAnsi="Times New Roman"/>
          <w:color w:val="000000"/>
          <w:sz w:val="24"/>
          <w:szCs w:val="24"/>
        </w:rPr>
        <w:t xml:space="preserve"> дата не </w:t>
      </w:r>
      <w:proofErr w:type="spellStart"/>
      <w:r w:rsidRPr="00E164AF">
        <w:rPr>
          <w:rFonts w:ascii="Times New Roman" w:hAnsi="Times New Roman"/>
          <w:color w:val="000000"/>
          <w:sz w:val="24"/>
          <w:szCs w:val="24"/>
        </w:rPr>
        <w:t>може</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передувати</w:t>
      </w:r>
      <w:proofErr w:type="spellEnd"/>
      <w:r w:rsidRPr="00E164AF">
        <w:rPr>
          <w:rFonts w:ascii="Times New Roman" w:hAnsi="Times New Roman"/>
          <w:color w:val="000000"/>
          <w:sz w:val="24"/>
          <w:szCs w:val="24"/>
        </w:rPr>
        <w:t xml:space="preserve"> дню </w:t>
      </w:r>
      <w:proofErr w:type="spellStart"/>
      <w:r w:rsidRPr="00E164AF">
        <w:rPr>
          <w:rFonts w:ascii="Times New Roman" w:hAnsi="Times New Roman"/>
          <w:color w:val="000000"/>
          <w:sz w:val="24"/>
          <w:szCs w:val="24"/>
        </w:rPr>
        <w:t>прийняття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рішення</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скликання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w:t>
      </w:r>
      <w:r w:rsidRPr="00E164AF">
        <w:rPr>
          <w:rFonts w:ascii="Times New Roman" w:hAnsi="Times New Roman"/>
          <w:sz w:val="24"/>
          <w:szCs w:val="24"/>
        </w:rPr>
        <w:t xml:space="preserve"> </w:t>
      </w:r>
      <w:proofErr w:type="spellStart"/>
      <w:r w:rsidRPr="00E164AF">
        <w:rPr>
          <w:rFonts w:ascii="Times New Roman" w:hAnsi="Times New Roman"/>
          <w:color w:val="000000"/>
          <w:sz w:val="24"/>
          <w:szCs w:val="24"/>
        </w:rPr>
        <w:t>Між</w:t>
      </w:r>
      <w:proofErr w:type="spellEnd"/>
      <w:r w:rsidRPr="00E164AF">
        <w:rPr>
          <w:rFonts w:ascii="Times New Roman" w:hAnsi="Times New Roman"/>
          <w:color w:val="000000"/>
          <w:sz w:val="24"/>
          <w:szCs w:val="24"/>
        </w:rPr>
        <w:t xml:space="preserve"> такою датою та датою </w:t>
      </w:r>
      <w:proofErr w:type="spellStart"/>
      <w:r w:rsidRPr="00E164AF">
        <w:rPr>
          <w:rFonts w:ascii="Times New Roman" w:hAnsi="Times New Roman"/>
          <w:color w:val="000000"/>
          <w:sz w:val="24"/>
          <w:szCs w:val="24"/>
        </w:rPr>
        <w:t>проведення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має</w:t>
      </w:r>
      <w:proofErr w:type="spellEnd"/>
      <w:r w:rsidRPr="00E164AF">
        <w:rPr>
          <w:rFonts w:ascii="Times New Roman" w:hAnsi="Times New Roman"/>
          <w:color w:val="000000"/>
          <w:sz w:val="24"/>
          <w:szCs w:val="24"/>
        </w:rPr>
        <w:t xml:space="preserve"> бути </w:t>
      </w:r>
      <w:proofErr w:type="spellStart"/>
      <w:r w:rsidRPr="00E164AF">
        <w:rPr>
          <w:rFonts w:ascii="Times New Roman" w:hAnsi="Times New Roman"/>
          <w:color w:val="000000"/>
          <w:sz w:val="24"/>
          <w:szCs w:val="24"/>
        </w:rPr>
        <w:t>принаймні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тридцять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днів</w:t>
      </w:r>
      <w:proofErr w:type="spellEnd"/>
      <w:r>
        <w:rPr>
          <w:rFonts w:ascii="Times New Roman" w:hAnsi="Times New Roman"/>
          <w:color w:val="000000"/>
          <w:sz w:val="24"/>
          <w:szCs w:val="24"/>
          <w:lang w:val="uk-UA"/>
        </w:rPr>
        <w:t xml:space="preserve">. </w:t>
      </w:r>
      <w:proofErr w:type="spellStart"/>
      <w:r w:rsidRPr="00E164AF">
        <w:rPr>
          <w:rFonts w:ascii="Times New Roman" w:hAnsi="Times New Roman"/>
          <w:color w:val="000000"/>
          <w:sz w:val="24"/>
          <w:szCs w:val="24"/>
        </w:rPr>
        <w:t>Повідомлення</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проведення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має</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містити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дані</w:t>
      </w:r>
      <w:proofErr w:type="spellEnd"/>
      <w:r w:rsidRPr="00E164AF">
        <w:rPr>
          <w:rFonts w:ascii="Times New Roman" w:hAnsi="Times New Roman"/>
          <w:color w:val="000000"/>
          <w:sz w:val="24"/>
          <w:szCs w:val="24"/>
          <w:lang w:val="uk-UA"/>
        </w:rPr>
        <w:t xml:space="preserve">, визначені нормативно-правовими актами </w:t>
      </w:r>
      <w:proofErr w:type="spellStart"/>
      <w:r w:rsidRPr="00E164AF">
        <w:rPr>
          <w:rFonts w:ascii="Times New Roman" w:hAnsi="Times New Roman"/>
          <w:sz w:val="24"/>
          <w:szCs w:val="24"/>
        </w:rPr>
        <w:t>Національної</w:t>
      </w:r>
      <w:proofErr w:type="spellEnd"/>
      <w:r w:rsidRPr="00E164AF">
        <w:rPr>
          <w:rFonts w:ascii="Times New Roman" w:hAnsi="Times New Roman"/>
          <w:sz w:val="24"/>
          <w:szCs w:val="24"/>
        </w:rPr>
        <w:t xml:space="preserve"> </w:t>
      </w:r>
      <w:proofErr w:type="spellStart"/>
      <w:r w:rsidRPr="00E164AF">
        <w:rPr>
          <w:rFonts w:ascii="Times New Roman" w:hAnsi="Times New Roman"/>
          <w:sz w:val="24"/>
          <w:szCs w:val="24"/>
        </w:rPr>
        <w:t>комісії</w:t>
      </w:r>
      <w:proofErr w:type="spellEnd"/>
      <w:r w:rsidRPr="00E164AF">
        <w:rPr>
          <w:rFonts w:ascii="Times New Roman" w:hAnsi="Times New Roman"/>
          <w:sz w:val="24"/>
          <w:szCs w:val="24"/>
        </w:rPr>
        <w:t xml:space="preserve"> з </w:t>
      </w:r>
      <w:proofErr w:type="spellStart"/>
      <w:r w:rsidRPr="00E164AF">
        <w:rPr>
          <w:rFonts w:ascii="Times New Roman" w:hAnsi="Times New Roman"/>
          <w:sz w:val="24"/>
          <w:szCs w:val="24"/>
        </w:rPr>
        <w:t>цінних</w:t>
      </w:r>
      <w:proofErr w:type="spellEnd"/>
      <w:r w:rsidRPr="00E164AF">
        <w:rPr>
          <w:rFonts w:ascii="Times New Roman" w:hAnsi="Times New Roman"/>
          <w:sz w:val="24"/>
          <w:szCs w:val="24"/>
        </w:rPr>
        <w:t xml:space="preserve"> </w:t>
      </w:r>
      <w:proofErr w:type="spellStart"/>
      <w:r w:rsidRPr="00E164AF">
        <w:rPr>
          <w:rFonts w:ascii="Times New Roman" w:hAnsi="Times New Roman"/>
          <w:sz w:val="24"/>
          <w:szCs w:val="24"/>
        </w:rPr>
        <w:t>паперів</w:t>
      </w:r>
      <w:proofErr w:type="spellEnd"/>
      <w:r w:rsidRPr="00E164AF">
        <w:rPr>
          <w:rFonts w:ascii="Times New Roman" w:hAnsi="Times New Roman"/>
          <w:sz w:val="24"/>
          <w:szCs w:val="24"/>
        </w:rPr>
        <w:t xml:space="preserve"> та фондового ринку</w:t>
      </w:r>
      <w:r w:rsidRPr="00E164AF">
        <w:rPr>
          <w:rFonts w:ascii="Times New Roman" w:hAnsi="Times New Roman"/>
          <w:sz w:val="24"/>
          <w:szCs w:val="24"/>
          <w:lang w:val="uk-UA"/>
        </w:rPr>
        <w:t>, Статуту,</w:t>
      </w:r>
      <w:r w:rsidRPr="0050552F">
        <w:rPr>
          <w:rFonts w:ascii="Times New Roman" w:hAnsi="Times New Roman"/>
          <w:sz w:val="24"/>
          <w:szCs w:val="24"/>
          <w:lang w:val="uk-UA"/>
        </w:rPr>
        <w:t xml:space="preserve"> П</w:t>
      </w:r>
      <w:r>
        <w:rPr>
          <w:rFonts w:ascii="Times New Roman" w:hAnsi="Times New Roman"/>
          <w:sz w:val="24"/>
          <w:szCs w:val="24"/>
          <w:lang w:val="uk-UA"/>
        </w:rPr>
        <w:t>олож</w:t>
      </w:r>
      <w:r w:rsidRPr="0050552F">
        <w:rPr>
          <w:rFonts w:ascii="Times New Roman" w:hAnsi="Times New Roman"/>
          <w:sz w:val="24"/>
          <w:szCs w:val="24"/>
          <w:lang w:val="uk-UA"/>
        </w:rPr>
        <w:t>ення про загальні збори Товари</w:t>
      </w:r>
      <w:r w:rsidRPr="00E164AF">
        <w:rPr>
          <w:rFonts w:ascii="Times New Roman" w:hAnsi="Times New Roman"/>
          <w:sz w:val="24"/>
          <w:szCs w:val="24"/>
          <w:lang w:val="uk-UA"/>
        </w:rPr>
        <w:t>ства.</w:t>
      </w:r>
    </w:p>
    <w:p w14:paraId="4528FA06" w14:textId="77777777" w:rsidR="00E164AF" w:rsidRPr="005E3B0A" w:rsidRDefault="00E164AF" w:rsidP="00E164AF">
      <w:pPr>
        <w:pStyle w:val="a4"/>
        <w:numPr>
          <w:ilvl w:val="2"/>
          <w:numId w:val="29"/>
        </w:numPr>
        <w:spacing w:after="0"/>
        <w:ind w:left="0" w:firstLine="566"/>
        <w:jc w:val="both"/>
        <w:rPr>
          <w:rFonts w:ascii="Times New Roman" w:hAnsi="Times New Roman"/>
          <w:color w:val="000000"/>
          <w:sz w:val="24"/>
          <w:szCs w:val="24"/>
        </w:rPr>
      </w:pPr>
      <w:proofErr w:type="spellStart"/>
      <w:r w:rsidRPr="00E164AF">
        <w:rPr>
          <w:rFonts w:ascii="Times New Roman" w:hAnsi="Times New Roman"/>
          <w:color w:val="000000"/>
          <w:sz w:val="24"/>
          <w:szCs w:val="24"/>
        </w:rPr>
        <w:t>Від</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дати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надсилання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повідомлення</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проведення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до </w:t>
      </w:r>
      <w:proofErr w:type="spellStart"/>
      <w:r w:rsidRPr="00E164AF">
        <w:rPr>
          <w:rFonts w:ascii="Times New Roman" w:hAnsi="Times New Roman"/>
          <w:color w:val="000000"/>
          <w:sz w:val="24"/>
          <w:szCs w:val="24"/>
        </w:rPr>
        <w:t>дати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проведен</w:t>
      </w:r>
      <w:r>
        <w:rPr>
          <w:rFonts w:ascii="Times New Roman" w:hAnsi="Times New Roman"/>
          <w:color w:val="000000"/>
          <w:sz w:val="24"/>
          <w:szCs w:val="24"/>
        </w:rPr>
        <w:t>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загальних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зборів</w:t>
      </w:r>
      <w:proofErr w:type="spellEnd"/>
      <w:r>
        <w:rPr>
          <w:rFonts w:ascii="Times New Roman" w:hAnsi="Times New Roman"/>
          <w:color w:val="000000"/>
          <w:sz w:val="24"/>
          <w:szCs w:val="24"/>
        </w:rPr>
        <w:t xml:space="preserve"> </w:t>
      </w:r>
      <w:r>
        <w:rPr>
          <w:rFonts w:ascii="Times New Roman" w:hAnsi="Times New Roman"/>
          <w:color w:val="000000"/>
          <w:sz w:val="24"/>
          <w:szCs w:val="24"/>
          <w:lang w:val="uk-UA"/>
        </w:rPr>
        <w:t>Т</w:t>
      </w:r>
      <w:proofErr w:type="spellStart"/>
      <w:r w:rsidRPr="00E164AF">
        <w:rPr>
          <w:rFonts w:ascii="Times New Roman" w:hAnsi="Times New Roman"/>
          <w:color w:val="000000"/>
          <w:sz w:val="24"/>
          <w:szCs w:val="24"/>
        </w:rPr>
        <w:t>овариство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або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акціонери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які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скликають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повинні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надати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акціонерам</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можливість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ознайомитися</w:t>
      </w:r>
      <w:proofErr w:type="spellEnd"/>
      <w:r w:rsidRPr="00E164AF">
        <w:rPr>
          <w:rFonts w:ascii="Times New Roman" w:hAnsi="Times New Roman"/>
          <w:color w:val="000000"/>
          <w:sz w:val="24"/>
          <w:szCs w:val="24"/>
        </w:rPr>
        <w:t xml:space="preserve"> з документами, </w:t>
      </w:r>
      <w:proofErr w:type="spellStart"/>
      <w:r w:rsidRPr="00E164AF">
        <w:rPr>
          <w:rFonts w:ascii="Times New Roman" w:hAnsi="Times New Roman"/>
          <w:color w:val="000000"/>
          <w:sz w:val="24"/>
          <w:szCs w:val="24"/>
        </w:rPr>
        <w:t>необхідними</w:t>
      </w:r>
      <w:proofErr w:type="spellEnd"/>
      <w:r w:rsidRPr="00E164AF">
        <w:rPr>
          <w:rFonts w:ascii="Times New Roman" w:hAnsi="Times New Roman"/>
          <w:color w:val="000000"/>
          <w:sz w:val="24"/>
          <w:szCs w:val="24"/>
        </w:rPr>
        <w:t xml:space="preserve"> для </w:t>
      </w:r>
      <w:proofErr w:type="spellStart"/>
      <w:r w:rsidRPr="00E164AF">
        <w:rPr>
          <w:rFonts w:ascii="Times New Roman" w:hAnsi="Times New Roman"/>
          <w:color w:val="000000"/>
          <w:sz w:val="24"/>
          <w:szCs w:val="24"/>
        </w:rPr>
        <w:t>прийняття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рішень</w:t>
      </w:r>
      <w:proofErr w:type="spellEnd"/>
      <w:r w:rsidRPr="00E164AF">
        <w:rPr>
          <w:rFonts w:ascii="Times New Roman" w:hAnsi="Times New Roman"/>
          <w:color w:val="000000"/>
          <w:sz w:val="24"/>
          <w:szCs w:val="24"/>
        </w:rPr>
        <w:t xml:space="preserve"> з </w:t>
      </w:r>
      <w:proofErr w:type="spellStart"/>
      <w:r w:rsidRPr="00E164AF">
        <w:rPr>
          <w:rFonts w:ascii="Times New Roman" w:hAnsi="Times New Roman"/>
          <w:color w:val="000000"/>
          <w:sz w:val="24"/>
          <w:szCs w:val="24"/>
        </w:rPr>
        <w:t>питань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включених</w:t>
      </w:r>
      <w:proofErr w:type="spellEnd"/>
      <w:r w:rsidRPr="00E164AF">
        <w:rPr>
          <w:rFonts w:ascii="Times New Roman" w:hAnsi="Times New Roman"/>
          <w:color w:val="000000"/>
          <w:sz w:val="24"/>
          <w:szCs w:val="24"/>
        </w:rPr>
        <w:t xml:space="preserve"> до проєкту порядку денного та порядку денного, за </w:t>
      </w:r>
      <w:proofErr w:type="spellStart"/>
      <w:r>
        <w:rPr>
          <w:rFonts w:ascii="Times New Roman" w:hAnsi="Times New Roman"/>
          <w:color w:val="000000"/>
          <w:sz w:val="24"/>
          <w:szCs w:val="24"/>
        </w:rPr>
        <w:t>місцезнаходженням</w:t>
      </w:r>
      <w:proofErr w:type="spellEnd"/>
      <w:r>
        <w:rPr>
          <w:rFonts w:ascii="Times New Roman" w:hAnsi="Times New Roman"/>
          <w:color w:val="000000"/>
          <w:sz w:val="24"/>
          <w:szCs w:val="24"/>
        </w:rPr>
        <w:t xml:space="preserve"> </w:t>
      </w:r>
      <w:r>
        <w:rPr>
          <w:rFonts w:ascii="Times New Roman" w:hAnsi="Times New Roman"/>
          <w:color w:val="000000"/>
          <w:sz w:val="24"/>
          <w:szCs w:val="24"/>
          <w:lang w:val="uk-UA"/>
        </w:rPr>
        <w:t>Т</w:t>
      </w:r>
      <w:proofErr w:type="spellStart"/>
      <w:r w:rsidRPr="00E164AF">
        <w:rPr>
          <w:rFonts w:ascii="Times New Roman" w:hAnsi="Times New Roman"/>
          <w:color w:val="000000"/>
          <w:sz w:val="24"/>
          <w:szCs w:val="24"/>
        </w:rPr>
        <w:t>овариства</w:t>
      </w:r>
      <w:proofErr w:type="spellEnd"/>
      <w:r w:rsidRPr="00E164AF">
        <w:rPr>
          <w:rFonts w:ascii="Times New Roman" w:hAnsi="Times New Roman"/>
          <w:color w:val="000000"/>
          <w:sz w:val="24"/>
          <w:szCs w:val="24"/>
        </w:rPr>
        <w:t xml:space="preserve"> у </w:t>
      </w:r>
      <w:proofErr w:type="spellStart"/>
      <w:r w:rsidRPr="00E164AF">
        <w:rPr>
          <w:rFonts w:ascii="Times New Roman" w:hAnsi="Times New Roman"/>
          <w:color w:val="000000"/>
          <w:sz w:val="24"/>
          <w:szCs w:val="24"/>
        </w:rPr>
        <w:t>робочий</w:t>
      </w:r>
      <w:proofErr w:type="spellEnd"/>
      <w:r w:rsidRPr="00E164AF">
        <w:rPr>
          <w:rFonts w:ascii="Times New Roman" w:hAnsi="Times New Roman"/>
          <w:color w:val="000000"/>
          <w:sz w:val="24"/>
          <w:szCs w:val="24"/>
        </w:rPr>
        <w:t xml:space="preserve"> час, у </w:t>
      </w:r>
      <w:proofErr w:type="spellStart"/>
      <w:r w:rsidRPr="00E164AF">
        <w:rPr>
          <w:rFonts w:ascii="Times New Roman" w:hAnsi="Times New Roman"/>
          <w:color w:val="000000"/>
          <w:sz w:val="24"/>
          <w:szCs w:val="24"/>
        </w:rPr>
        <w:t>робочі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дні</w:t>
      </w:r>
      <w:proofErr w:type="spellEnd"/>
      <w:r w:rsidRPr="00E164AF">
        <w:rPr>
          <w:rFonts w:ascii="Times New Roman" w:hAnsi="Times New Roman"/>
          <w:color w:val="000000"/>
          <w:sz w:val="24"/>
          <w:szCs w:val="24"/>
        </w:rPr>
        <w:t xml:space="preserve">, в доступному </w:t>
      </w:r>
      <w:proofErr w:type="spellStart"/>
      <w:r w:rsidRPr="00E164AF">
        <w:rPr>
          <w:rFonts w:ascii="Times New Roman" w:hAnsi="Times New Roman"/>
          <w:color w:val="000000"/>
          <w:sz w:val="24"/>
          <w:szCs w:val="24"/>
        </w:rPr>
        <w:t>місці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зазначеному</w:t>
      </w:r>
      <w:proofErr w:type="spellEnd"/>
      <w:r w:rsidRPr="00E164AF">
        <w:rPr>
          <w:rFonts w:ascii="Times New Roman" w:hAnsi="Times New Roman"/>
          <w:color w:val="000000"/>
          <w:sz w:val="24"/>
          <w:szCs w:val="24"/>
        </w:rPr>
        <w:t xml:space="preserve"> в </w:t>
      </w:r>
      <w:proofErr w:type="spellStart"/>
      <w:r w:rsidRPr="00E164AF">
        <w:rPr>
          <w:rFonts w:ascii="Times New Roman" w:hAnsi="Times New Roman"/>
          <w:color w:val="000000"/>
          <w:sz w:val="24"/>
          <w:szCs w:val="24"/>
        </w:rPr>
        <w:t>повідомленні</w:t>
      </w:r>
      <w:proofErr w:type="spellEnd"/>
      <w:r w:rsidRPr="00E164AF">
        <w:rPr>
          <w:rFonts w:ascii="Times New Roman" w:hAnsi="Times New Roman"/>
          <w:color w:val="000000"/>
          <w:sz w:val="24"/>
          <w:szCs w:val="24"/>
        </w:rPr>
        <w:t xml:space="preserve"> про </w:t>
      </w:r>
      <w:proofErr w:type="spellStart"/>
      <w:r w:rsidRPr="00E164AF">
        <w:rPr>
          <w:rFonts w:ascii="Times New Roman" w:hAnsi="Times New Roman"/>
          <w:color w:val="000000"/>
          <w:sz w:val="24"/>
          <w:szCs w:val="24"/>
        </w:rPr>
        <w:t>проведення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Під</w:t>
      </w:r>
      <w:proofErr w:type="spellEnd"/>
      <w:r w:rsidRPr="00E164AF">
        <w:rPr>
          <w:rFonts w:ascii="Times New Roman" w:hAnsi="Times New Roman"/>
          <w:color w:val="000000"/>
          <w:sz w:val="24"/>
          <w:szCs w:val="24"/>
        </w:rPr>
        <w:t xml:space="preserve"> час </w:t>
      </w:r>
      <w:proofErr w:type="spellStart"/>
      <w:r w:rsidRPr="00E164AF">
        <w:rPr>
          <w:rFonts w:ascii="Times New Roman" w:hAnsi="Times New Roman"/>
          <w:color w:val="000000"/>
          <w:sz w:val="24"/>
          <w:szCs w:val="24"/>
        </w:rPr>
        <w:t>проведення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документи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необхідні</w:t>
      </w:r>
      <w:proofErr w:type="spellEnd"/>
      <w:r w:rsidRPr="00E164AF">
        <w:rPr>
          <w:rFonts w:ascii="Times New Roman" w:hAnsi="Times New Roman"/>
          <w:color w:val="000000"/>
          <w:sz w:val="24"/>
          <w:szCs w:val="24"/>
        </w:rPr>
        <w:t xml:space="preserve"> для </w:t>
      </w:r>
      <w:proofErr w:type="spellStart"/>
      <w:r w:rsidRPr="00E164AF">
        <w:rPr>
          <w:rFonts w:ascii="Times New Roman" w:hAnsi="Times New Roman"/>
          <w:color w:val="000000"/>
          <w:sz w:val="24"/>
          <w:szCs w:val="24"/>
        </w:rPr>
        <w:t>прийняття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рішень</w:t>
      </w:r>
      <w:proofErr w:type="spellEnd"/>
      <w:r w:rsidRPr="00E164AF">
        <w:rPr>
          <w:rFonts w:ascii="Times New Roman" w:hAnsi="Times New Roman"/>
          <w:color w:val="000000"/>
          <w:sz w:val="24"/>
          <w:szCs w:val="24"/>
        </w:rPr>
        <w:t xml:space="preserve"> з </w:t>
      </w:r>
      <w:proofErr w:type="spellStart"/>
      <w:r w:rsidRPr="00E164AF">
        <w:rPr>
          <w:rFonts w:ascii="Times New Roman" w:hAnsi="Times New Roman"/>
          <w:color w:val="000000"/>
          <w:sz w:val="24"/>
          <w:szCs w:val="24"/>
        </w:rPr>
        <w:t>питань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включених</w:t>
      </w:r>
      <w:proofErr w:type="spellEnd"/>
      <w:r w:rsidRPr="00E164AF">
        <w:rPr>
          <w:rFonts w:ascii="Times New Roman" w:hAnsi="Times New Roman"/>
          <w:color w:val="000000"/>
          <w:sz w:val="24"/>
          <w:szCs w:val="24"/>
        </w:rPr>
        <w:t xml:space="preserve"> до проєкту порядку денного та порядку денного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sidRPr="00E164AF">
        <w:rPr>
          <w:rFonts w:ascii="Times New Roman" w:hAnsi="Times New Roman"/>
          <w:color w:val="000000"/>
          <w:sz w:val="24"/>
          <w:szCs w:val="24"/>
        </w:rPr>
        <w:t xml:space="preserve">, також </w:t>
      </w:r>
      <w:proofErr w:type="spellStart"/>
      <w:r w:rsidRPr="00E164AF">
        <w:rPr>
          <w:rFonts w:ascii="Times New Roman" w:hAnsi="Times New Roman"/>
          <w:color w:val="000000"/>
          <w:sz w:val="24"/>
          <w:szCs w:val="24"/>
        </w:rPr>
        <w:t>повинні</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надаватися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акціонерам</w:t>
      </w:r>
      <w:proofErr w:type="spellEnd"/>
      <w:r w:rsidRPr="00E164AF">
        <w:rPr>
          <w:rFonts w:ascii="Times New Roman" w:hAnsi="Times New Roman"/>
          <w:color w:val="000000"/>
          <w:sz w:val="24"/>
          <w:szCs w:val="24"/>
        </w:rPr>
        <w:t xml:space="preserve"> через </w:t>
      </w:r>
      <w:proofErr w:type="spellStart"/>
      <w:r w:rsidRPr="00E164AF">
        <w:rPr>
          <w:rFonts w:ascii="Times New Roman" w:hAnsi="Times New Roman"/>
          <w:color w:val="000000"/>
          <w:sz w:val="24"/>
          <w:szCs w:val="24"/>
        </w:rPr>
        <w:t>авторизовану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електронну</w:t>
      </w:r>
      <w:proofErr w:type="spellEnd"/>
      <w:r w:rsidRPr="00E164AF">
        <w:rPr>
          <w:rFonts w:ascii="Times New Roman" w:hAnsi="Times New Roman"/>
          <w:color w:val="000000"/>
          <w:sz w:val="24"/>
          <w:szCs w:val="24"/>
        </w:rPr>
        <w:t xml:space="preserve"> систему.</w:t>
      </w:r>
      <w:r>
        <w:rPr>
          <w:rFonts w:ascii="Times New Roman" w:hAnsi="Times New Roman"/>
          <w:color w:val="000000"/>
          <w:sz w:val="24"/>
          <w:szCs w:val="24"/>
          <w:lang w:val="uk-UA"/>
        </w:rPr>
        <w:t xml:space="preserve"> </w:t>
      </w:r>
      <w:proofErr w:type="spellStart"/>
      <w:r w:rsidRPr="00E164AF">
        <w:rPr>
          <w:rFonts w:ascii="Times New Roman" w:hAnsi="Times New Roman"/>
          <w:color w:val="000000"/>
          <w:sz w:val="24"/>
          <w:szCs w:val="24"/>
        </w:rPr>
        <w:t>Кожний</w:t>
      </w:r>
      <w:proofErr w:type="spellEnd"/>
      <w:r w:rsidRPr="00E164AF">
        <w:rPr>
          <w:rFonts w:ascii="Times New Roman" w:hAnsi="Times New Roman"/>
          <w:color w:val="000000"/>
          <w:sz w:val="24"/>
          <w:szCs w:val="24"/>
        </w:rPr>
        <w:t xml:space="preserve"> </w:t>
      </w:r>
      <w:proofErr w:type="spellStart"/>
      <w:r>
        <w:rPr>
          <w:rFonts w:ascii="Times New Roman" w:hAnsi="Times New Roman"/>
          <w:color w:val="000000"/>
          <w:sz w:val="24"/>
          <w:szCs w:val="24"/>
        </w:rPr>
        <w:t>акціонер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має</w:t>
      </w:r>
      <w:proofErr w:type="spellEnd"/>
      <w:r>
        <w:rPr>
          <w:rFonts w:ascii="Times New Roman" w:hAnsi="Times New Roman"/>
          <w:color w:val="000000"/>
          <w:sz w:val="24"/>
          <w:szCs w:val="24"/>
        </w:rPr>
        <w:t xml:space="preserve"> право </w:t>
      </w:r>
      <w:proofErr w:type="spellStart"/>
      <w:r>
        <w:rPr>
          <w:rFonts w:ascii="Times New Roman" w:hAnsi="Times New Roman"/>
          <w:color w:val="000000"/>
          <w:sz w:val="24"/>
          <w:szCs w:val="24"/>
        </w:rPr>
        <w:t>отримати</w:t>
      </w:r>
      <w:proofErr w:type="spellEnd"/>
      <w:r>
        <w:rPr>
          <w:rFonts w:ascii="Times New Roman" w:hAnsi="Times New Roman"/>
          <w:color w:val="000000"/>
          <w:sz w:val="24"/>
          <w:szCs w:val="24"/>
        </w:rPr>
        <w:t xml:space="preserve">, а </w:t>
      </w:r>
      <w:r>
        <w:rPr>
          <w:rFonts w:ascii="Times New Roman" w:hAnsi="Times New Roman"/>
          <w:color w:val="000000"/>
          <w:sz w:val="24"/>
          <w:szCs w:val="24"/>
          <w:lang w:val="uk-UA"/>
        </w:rPr>
        <w:t>Т</w:t>
      </w:r>
      <w:proofErr w:type="spellStart"/>
      <w:r w:rsidRPr="00E164AF">
        <w:rPr>
          <w:rFonts w:ascii="Times New Roman" w:hAnsi="Times New Roman"/>
          <w:color w:val="000000"/>
          <w:sz w:val="24"/>
          <w:szCs w:val="24"/>
        </w:rPr>
        <w:t>овариство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зобов’язане</w:t>
      </w:r>
      <w:proofErr w:type="spellEnd"/>
      <w:r w:rsidRPr="00E164AF">
        <w:rPr>
          <w:rFonts w:ascii="Times New Roman" w:hAnsi="Times New Roman"/>
          <w:color w:val="000000"/>
          <w:sz w:val="24"/>
          <w:szCs w:val="24"/>
        </w:rPr>
        <w:t xml:space="preserve"> на </w:t>
      </w:r>
      <w:proofErr w:type="spellStart"/>
      <w:r w:rsidRPr="00E164AF">
        <w:rPr>
          <w:rFonts w:ascii="Times New Roman" w:hAnsi="Times New Roman"/>
          <w:color w:val="000000"/>
          <w:sz w:val="24"/>
          <w:szCs w:val="24"/>
        </w:rPr>
        <w:t>його</w:t>
      </w:r>
      <w:proofErr w:type="spellEnd"/>
      <w:r w:rsidRPr="00E164AF">
        <w:rPr>
          <w:rFonts w:ascii="Times New Roman" w:hAnsi="Times New Roman"/>
          <w:color w:val="000000"/>
          <w:sz w:val="24"/>
          <w:szCs w:val="24"/>
        </w:rPr>
        <w:t xml:space="preserve"> запит </w:t>
      </w:r>
      <w:proofErr w:type="spellStart"/>
      <w:r w:rsidRPr="00E164AF">
        <w:rPr>
          <w:rFonts w:ascii="Times New Roman" w:hAnsi="Times New Roman"/>
          <w:color w:val="000000"/>
          <w:sz w:val="24"/>
          <w:szCs w:val="24"/>
        </w:rPr>
        <w:t>надати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безоплатно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копію</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всіх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або</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частини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документів</w:t>
      </w:r>
      <w:proofErr w:type="spellEnd"/>
      <w:r w:rsidRPr="00E164AF">
        <w:rPr>
          <w:rFonts w:ascii="Times New Roman" w:hAnsi="Times New Roman"/>
          <w:color w:val="000000"/>
          <w:sz w:val="24"/>
          <w:szCs w:val="24"/>
        </w:rPr>
        <w:t xml:space="preserve"> з </w:t>
      </w:r>
      <w:proofErr w:type="spellStart"/>
      <w:r w:rsidRPr="00E164AF">
        <w:rPr>
          <w:rFonts w:ascii="Times New Roman" w:hAnsi="Times New Roman"/>
          <w:color w:val="000000"/>
          <w:sz w:val="24"/>
          <w:szCs w:val="24"/>
        </w:rPr>
        <w:t>переліку</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документів</w:t>
      </w:r>
      <w:proofErr w:type="spellEnd"/>
      <w:r w:rsidRPr="00E164AF">
        <w:rPr>
          <w:rFonts w:ascii="Times New Roman" w:hAnsi="Times New Roman"/>
          <w:color w:val="000000"/>
          <w:sz w:val="24"/>
          <w:szCs w:val="24"/>
        </w:rPr>
        <w:t xml:space="preserve">, з </w:t>
      </w:r>
      <w:proofErr w:type="spellStart"/>
      <w:r w:rsidRPr="00E164AF">
        <w:rPr>
          <w:rFonts w:ascii="Times New Roman" w:hAnsi="Times New Roman"/>
          <w:color w:val="000000"/>
          <w:sz w:val="24"/>
          <w:szCs w:val="24"/>
        </w:rPr>
        <w:t>якими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акціонери</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можуть</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ознайомитися</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під</w:t>
      </w:r>
      <w:proofErr w:type="spellEnd"/>
      <w:r w:rsidRPr="00E164AF">
        <w:rPr>
          <w:rFonts w:ascii="Times New Roman" w:hAnsi="Times New Roman"/>
          <w:color w:val="000000"/>
          <w:sz w:val="24"/>
          <w:szCs w:val="24"/>
        </w:rPr>
        <w:t xml:space="preserve"> час </w:t>
      </w:r>
      <w:proofErr w:type="spellStart"/>
      <w:r w:rsidRPr="00E164AF">
        <w:rPr>
          <w:rFonts w:ascii="Times New Roman" w:hAnsi="Times New Roman"/>
          <w:color w:val="000000"/>
          <w:sz w:val="24"/>
          <w:szCs w:val="24"/>
        </w:rPr>
        <w:t>підготовки</w:t>
      </w:r>
      <w:proofErr w:type="spellEnd"/>
      <w:r w:rsidRPr="00E164AF">
        <w:rPr>
          <w:rFonts w:ascii="Times New Roman" w:hAnsi="Times New Roman"/>
          <w:color w:val="000000"/>
          <w:sz w:val="24"/>
          <w:szCs w:val="24"/>
        </w:rPr>
        <w:t xml:space="preserve"> до </w:t>
      </w:r>
      <w:proofErr w:type="spellStart"/>
      <w:r w:rsidRPr="00E164AF">
        <w:rPr>
          <w:rFonts w:ascii="Times New Roman" w:hAnsi="Times New Roman"/>
          <w:color w:val="000000"/>
          <w:sz w:val="24"/>
          <w:szCs w:val="24"/>
        </w:rPr>
        <w:t>загальних</w:t>
      </w:r>
      <w:proofErr w:type="spellEnd"/>
      <w:r w:rsidRPr="00E164AF">
        <w:rPr>
          <w:rFonts w:ascii="Times New Roman" w:hAnsi="Times New Roman"/>
          <w:color w:val="000000"/>
          <w:sz w:val="24"/>
          <w:szCs w:val="24"/>
        </w:rPr>
        <w:t xml:space="preserve"> </w:t>
      </w:r>
      <w:proofErr w:type="spellStart"/>
      <w:r w:rsidRPr="00E164AF">
        <w:rPr>
          <w:rFonts w:ascii="Times New Roman" w:hAnsi="Times New Roman"/>
          <w:color w:val="000000"/>
          <w:sz w:val="24"/>
          <w:szCs w:val="24"/>
        </w:rPr>
        <w:t>зборів</w:t>
      </w:r>
      <w:proofErr w:type="spellEnd"/>
      <w:r>
        <w:rPr>
          <w:rFonts w:ascii="Times New Roman" w:hAnsi="Times New Roman"/>
          <w:color w:val="000000"/>
          <w:sz w:val="24"/>
          <w:szCs w:val="24"/>
          <w:lang w:val="uk-UA"/>
        </w:rPr>
        <w:t>.</w:t>
      </w:r>
    </w:p>
    <w:p w14:paraId="500C8A13" w14:textId="77777777" w:rsidR="000127D6" w:rsidRPr="000127D6" w:rsidRDefault="005E3B0A" w:rsidP="000127D6">
      <w:pPr>
        <w:pStyle w:val="a4"/>
        <w:numPr>
          <w:ilvl w:val="2"/>
          <w:numId w:val="29"/>
        </w:numPr>
        <w:spacing w:after="0"/>
        <w:ind w:left="0" w:firstLine="567"/>
        <w:jc w:val="both"/>
        <w:rPr>
          <w:rFonts w:ascii="Times New Roman" w:hAnsi="Times New Roman"/>
          <w:color w:val="000000"/>
          <w:sz w:val="24"/>
          <w:szCs w:val="24"/>
        </w:rPr>
      </w:pPr>
      <w:proofErr w:type="spellStart"/>
      <w:r w:rsidRPr="005E3B0A">
        <w:rPr>
          <w:rFonts w:ascii="Times New Roman" w:hAnsi="Times New Roman"/>
          <w:color w:val="000000"/>
          <w:sz w:val="24"/>
          <w:szCs w:val="24"/>
        </w:rPr>
        <w:t>Кожний</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акціонер</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має</w:t>
      </w:r>
      <w:proofErr w:type="spellEnd"/>
      <w:r w:rsidRPr="005E3B0A">
        <w:rPr>
          <w:rFonts w:ascii="Times New Roman" w:hAnsi="Times New Roman"/>
          <w:color w:val="000000"/>
          <w:sz w:val="24"/>
          <w:szCs w:val="24"/>
        </w:rPr>
        <w:t xml:space="preserve"> право внести </w:t>
      </w:r>
      <w:proofErr w:type="spellStart"/>
      <w:r w:rsidRPr="005E3B0A">
        <w:rPr>
          <w:rFonts w:ascii="Times New Roman" w:hAnsi="Times New Roman"/>
          <w:color w:val="000000"/>
          <w:sz w:val="24"/>
          <w:szCs w:val="24"/>
        </w:rPr>
        <w:t>пропозиції</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щодо</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питань</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включених</w:t>
      </w:r>
      <w:proofErr w:type="spellEnd"/>
      <w:r w:rsidRPr="005E3B0A">
        <w:rPr>
          <w:rFonts w:ascii="Times New Roman" w:hAnsi="Times New Roman"/>
          <w:color w:val="000000"/>
          <w:sz w:val="24"/>
          <w:szCs w:val="24"/>
        </w:rPr>
        <w:t xml:space="preserve"> до проєкту порядку денного </w:t>
      </w:r>
      <w:proofErr w:type="spellStart"/>
      <w:r w:rsidRPr="005E3B0A">
        <w:rPr>
          <w:rFonts w:ascii="Times New Roman" w:hAnsi="Times New Roman"/>
          <w:color w:val="000000"/>
          <w:sz w:val="24"/>
          <w:szCs w:val="24"/>
        </w:rPr>
        <w:t>загальних</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зборів</w:t>
      </w:r>
      <w:proofErr w:type="spellEnd"/>
      <w:r w:rsidRPr="005E3B0A">
        <w:rPr>
          <w:rFonts w:ascii="Times New Roman" w:hAnsi="Times New Roman"/>
          <w:color w:val="000000"/>
          <w:sz w:val="24"/>
          <w:szCs w:val="24"/>
        </w:rPr>
        <w:t xml:space="preserve">, а також </w:t>
      </w:r>
      <w:proofErr w:type="spellStart"/>
      <w:r w:rsidRPr="005E3B0A">
        <w:rPr>
          <w:rFonts w:ascii="Times New Roman" w:hAnsi="Times New Roman"/>
          <w:color w:val="000000"/>
          <w:sz w:val="24"/>
          <w:szCs w:val="24"/>
        </w:rPr>
        <w:t>щодо</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нових</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кандидатів</w:t>
      </w:r>
      <w:proofErr w:type="spellEnd"/>
      <w:r w:rsidRPr="005E3B0A">
        <w:rPr>
          <w:rFonts w:ascii="Times New Roman" w:hAnsi="Times New Roman"/>
          <w:color w:val="000000"/>
          <w:sz w:val="24"/>
          <w:szCs w:val="24"/>
        </w:rPr>
        <w:t xml:space="preserve"> </w:t>
      </w:r>
      <w:proofErr w:type="gramStart"/>
      <w:r>
        <w:rPr>
          <w:rFonts w:ascii="Times New Roman" w:hAnsi="Times New Roman"/>
          <w:color w:val="000000"/>
          <w:sz w:val="24"/>
          <w:szCs w:val="24"/>
        </w:rPr>
        <w:t>до складу</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органів</w:t>
      </w:r>
      <w:proofErr w:type="spellEnd"/>
      <w:r>
        <w:rPr>
          <w:rFonts w:ascii="Times New Roman" w:hAnsi="Times New Roman"/>
          <w:color w:val="000000"/>
          <w:sz w:val="24"/>
          <w:szCs w:val="24"/>
        </w:rPr>
        <w:t xml:space="preserve"> </w:t>
      </w:r>
      <w:r>
        <w:rPr>
          <w:rFonts w:ascii="Times New Roman" w:hAnsi="Times New Roman"/>
          <w:color w:val="000000"/>
          <w:sz w:val="24"/>
          <w:szCs w:val="24"/>
          <w:lang w:val="uk-UA"/>
        </w:rPr>
        <w:t>Т</w:t>
      </w:r>
      <w:proofErr w:type="spellStart"/>
      <w:r w:rsidRPr="005E3B0A">
        <w:rPr>
          <w:rFonts w:ascii="Times New Roman" w:hAnsi="Times New Roman"/>
          <w:color w:val="000000"/>
          <w:sz w:val="24"/>
          <w:szCs w:val="24"/>
        </w:rPr>
        <w:t>овариства</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кількість</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яких</w:t>
      </w:r>
      <w:proofErr w:type="spellEnd"/>
      <w:r w:rsidRPr="005E3B0A">
        <w:rPr>
          <w:rFonts w:ascii="Times New Roman" w:hAnsi="Times New Roman"/>
          <w:color w:val="000000"/>
          <w:sz w:val="24"/>
          <w:szCs w:val="24"/>
        </w:rPr>
        <w:t xml:space="preserve"> не </w:t>
      </w:r>
      <w:proofErr w:type="spellStart"/>
      <w:r w:rsidRPr="005E3B0A">
        <w:rPr>
          <w:rFonts w:ascii="Times New Roman" w:hAnsi="Times New Roman"/>
          <w:color w:val="000000"/>
          <w:sz w:val="24"/>
          <w:szCs w:val="24"/>
        </w:rPr>
        <w:t>може</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перевищувати</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кількісного</w:t>
      </w:r>
      <w:proofErr w:type="spellEnd"/>
      <w:r w:rsidRPr="005E3B0A">
        <w:rPr>
          <w:rFonts w:ascii="Times New Roman" w:hAnsi="Times New Roman"/>
          <w:color w:val="000000"/>
          <w:sz w:val="24"/>
          <w:szCs w:val="24"/>
        </w:rPr>
        <w:t xml:space="preserve"> складу кожного з </w:t>
      </w:r>
      <w:proofErr w:type="spellStart"/>
      <w:r w:rsidRPr="005E3B0A">
        <w:rPr>
          <w:rFonts w:ascii="Times New Roman" w:hAnsi="Times New Roman"/>
          <w:color w:val="000000"/>
          <w:sz w:val="24"/>
          <w:szCs w:val="24"/>
        </w:rPr>
        <w:t>органів</w:t>
      </w:r>
      <w:proofErr w:type="spellEnd"/>
      <w:r w:rsidRPr="005E3B0A">
        <w:rPr>
          <w:rFonts w:ascii="Times New Roman" w:hAnsi="Times New Roman"/>
          <w:color w:val="000000"/>
          <w:sz w:val="24"/>
          <w:szCs w:val="24"/>
        </w:rPr>
        <w:t>.</w:t>
      </w:r>
      <w:r>
        <w:rPr>
          <w:rFonts w:ascii="Times New Roman" w:hAnsi="Times New Roman"/>
          <w:color w:val="000000"/>
          <w:sz w:val="24"/>
          <w:szCs w:val="24"/>
          <w:lang w:val="uk-UA"/>
        </w:rPr>
        <w:t xml:space="preserve"> </w:t>
      </w:r>
      <w:proofErr w:type="spellStart"/>
      <w:r w:rsidRPr="005E3B0A">
        <w:rPr>
          <w:rFonts w:ascii="Times New Roman" w:hAnsi="Times New Roman"/>
          <w:sz w:val="24"/>
          <w:szCs w:val="24"/>
        </w:rPr>
        <w:t>Наглядова</w:t>
      </w:r>
      <w:proofErr w:type="spellEnd"/>
      <w:r w:rsidRPr="005E3B0A">
        <w:rPr>
          <w:rFonts w:ascii="Times New Roman" w:hAnsi="Times New Roman"/>
          <w:sz w:val="24"/>
          <w:szCs w:val="24"/>
        </w:rPr>
        <w:t xml:space="preserve"> рада </w:t>
      </w:r>
      <w:proofErr w:type="spellStart"/>
      <w:r w:rsidRPr="005E3B0A">
        <w:rPr>
          <w:rFonts w:ascii="Times New Roman" w:hAnsi="Times New Roman"/>
          <w:sz w:val="24"/>
          <w:szCs w:val="24"/>
        </w:rPr>
        <w:t>має</w:t>
      </w:r>
      <w:proofErr w:type="spellEnd"/>
      <w:r w:rsidRPr="005E3B0A">
        <w:rPr>
          <w:rFonts w:ascii="Times New Roman" w:hAnsi="Times New Roman"/>
          <w:sz w:val="24"/>
          <w:szCs w:val="24"/>
        </w:rPr>
        <w:t xml:space="preserve"> право внести </w:t>
      </w:r>
      <w:proofErr w:type="spellStart"/>
      <w:r w:rsidRPr="005E3B0A">
        <w:rPr>
          <w:rFonts w:ascii="Times New Roman" w:hAnsi="Times New Roman"/>
          <w:sz w:val="24"/>
          <w:szCs w:val="24"/>
        </w:rPr>
        <w:t>пропозиції</w:t>
      </w:r>
      <w:proofErr w:type="spellEnd"/>
      <w:r w:rsidRPr="005E3B0A">
        <w:rPr>
          <w:rFonts w:ascii="Times New Roman" w:hAnsi="Times New Roman"/>
          <w:sz w:val="24"/>
          <w:szCs w:val="24"/>
        </w:rPr>
        <w:t xml:space="preserve"> </w:t>
      </w:r>
      <w:proofErr w:type="spellStart"/>
      <w:r w:rsidRPr="005E3B0A">
        <w:rPr>
          <w:rFonts w:ascii="Times New Roman" w:hAnsi="Times New Roman"/>
          <w:sz w:val="24"/>
          <w:szCs w:val="24"/>
        </w:rPr>
        <w:t>щодо</w:t>
      </w:r>
      <w:proofErr w:type="spellEnd"/>
      <w:r w:rsidRPr="005E3B0A">
        <w:rPr>
          <w:rFonts w:ascii="Times New Roman" w:hAnsi="Times New Roman"/>
          <w:sz w:val="24"/>
          <w:szCs w:val="24"/>
        </w:rPr>
        <w:t xml:space="preserve"> </w:t>
      </w:r>
      <w:proofErr w:type="spellStart"/>
      <w:r w:rsidRPr="005E3B0A">
        <w:rPr>
          <w:rFonts w:ascii="Times New Roman" w:hAnsi="Times New Roman"/>
          <w:sz w:val="24"/>
          <w:szCs w:val="24"/>
        </w:rPr>
        <w:t>питань</w:t>
      </w:r>
      <w:proofErr w:type="spellEnd"/>
      <w:r w:rsidRPr="005E3B0A">
        <w:rPr>
          <w:rFonts w:ascii="Times New Roman" w:hAnsi="Times New Roman"/>
          <w:sz w:val="24"/>
          <w:szCs w:val="24"/>
        </w:rPr>
        <w:t xml:space="preserve">, </w:t>
      </w:r>
      <w:proofErr w:type="spellStart"/>
      <w:r w:rsidRPr="005E3B0A">
        <w:rPr>
          <w:rFonts w:ascii="Times New Roman" w:hAnsi="Times New Roman"/>
          <w:sz w:val="24"/>
          <w:szCs w:val="24"/>
        </w:rPr>
        <w:t>включених</w:t>
      </w:r>
      <w:proofErr w:type="spellEnd"/>
      <w:r w:rsidRPr="005E3B0A">
        <w:rPr>
          <w:rFonts w:ascii="Times New Roman" w:hAnsi="Times New Roman"/>
          <w:sz w:val="24"/>
          <w:szCs w:val="24"/>
        </w:rPr>
        <w:t xml:space="preserve"> до проєкту порядку денного </w:t>
      </w:r>
      <w:proofErr w:type="spellStart"/>
      <w:r w:rsidRPr="005E3B0A">
        <w:rPr>
          <w:rFonts w:ascii="Times New Roman" w:hAnsi="Times New Roman"/>
          <w:sz w:val="24"/>
          <w:szCs w:val="24"/>
        </w:rPr>
        <w:t>загальних</w:t>
      </w:r>
      <w:proofErr w:type="spellEnd"/>
      <w:r w:rsidRPr="005E3B0A">
        <w:rPr>
          <w:rFonts w:ascii="Times New Roman" w:hAnsi="Times New Roman"/>
          <w:sz w:val="24"/>
          <w:szCs w:val="24"/>
        </w:rPr>
        <w:t xml:space="preserve"> </w:t>
      </w:r>
      <w:proofErr w:type="spellStart"/>
      <w:r w:rsidRPr="005E3B0A">
        <w:rPr>
          <w:rFonts w:ascii="Times New Roman" w:hAnsi="Times New Roman"/>
          <w:sz w:val="24"/>
          <w:szCs w:val="24"/>
        </w:rPr>
        <w:t>зборів</w:t>
      </w:r>
      <w:proofErr w:type="spellEnd"/>
      <w:r>
        <w:rPr>
          <w:rFonts w:ascii="Times New Roman" w:hAnsi="Times New Roman"/>
          <w:sz w:val="24"/>
          <w:szCs w:val="24"/>
          <w:lang w:val="uk-UA"/>
        </w:rPr>
        <w:t xml:space="preserve">. </w:t>
      </w:r>
      <w:proofErr w:type="spellStart"/>
      <w:r w:rsidRPr="005E3B0A">
        <w:rPr>
          <w:rFonts w:ascii="Times New Roman" w:hAnsi="Times New Roman"/>
          <w:color w:val="000000"/>
          <w:sz w:val="24"/>
          <w:szCs w:val="24"/>
        </w:rPr>
        <w:t>Пропозиції</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вносяться</w:t>
      </w:r>
      <w:proofErr w:type="spellEnd"/>
      <w:r w:rsidRPr="005E3B0A">
        <w:rPr>
          <w:rFonts w:ascii="Times New Roman" w:hAnsi="Times New Roman"/>
          <w:color w:val="000000"/>
          <w:sz w:val="24"/>
          <w:szCs w:val="24"/>
        </w:rPr>
        <w:t xml:space="preserve"> не </w:t>
      </w:r>
      <w:proofErr w:type="spellStart"/>
      <w:r w:rsidRPr="005E3B0A">
        <w:rPr>
          <w:rFonts w:ascii="Times New Roman" w:hAnsi="Times New Roman"/>
          <w:color w:val="000000"/>
          <w:sz w:val="24"/>
          <w:szCs w:val="24"/>
        </w:rPr>
        <w:t>пізніше</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ніж</w:t>
      </w:r>
      <w:proofErr w:type="spellEnd"/>
      <w:r w:rsidRPr="005E3B0A">
        <w:rPr>
          <w:rFonts w:ascii="Times New Roman" w:hAnsi="Times New Roman"/>
          <w:color w:val="000000"/>
          <w:sz w:val="24"/>
          <w:szCs w:val="24"/>
        </w:rPr>
        <w:t xml:space="preserve"> за </w:t>
      </w:r>
      <w:proofErr w:type="spellStart"/>
      <w:r w:rsidRPr="005E3B0A">
        <w:rPr>
          <w:rFonts w:ascii="Times New Roman" w:hAnsi="Times New Roman"/>
          <w:color w:val="000000"/>
          <w:sz w:val="24"/>
          <w:szCs w:val="24"/>
        </w:rPr>
        <w:t>двадцять</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днів</w:t>
      </w:r>
      <w:proofErr w:type="spellEnd"/>
      <w:r w:rsidRPr="005E3B0A">
        <w:rPr>
          <w:rFonts w:ascii="Times New Roman" w:hAnsi="Times New Roman"/>
          <w:color w:val="000000"/>
          <w:sz w:val="24"/>
          <w:szCs w:val="24"/>
        </w:rPr>
        <w:t xml:space="preserve"> до </w:t>
      </w:r>
      <w:proofErr w:type="spellStart"/>
      <w:r w:rsidRPr="005E3B0A">
        <w:rPr>
          <w:rFonts w:ascii="Times New Roman" w:hAnsi="Times New Roman"/>
          <w:color w:val="000000"/>
          <w:sz w:val="24"/>
          <w:szCs w:val="24"/>
        </w:rPr>
        <w:t>дати</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проведення</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загальних</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зборів</w:t>
      </w:r>
      <w:proofErr w:type="spellEnd"/>
      <w:r w:rsidRPr="005E3B0A">
        <w:rPr>
          <w:rFonts w:ascii="Times New Roman" w:hAnsi="Times New Roman"/>
          <w:color w:val="000000"/>
          <w:sz w:val="24"/>
          <w:szCs w:val="24"/>
        </w:rPr>
        <w:t xml:space="preserve">, а </w:t>
      </w:r>
      <w:proofErr w:type="spellStart"/>
      <w:r w:rsidRPr="005E3B0A">
        <w:rPr>
          <w:rFonts w:ascii="Times New Roman" w:hAnsi="Times New Roman"/>
          <w:color w:val="000000"/>
          <w:sz w:val="24"/>
          <w:szCs w:val="24"/>
        </w:rPr>
        <w:t>щодо</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кандидатів</w:t>
      </w:r>
      <w:proofErr w:type="spellEnd"/>
      <w:r w:rsidRPr="005E3B0A">
        <w:rPr>
          <w:rFonts w:ascii="Times New Roman" w:hAnsi="Times New Roman"/>
          <w:color w:val="000000"/>
          <w:sz w:val="24"/>
          <w:szCs w:val="24"/>
        </w:rPr>
        <w:t xml:space="preserve"> </w:t>
      </w:r>
      <w:proofErr w:type="gramStart"/>
      <w:r w:rsidRPr="005E3B0A">
        <w:rPr>
          <w:rFonts w:ascii="Times New Roman" w:hAnsi="Times New Roman"/>
          <w:color w:val="000000"/>
          <w:sz w:val="24"/>
          <w:szCs w:val="24"/>
        </w:rPr>
        <w:t>до складу</w:t>
      </w:r>
      <w:proofErr w:type="gram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органів</w:t>
      </w:r>
      <w:proofErr w:type="spellEnd"/>
      <w:r w:rsidRPr="005E3B0A">
        <w:rPr>
          <w:rFonts w:ascii="Times New Roman" w:hAnsi="Times New Roman"/>
          <w:color w:val="000000"/>
          <w:sz w:val="24"/>
          <w:szCs w:val="24"/>
        </w:rPr>
        <w:t xml:space="preserve"> </w:t>
      </w:r>
      <w:r w:rsidR="00D3770F">
        <w:rPr>
          <w:rFonts w:ascii="Times New Roman" w:hAnsi="Times New Roman"/>
          <w:color w:val="000000"/>
          <w:sz w:val="24"/>
          <w:szCs w:val="24"/>
          <w:lang w:val="uk-UA"/>
        </w:rPr>
        <w:t>Т</w:t>
      </w:r>
      <w:proofErr w:type="spellStart"/>
      <w:r w:rsidRPr="005E3B0A">
        <w:rPr>
          <w:rFonts w:ascii="Times New Roman" w:hAnsi="Times New Roman"/>
          <w:color w:val="000000"/>
          <w:sz w:val="24"/>
          <w:szCs w:val="24"/>
        </w:rPr>
        <w:t>овариства</w:t>
      </w:r>
      <w:proofErr w:type="spellEnd"/>
      <w:r w:rsidRPr="005E3B0A">
        <w:rPr>
          <w:rFonts w:ascii="Times New Roman" w:hAnsi="Times New Roman"/>
          <w:color w:val="000000"/>
          <w:sz w:val="24"/>
          <w:szCs w:val="24"/>
        </w:rPr>
        <w:t xml:space="preserve"> – не </w:t>
      </w:r>
      <w:proofErr w:type="spellStart"/>
      <w:r w:rsidRPr="005E3B0A">
        <w:rPr>
          <w:rFonts w:ascii="Times New Roman" w:hAnsi="Times New Roman"/>
          <w:color w:val="000000"/>
          <w:sz w:val="24"/>
          <w:szCs w:val="24"/>
        </w:rPr>
        <w:t>пізніше</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ніж</w:t>
      </w:r>
      <w:proofErr w:type="spellEnd"/>
      <w:r w:rsidRPr="005E3B0A">
        <w:rPr>
          <w:rFonts w:ascii="Times New Roman" w:hAnsi="Times New Roman"/>
          <w:color w:val="000000"/>
          <w:sz w:val="24"/>
          <w:szCs w:val="24"/>
        </w:rPr>
        <w:t xml:space="preserve"> за </w:t>
      </w:r>
      <w:proofErr w:type="spellStart"/>
      <w:r w:rsidRPr="005E3B0A">
        <w:rPr>
          <w:rFonts w:ascii="Times New Roman" w:hAnsi="Times New Roman"/>
          <w:color w:val="000000"/>
          <w:sz w:val="24"/>
          <w:szCs w:val="24"/>
        </w:rPr>
        <w:t>сім</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днів</w:t>
      </w:r>
      <w:proofErr w:type="spellEnd"/>
      <w:r w:rsidRPr="005E3B0A">
        <w:rPr>
          <w:rFonts w:ascii="Times New Roman" w:hAnsi="Times New Roman"/>
          <w:color w:val="000000"/>
          <w:sz w:val="24"/>
          <w:szCs w:val="24"/>
        </w:rPr>
        <w:t xml:space="preserve"> до </w:t>
      </w:r>
      <w:proofErr w:type="spellStart"/>
      <w:r w:rsidRPr="005E3B0A">
        <w:rPr>
          <w:rFonts w:ascii="Times New Roman" w:hAnsi="Times New Roman"/>
          <w:color w:val="000000"/>
          <w:sz w:val="24"/>
          <w:szCs w:val="24"/>
        </w:rPr>
        <w:t>дати</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проведення</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загальних</w:t>
      </w:r>
      <w:proofErr w:type="spellEnd"/>
      <w:r w:rsidRPr="005E3B0A">
        <w:rPr>
          <w:rFonts w:ascii="Times New Roman" w:hAnsi="Times New Roman"/>
          <w:color w:val="000000"/>
          <w:sz w:val="24"/>
          <w:szCs w:val="24"/>
        </w:rPr>
        <w:t xml:space="preserve"> </w:t>
      </w:r>
      <w:proofErr w:type="spellStart"/>
      <w:r w:rsidRPr="005E3B0A">
        <w:rPr>
          <w:rFonts w:ascii="Times New Roman" w:hAnsi="Times New Roman"/>
          <w:color w:val="000000"/>
          <w:sz w:val="24"/>
          <w:szCs w:val="24"/>
        </w:rPr>
        <w:t>зборів</w:t>
      </w:r>
      <w:proofErr w:type="spellEnd"/>
      <w:r w:rsidRPr="005E3B0A">
        <w:rPr>
          <w:rFonts w:ascii="Times New Roman" w:hAnsi="Times New Roman"/>
          <w:color w:val="000000"/>
          <w:sz w:val="24"/>
          <w:szCs w:val="24"/>
        </w:rPr>
        <w:t>.</w:t>
      </w:r>
      <w:r w:rsidR="00D3770F">
        <w:rPr>
          <w:rFonts w:ascii="Times New Roman" w:hAnsi="Times New Roman"/>
          <w:color w:val="000000"/>
          <w:sz w:val="24"/>
          <w:szCs w:val="24"/>
          <w:lang w:val="uk-UA"/>
        </w:rPr>
        <w:t xml:space="preserve"> </w:t>
      </w:r>
      <w:r w:rsidR="00D3770F" w:rsidRPr="00D3770F">
        <w:rPr>
          <w:rFonts w:ascii="Times New Roman" w:hAnsi="Times New Roman"/>
          <w:color w:val="000000"/>
          <w:sz w:val="24"/>
          <w:szCs w:val="24"/>
          <w:lang w:val="uk-UA"/>
        </w:rPr>
        <w:t>Пропозиції акціонерів (акціонера), які сукупно є власниками 5 або більше відсо</w:t>
      </w:r>
      <w:r w:rsidR="00D3770F">
        <w:rPr>
          <w:rFonts w:ascii="Times New Roman" w:hAnsi="Times New Roman"/>
          <w:color w:val="000000"/>
          <w:sz w:val="24"/>
          <w:szCs w:val="24"/>
          <w:lang w:val="uk-UA"/>
        </w:rPr>
        <w:t>тків акцій, а також пропозиції Н</w:t>
      </w:r>
      <w:r w:rsidR="00D3770F" w:rsidRPr="00D3770F">
        <w:rPr>
          <w:rFonts w:ascii="Times New Roman" w:hAnsi="Times New Roman"/>
          <w:color w:val="000000"/>
          <w:sz w:val="24"/>
          <w:szCs w:val="24"/>
          <w:lang w:val="uk-UA"/>
        </w:rPr>
        <w:t xml:space="preserve">аглядової ради підлягають обов'язковому включенню до проєкту порядку денного загальних зборів. </w:t>
      </w:r>
      <w:r w:rsidR="00D3770F" w:rsidRPr="00D3770F">
        <w:rPr>
          <w:rFonts w:ascii="Times New Roman" w:hAnsi="Times New Roman"/>
          <w:color w:val="000000"/>
          <w:sz w:val="24"/>
          <w:szCs w:val="24"/>
        </w:rPr>
        <w:t xml:space="preserve">У такому </w:t>
      </w:r>
      <w:proofErr w:type="spellStart"/>
      <w:r w:rsidR="00D3770F" w:rsidRPr="00D3770F">
        <w:rPr>
          <w:rFonts w:ascii="Times New Roman" w:hAnsi="Times New Roman"/>
          <w:color w:val="000000"/>
          <w:sz w:val="24"/>
          <w:szCs w:val="24"/>
        </w:rPr>
        <w:t>разі</w:t>
      </w:r>
      <w:proofErr w:type="spellEnd"/>
      <w:r w:rsidR="00D3770F" w:rsidRPr="00D3770F">
        <w:rPr>
          <w:rFonts w:ascii="Times New Roman" w:hAnsi="Times New Roman"/>
          <w:color w:val="000000"/>
          <w:sz w:val="24"/>
          <w:szCs w:val="24"/>
        </w:rPr>
        <w:t xml:space="preserve"> </w:t>
      </w:r>
      <w:proofErr w:type="spellStart"/>
      <w:r w:rsidR="00D3770F" w:rsidRPr="00D3770F">
        <w:rPr>
          <w:rFonts w:ascii="Times New Roman" w:hAnsi="Times New Roman"/>
          <w:color w:val="000000"/>
          <w:sz w:val="24"/>
          <w:szCs w:val="24"/>
        </w:rPr>
        <w:t>рішення</w:t>
      </w:r>
      <w:proofErr w:type="spellEnd"/>
      <w:r w:rsidR="00D3770F" w:rsidRPr="00D3770F">
        <w:rPr>
          <w:rFonts w:ascii="Times New Roman" w:hAnsi="Times New Roman"/>
          <w:color w:val="000000"/>
          <w:sz w:val="24"/>
          <w:szCs w:val="24"/>
        </w:rPr>
        <w:t xml:space="preserve"> особи, яка скликає </w:t>
      </w:r>
      <w:proofErr w:type="spellStart"/>
      <w:r w:rsidR="00D3770F" w:rsidRPr="00D3770F">
        <w:rPr>
          <w:rFonts w:ascii="Times New Roman" w:hAnsi="Times New Roman"/>
          <w:color w:val="000000"/>
          <w:sz w:val="24"/>
          <w:szCs w:val="24"/>
        </w:rPr>
        <w:t>загальні</w:t>
      </w:r>
      <w:proofErr w:type="spellEnd"/>
      <w:r w:rsidR="00D3770F" w:rsidRPr="00D3770F">
        <w:rPr>
          <w:rFonts w:ascii="Times New Roman" w:hAnsi="Times New Roman"/>
          <w:color w:val="000000"/>
          <w:sz w:val="24"/>
          <w:szCs w:val="24"/>
        </w:rPr>
        <w:t xml:space="preserve"> </w:t>
      </w:r>
      <w:proofErr w:type="spellStart"/>
      <w:r w:rsidR="00D3770F" w:rsidRPr="00D3770F">
        <w:rPr>
          <w:rFonts w:ascii="Times New Roman" w:hAnsi="Times New Roman"/>
          <w:color w:val="000000"/>
          <w:sz w:val="24"/>
          <w:szCs w:val="24"/>
        </w:rPr>
        <w:t>збори</w:t>
      </w:r>
      <w:proofErr w:type="spellEnd"/>
      <w:r w:rsidR="00D3770F" w:rsidRPr="00D3770F">
        <w:rPr>
          <w:rFonts w:ascii="Times New Roman" w:hAnsi="Times New Roman"/>
          <w:color w:val="000000"/>
          <w:sz w:val="24"/>
          <w:szCs w:val="24"/>
        </w:rPr>
        <w:t xml:space="preserve">, про </w:t>
      </w:r>
      <w:proofErr w:type="spellStart"/>
      <w:r w:rsidR="00D3770F" w:rsidRPr="00D3770F">
        <w:rPr>
          <w:rFonts w:ascii="Times New Roman" w:hAnsi="Times New Roman"/>
          <w:color w:val="000000"/>
          <w:sz w:val="24"/>
          <w:szCs w:val="24"/>
        </w:rPr>
        <w:t>включення</w:t>
      </w:r>
      <w:proofErr w:type="spellEnd"/>
      <w:r w:rsidR="00D3770F" w:rsidRPr="00D3770F">
        <w:rPr>
          <w:rFonts w:ascii="Times New Roman" w:hAnsi="Times New Roman"/>
          <w:color w:val="000000"/>
          <w:sz w:val="24"/>
          <w:szCs w:val="24"/>
        </w:rPr>
        <w:t xml:space="preserve"> </w:t>
      </w:r>
      <w:proofErr w:type="spellStart"/>
      <w:r w:rsidR="00D3770F" w:rsidRPr="00D3770F">
        <w:rPr>
          <w:rFonts w:ascii="Times New Roman" w:hAnsi="Times New Roman"/>
          <w:color w:val="000000"/>
          <w:sz w:val="24"/>
          <w:szCs w:val="24"/>
        </w:rPr>
        <w:t>питання</w:t>
      </w:r>
      <w:proofErr w:type="spellEnd"/>
      <w:r w:rsidR="00D3770F" w:rsidRPr="00D3770F">
        <w:rPr>
          <w:rFonts w:ascii="Times New Roman" w:hAnsi="Times New Roman"/>
          <w:color w:val="000000"/>
          <w:sz w:val="24"/>
          <w:szCs w:val="24"/>
        </w:rPr>
        <w:t xml:space="preserve"> до проєкту порядку денного не </w:t>
      </w:r>
      <w:proofErr w:type="spellStart"/>
      <w:r w:rsidR="00D3770F" w:rsidRPr="00D3770F">
        <w:rPr>
          <w:rFonts w:ascii="Times New Roman" w:hAnsi="Times New Roman"/>
          <w:color w:val="000000"/>
          <w:sz w:val="24"/>
          <w:szCs w:val="24"/>
        </w:rPr>
        <w:t>вимагається</w:t>
      </w:r>
      <w:proofErr w:type="spellEnd"/>
      <w:r w:rsidR="00D3770F" w:rsidRPr="00D3770F">
        <w:rPr>
          <w:rFonts w:ascii="Times New Roman" w:hAnsi="Times New Roman"/>
          <w:color w:val="000000"/>
          <w:sz w:val="24"/>
          <w:szCs w:val="24"/>
        </w:rPr>
        <w:t xml:space="preserve">, а </w:t>
      </w:r>
      <w:proofErr w:type="spellStart"/>
      <w:r w:rsidR="00D3770F" w:rsidRPr="00D3770F">
        <w:rPr>
          <w:rFonts w:ascii="Times New Roman" w:hAnsi="Times New Roman"/>
          <w:color w:val="000000"/>
          <w:sz w:val="24"/>
          <w:szCs w:val="24"/>
        </w:rPr>
        <w:t>пропозиція</w:t>
      </w:r>
      <w:proofErr w:type="spellEnd"/>
      <w:r w:rsidR="00D3770F" w:rsidRPr="00D3770F">
        <w:rPr>
          <w:rFonts w:ascii="Times New Roman" w:hAnsi="Times New Roman"/>
          <w:color w:val="000000"/>
          <w:sz w:val="24"/>
          <w:szCs w:val="24"/>
        </w:rPr>
        <w:t xml:space="preserve"> </w:t>
      </w:r>
      <w:proofErr w:type="spellStart"/>
      <w:r w:rsidR="00D3770F" w:rsidRPr="00D3770F">
        <w:rPr>
          <w:rFonts w:ascii="Times New Roman" w:hAnsi="Times New Roman"/>
          <w:color w:val="000000"/>
          <w:sz w:val="24"/>
          <w:szCs w:val="24"/>
        </w:rPr>
        <w:t>вважається</w:t>
      </w:r>
      <w:proofErr w:type="spellEnd"/>
      <w:r w:rsidR="00D3770F" w:rsidRPr="00D3770F">
        <w:rPr>
          <w:rFonts w:ascii="Times New Roman" w:hAnsi="Times New Roman"/>
          <w:color w:val="000000"/>
          <w:sz w:val="24"/>
          <w:szCs w:val="24"/>
        </w:rPr>
        <w:t xml:space="preserve"> </w:t>
      </w:r>
      <w:proofErr w:type="spellStart"/>
      <w:r w:rsidR="00D3770F" w:rsidRPr="00D3770F">
        <w:rPr>
          <w:rFonts w:ascii="Times New Roman" w:hAnsi="Times New Roman"/>
          <w:color w:val="000000"/>
          <w:sz w:val="24"/>
          <w:szCs w:val="24"/>
        </w:rPr>
        <w:t>включеною</w:t>
      </w:r>
      <w:proofErr w:type="spellEnd"/>
      <w:r w:rsidR="00D3770F" w:rsidRPr="00D3770F">
        <w:rPr>
          <w:rFonts w:ascii="Times New Roman" w:hAnsi="Times New Roman"/>
          <w:color w:val="000000"/>
          <w:sz w:val="24"/>
          <w:szCs w:val="24"/>
        </w:rPr>
        <w:t xml:space="preserve"> до проєкту порядку денного, </w:t>
      </w:r>
      <w:proofErr w:type="spellStart"/>
      <w:r w:rsidR="00D3770F" w:rsidRPr="00D3770F">
        <w:rPr>
          <w:rFonts w:ascii="Times New Roman" w:hAnsi="Times New Roman"/>
          <w:color w:val="000000"/>
          <w:sz w:val="24"/>
          <w:szCs w:val="24"/>
        </w:rPr>
        <w:t>якщо</w:t>
      </w:r>
      <w:proofErr w:type="spellEnd"/>
      <w:r w:rsidR="00D3770F" w:rsidRPr="00D3770F">
        <w:rPr>
          <w:rFonts w:ascii="Times New Roman" w:hAnsi="Times New Roman"/>
          <w:color w:val="000000"/>
          <w:sz w:val="24"/>
          <w:szCs w:val="24"/>
        </w:rPr>
        <w:t xml:space="preserve"> вона подана з </w:t>
      </w:r>
      <w:proofErr w:type="spellStart"/>
      <w:r w:rsidR="00D3770F" w:rsidRPr="00D3770F">
        <w:rPr>
          <w:rFonts w:ascii="Times New Roman" w:hAnsi="Times New Roman"/>
          <w:color w:val="000000"/>
          <w:sz w:val="24"/>
          <w:szCs w:val="24"/>
        </w:rPr>
        <w:t>дотриманням</w:t>
      </w:r>
      <w:proofErr w:type="spellEnd"/>
      <w:r w:rsidR="00D3770F" w:rsidRPr="00D3770F">
        <w:rPr>
          <w:rFonts w:ascii="Times New Roman" w:hAnsi="Times New Roman"/>
          <w:color w:val="000000"/>
          <w:sz w:val="24"/>
          <w:szCs w:val="24"/>
        </w:rPr>
        <w:t xml:space="preserve"> </w:t>
      </w:r>
      <w:proofErr w:type="spellStart"/>
      <w:r w:rsidR="00D3770F" w:rsidRPr="00D3770F">
        <w:rPr>
          <w:rFonts w:ascii="Times New Roman" w:hAnsi="Times New Roman"/>
          <w:color w:val="000000"/>
          <w:sz w:val="24"/>
          <w:szCs w:val="24"/>
        </w:rPr>
        <w:t>вимог</w:t>
      </w:r>
      <w:proofErr w:type="spellEnd"/>
      <w:r w:rsidR="00D3770F" w:rsidRPr="00D3770F">
        <w:rPr>
          <w:rFonts w:ascii="Times New Roman" w:hAnsi="Times New Roman"/>
          <w:color w:val="000000"/>
          <w:sz w:val="24"/>
          <w:szCs w:val="24"/>
        </w:rPr>
        <w:t xml:space="preserve"> Порядку</w:t>
      </w:r>
      <w:r w:rsidR="00D3770F">
        <w:rPr>
          <w:rFonts w:ascii="Times New Roman" w:hAnsi="Times New Roman"/>
          <w:color w:val="000000"/>
          <w:sz w:val="24"/>
          <w:szCs w:val="24"/>
          <w:lang w:val="uk-UA"/>
        </w:rPr>
        <w:t xml:space="preserve"> про скликання та проведення </w:t>
      </w:r>
      <w:proofErr w:type="spellStart"/>
      <w:r w:rsidR="00D3770F">
        <w:rPr>
          <w:rFonts w:ascii="Times New Roman" w:hAnsi="Times New Roman"/>
          <w:color w:val="000000"/>
          <w:sz w:val="24"/>
          <w:szCs w:val="24"/>
          <w:lang w:val="uk-UA"/>
        </w:rPr>
        <w:t>електроних</w:t>
      </w:r>
      <w:proofErr w:type="spellEnd"/>
      <w:r w:rsidR="00D3770F">
        <w:rPr>
          <w:rFonts w:ascii="Times New Roman" w:hAnsi="Times New Roman"/>
          <w:color w:val="000000"/>
          <w:sz w:val="24"/>
          <w:szCs w:val="24"/>
          <w:lang w:val="uk-UA"/>
        </w:rPr>
        <w:t xml:space="preserve"> загальних зборів,</w:t>
      </w:r>
      <w:r w:rsidR="00D3770F" w:rsidRPr="00D3770F">
        <w:rPr>
          <w:rFonts w:ascii="Times New Roman" w:hAnsi="Times New Roman"/>
          <w:sz w:val="24"/>
          <w:szCs w:val="24"/>
          <w:lang w:val="uk-UA"/>
        </w:rPr>
        <w:t xml:space="preserve"> </w:t>
      </w:r>
      <w:r w:rsidR="00D3770F" w:rsidRPr="00E164AF">
        <w:rPr>
          <w:rFonts w:ascii="Times New Roman" w:hAnsi="Times New Roman"/>
          <w:sz w:val="24"/>
          <w:szCs w:val="24"/>
          <w:lang w:val="uk-UA"/>
        </w:rPr>
        <w:t>Статуту,</w:t>
      </w:r>
      <w:r w:rsidR="00D3770F" w:rsidRPr="0050552F">
        <w:rPr>
          <w:rFonts w:ascii="Times New Roman" w:hAnsi="Times New Roman"/>
          <w:sz w:val="24"/>
          <w:szCs w:val="24"/>
          <w:lang w:val="uk-UA"/>
        </w:rPr>
        <w:t xml:space="preserve"> П</w:t>
      </w:r>
      <w:r w:rsidR="00D3770F">
        <w:rPr>
          <w:rFonts w:ascii="Times New Roman" w:hAnsi="Times New Roman"/>
          <w:sz w:val="24"/>
          <w:szCs w:val="24"/>
          <w:lang w:val="uk-UA"/>
        </w:rPr>
        <w:t>олож</w:t>
      </w:r>
      <w:r w:rsidR="00D3770F" w:rsidRPr="0050552F">
        <w:rPr>
          <w:rFonts w:ascii="Times New Roman" w:hAnsi="Times New Roman"/>
          <w:sz w:val="24"/>
          <w:szCs w:val="24"/>
          <w:lang w:val="uk-UA"/>
        </w:rPr>
        <w:t>ення про загальні збори Товари</w:t>
      </w:r>
      <w:r w:rsidR="00D3770F" w:rsidRPr="00E164AF">
        <w:rPr>
          <w:rFonts w:ascii="Times New Roman" w:hAnsi="Times New Roman"/>
          <w:sz w:val="24"/>
          <w:szCs w:val="24"/>
          <w:lang w:val="uk-UA"/>
        </w:rPr>
        <w:t>ства.</w:t>
      </w:r>
    </w:p>
    <w:p w14:paraId="0C19E933" w14:textId="77777777" w:rsidR="000127D6" w:rsidRDefault="000127D6" w:rsidP="000127D6">
      <w:pPr>
        <w:spacing w:after="0"/>
        <w:ind w:firstLine="567"/>
        <w:jc w:val="both"/>
        <w:rPr>
          <w:rFonts w:ascii="Times New Roman" w:hAnsi="Times New Roman" w:cs="Times New Roman"/>
          <w:sz w:val="24"/>
          <w:szCs w:val="24"/>
          <w:lang w:val="uk-UA"/>
        </w:rPr>
      </w:pPr>
      <w:proofErr w:type="spellStart"/>
      <w:r w:rsidRPr="000127D6">
        <w:rPr>
          <w:rFonts w:ascii="Times New Roman" w:hAnsi="Times New Roman" w:cs="Times New Roman"/>
          <w:color w:val="000000"/>
          <w:sz w:val="24"/>
          <w:szCs w:val="24"/>
        </w:rPr>
        <w:lastRenderedPageBreak/>
        <w:t>Реєстрація</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акціонерів</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їх</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представників</w:t>
      </w:r>
      <w:proofErr w:type="spellEnd"/>
      <w:r w:rsidRPr="000127D6">
        <w:rPr>
          <w:rFonts w:ascii="Times New Roman" w:hAnsi="Times New Roman" w:cs="Times New Roman"/>
          <w:color w:val="000000"/>
          <w:sz w:val="24"/>
          <w:szCs w:val="24"/>
        </w:rPr>
        <w:t xml:space="preserve">) для </w:t>
      </w:r>
      <w:proofErr w:type="spellStart"/>
      <w:r w:rsidRPr="000127D6">
        <w:rPr>
          <w:rFonts w:ascii="Times New Roman" w:hAnsi="Times New Roman" w:cs="Times New Roman"/>
          <w:color w:val="000000"/>
          <w:sz w:val="24"/>
          <w:szCs w:val="24"/>
        </w:rPr>
        <w:t>участі</w:t>
      </w:r>
      <w:proofErr w:type="spellEnd"/>
      <w:r w:rsidRPr="000127D6">
        <w:rPr>
          <w:rFonts w:ascii="Times New Roman" w:hAnsi="Times New Roman" w:cs="Times New Roman"/>
          <w:color w:val="000000"/>
          <w:sz w:val="24"/>
          <w:szCs w:val="24"/>
        </w:rPr>
        <w:t xml:space="preserve"> у </w:t>
      </w:r>
      <w:proofErr w:type="spellStart"/>
      <w:r w:rsidRPr="000127D6">
        <w:rPr>
          <w:rFonts w:ascii="Times New Roman" w:hAnsi="Times New Roman" w:cs="Times New Roman"/>
          <w:color w:val="000000"/>
          <w:sz w:val="24"/>
          <w:szCs w:val="24"/>
        </w:rPr>
        <w:t>загальних</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зборах</w:t>
      </w:r>
      <w:proofErr w:type="spellEnd"/>
      <w:r w:rsidRPr="000127D6">
        <w:rPr>
          <w:rFonts w:ascii="Times New Roman" w:hAnsi="Times New Roman" w:cs="Times New Roman"/>
          <w:color w:val="000000"/>
          <w:sz w:val="24"/>
          <w:szCs w:val="24"/>
        </w:rPr>
        <w:t xml:space="preserve"> та </w:t>
      </w:r>
      <w:proofErr w:type="spellStart"/>
      <w:r w:rsidRPr="000127D6">
        <w:rPr>
          <w:rFonts w:ascii="Times New Roman" w:hAnsi="Times New Roman" w:cs="Times New Roman"/>
          <w:color w:val="000000"/>
          <w:sz w:val="24"/>
          <w:szCs w:val="24"/>
        </w:rPr>
        <w:t>голосування</w:t>
      </w:r>
      <w:proofErr w:type="spellEnd"/>
      <w:r w:rsidRPr="000127D6">
        <w:rPr>
          <w:rFonts w:ascii="Times New Roman" w:hAnsi="Times New Roman" w:cs="Times New Roman"/>
          <w:color w:val="000000"/>
          <w:sz w:val="24"/>
          <w:szCs w:val="24"/>
        </w:rPr>
        <w:t xml:space="preserve"> з </w:t>
      </w:r>
      <w:proofErr w:type="spellStart"/>
      <w:r w:rsidRPr="000127D6">
        <w:rPr>
          <w:rFonts w:ascii="Times New Roman" w:hAnsi="Times New Roman" w:cs="Times New Roman"/>
          <w:color w:val="000000"/>
          <w:sz w:val="24"/>
          <w:szCs w:val="24"/>
        </w:rPr>
        <w:t>питань</w:t>
      </w:r>
      <w:proofErr w:type="spellEnd"/>
      <w:r w:rsidRPr="000127D6">
        <w:rPr>
          <w:rFonts w:ascii="Times New Roman" w:hAnsi="Times New Roman" w:cs="Times New Roman"/>
          <w:color w:val="000000"/>
          <w:sz w:val="24"/>
          <w:szCs w:val="24"/>
        </w:rPr>
        <w:t xml:space="preserve"> порядку денного </w:t>
      </w:r>
      <w:proofErr w:type="spellStart"/>
      <w:r w:rsidRPr="000127D6">
        <w:rPr>
          <w:rFonts w:ascii="Times New Roman" w:hAnsi="Times New Roman" w:cs="Times New Roman"/>
          <w:color w:val="000000"/>
          <w:sz w:val="24"/>
          <w:szCs w:val="24"/>
        </w:rPr>
        <w:t>загальних</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зборів</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здійснюється</w:t>
      </w:r>
      <w:proofErr w:type="spellEnd"/>
      <w:r w:rsidRPr="000127D6">
        <w:rPr>
          <w:rFonts w:ascii="Times New Roman" w:hAnsi="Times New Roman" w:cs="Times New Roman"/>
          <w:color w:val="000000"/>
          <w:sz w:val="24"/>
          <w:szCs w:val="24"/>
        </w:rPr>
        <w:t xml:space="preserve"> з </w:t>
      </w:r>
      <w:proofErr w:type="spellStart"/>
      <w:r w:rsidRPr="000127D6">
        <w:rPr>
          <w:rFonts w:ascii="Times New Roman" w:hAnsi="Times New Roman" w:cs="Times New Roman"/>
          <w:color w:val="000000"/>
          <w:sz w:val="24"/>
          <w:szCs w:val="24"/>
        </w:rPr>
        <w:t>дати</w:t>
      </w:r>
      <w:proofErr w:type="spellEnd"/>
      <w:r w:rsidRPr="000127D6">
        <w:rPr>
          <w:rFonts w:ascii="Times New Roman" w:hAnsi="Times New Roman" w:cs="Times New Roman"/>
          <w:color w:val="000000"/>
          <w:sz w:val="24"/>
          <w:szCs w:val="24"/>
        </w:rPr>
        <w:t xml:space="preserve"> і часу початку до </w:t>
      </w:r>
      <w:proofErr w:type="spellStart"/>
      <w:r w:rsidRPr="000127D6">
        <w:rPr>
          <w:rFonts w:ascii="Times New Roman" w:hAnsi="Times New Roman" w:cs="Times New Roman"/>
          <w:color w:val="000000"/>
          <w:sz w:val="24"/>
          <w:szCs w:val="24"/>
        </w:rPr>
        <w:t>дати</w:t>
      </w:r>
      <w:proofErr w:type="spellEnd"/>
      <w:r w:rsidRPr="000127D6">
        <w:rPr>
          <w:rFonts w:ascii="Times New Roman" w:hAnsi="Times New Roman" w:cs="Times New Roman"/>
          <w:color w:val="000000"/>
          <w:sz w:val="24"/>
          <w:szCs w:val="24"/>
        </w:rPr>
        <w:t xml:space="preserve"> і часу </w:t>
      </w:r>
      <w:proofErr w:type="spellStart"/>
      <w:r w:rsidRPr="000127D6">
        <w:rPr>
          <w:rFonts w:ascii="Times New Roman" w:hAnsi="Times New Roman" w:cs="Times New Roman"/>
          <w:color w:val="000000"/>
          <w:sz w:val="24"/>
          <w:szCs w:val="24"/>
        </w:rPr>
        <w:t>завершення</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голосування</w:t>
      </w:r>
      <w:proofErr w:type="spellEnd"/>
      <w:r w:rsidRPr="000127D6">
        <w:rPr>
          <w:rFonts w:ascii="Times New Roman" w:hAnsi="Times New Roman" w:cs="Times New Roman"/>
          <w:color w:val="000000"/>
          <w:sz w:val="24"/>
          <w:szCs w:val="24"/>
        </w:rPr>
        <w:t xml:space="preserve"> за </w:t>
      </w:r>
      <w:proofErr w:type="spellStart"/>
      <w:r w:rsidRPr="000127D6">
        <w:rPr>
          <w:rFonts w:ascii="Times New Roman" w:hAnsi="Times New Roman" w:cs="Times New Roman"/>
          <w:color w:val="000000"/>
          <w:sz w:val="24"/>
          <w:szCs w:val="24"/>
        </w:rPr>
        <w:t>допомогою</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авторизованої</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електронної</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системи</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що</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визначені</w:t>
      </w:r>
      <w:proofErr w:type="spellEnd"/>
      <w:r w:rsidRPr="000127D6">
        <w:rPr>
          <w:rFonts w:ascii="Times New Roman" w:hAnsi="Times New Roman" w:cs="Times New Roman"/>
          <w:color w:val="000000"/>
          <w:sz w:val="24"/>
          <w:szCs w:val="24"/>
        </w:rPr>
        <w:t xml:space="preserve"> в </w:t>
      </w:r>
      <w:proofErr w:type="spellStart"/>
      <w:r w:rsidRPr="000127D6">
        <w:rPr>
          <w:rFonts w:ascii="Times New Roman" w:hAnsi="Times New Roman" w:cs="Times New Roman"/>
          <w:color w:val="000000"/>
          <w:sz w:val="24"/>
          <w:szCs w:val="24"/>
        </w:rPr>
        <w:t>повідомленні</w:t>
      </w:r>
      <w:proofErr w:type="spellEnd"/>
      <w:r w:rsidRPr="000127D6">
        <w:rPr>
          <w:rFonts w:ascii="Times New Roman" w:hAnsi="Times New Roman" w:cs="Times New Roman"/>
          <w:color w:val="000000"/>
          <w:sz w:val="24"/>
          <w:szCs w:val="24"/>
        </w:rPr>
        <w:t xml:space="preserve"> про </w:t>
      </w:r>
      <w:proofErr w:type="spellStart"/>
      <w:r w:rsidRPr="000127D6">
        <w:rPr>
          <w:rFonts w:ascii="Times New Roman" w:hAnsi="Times New Roman" w:cs="Times New Roman"/>
          <w:color w:val="000000"/>
          <w:sz w:val="24"/>
          <w:szCs w:val="24"/>
        </w:rPr>
        <w:t>проведення</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загальних</w:t>
      </w:r>
      <w:proofErr w:type="spellEnd"/>
      <w:r w:rsidRPr="000127D6">
        <w:rPr>
          <w:rFonts w:ascii="Times New Roman" w:hAnsi="Times New Roman" w:cs="Times New Roman"/>
          <w:color w:val="000000"/>
          <w:sz w:val="24"/>
          <w:szCs w:val="24"/>
        </w:rPr>
        <w:t xml:space="preserve"> </w:t>
      </w:r>
      <w:proofErr w:type="spellStart"/>
      <w:r w:rsidRPr="000127D6">
        <w:rPr>
          <w:rFonts w:ascii="Times New Roman" w:hAnsi="Times New Roman" w:cs="Times New Roman"/>
          <w:color w:val="000000"/>
          <w:sz w:val="24"/>
          <w:szCs w:val="24"/>
        </w:rPr>
        <w:t>зборів</w:t>
      </w:r>
      <w:proofErr w:type="spellEnd"/>
      <w:r w:rsidRPr="000127D6">
        <w:rPr>
          <w:rFonts w:ascii="Times New Roman" w:hAnsi="Times New Roman" w:cs="Times New Roman"/>
          <w:color w:val="000000"/>
          <w:sz w:val="24"/>
          <w:szCs w:val="24"/>
        </w:rPr>
        <w:t>.</w:t>
      </w:r>
      <w:r w:rsidRPr="000127D6">
        <w:rPr>
          <w:rFonts w:ascii="Times New Roman" w:hAnsi="Times New Roman" w:cs="Times New Roman"/>
          <w:color w:val="000000"/>
          <w:sz w:val="24"/>
          <w:szCs w:val="24"/>
          <w:lang w:val="uk-UA"/>
        </w:rPr>
        <w:t xml:space="preserve"> </w:t>
      </w:r>
      <w:proofErr w:type="spellStart"/>
      <w:r w:rsidRPr="000127D6">
        <w:rPr>
          <w:rFonts w:ascii="Times New Roman" w:hAnsi="Times New Roman" w:cs="Times New Roman"/>
          <w:sz w:val="24"/>
          <w:szCs w:val="24"/>
        </w:rPr>
        <w:t>Реєстрація</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акціонерів</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їх</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представників</w:t>
      </w:r>
      <w:proofErr w:type="spellEnd"/>
      <w:r w:rsidRPr="000127D6">
        <w:rPr>
          <w:rFonts w:ascii="Times New Roman" w:hAnsi="Times New Roman" w:cs="Times New Roman"/>
          <w:sz w:val="24"/>
          <w:szCs w:val="24"/>
        </w:rPr>
        <w:t xml:space="preserve">) на </w:t>
      </w:r>
      <w:proofErr w:type="spellStart"/>
      <w:r w:rsidRPr="000127D6">
        <w:rPr>
          <w:rFonts w:ascii="Times New Roman" w:hAnsi="Times New Roman" w:cs="Times New Roman"/>
          <w:sz w:val="24"/>
          <w:szCs w:val="24"/>
        </w:rPr>
        <w:t>загальних</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зборах</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здійснюється</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авторизованою</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електронною</w:t>
      </w:r>
      <w:proofErr w:type="spellEnd"/>
      <w:r w:rsidRPr="000127D6">
        <w:rPr>
          <w:rFonts w:ascii="Times New Roman" w:hAnsi="Times New Roman" w:cs="Times New Roman"/>
          <w:sz w:val="24"/>
          <w:szCs w:val="24"/>
        </w:rPr>
        <w:t xml:space="preserve"> системою. Перед </w:t>
      </w:r>
      <w:proofErr w:type="spellStart"/>
      <w:r w:rsidRPr="000127D6">
        <w:rPr>
          <w:rFonts w:ascii="Times New Roman" w:hAnsi="Times New Roman" w:cs="Times New Roman"/>
          <w:sz w:val="24"/>
          <w:szCs w:val="24"/>
        </w:rPr>
        <w:t>реєстрацією</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авторизованою</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електронною</w:t>
      </w:r>
      <w:proofErr w:type="spellEnd"/>
      <w:r w:rsidRPr="000127D6">
        <w:rPr>
          <w:rFonts w:ascii="Times New Roman" w:hAnsi="Times New Roman" w:cs="Times New Roman"/>
          <w:sz w:val="24"/>
          <w:szCs w:val="24"/>
        </w:rPr>
        <w:t xml:space="preserve"> системою </w:t>
      </w:r>
      <w:proofErr w:type="spellStart"/>
      <w:r w:rsidRPr="000127D6">
        <w:rPr>
          <w:rFonts w:ascii="Times New Roman" w:hAnsi="Times New Roman" w:cs="Times New Roman"/>
          <w:sz w:val="24"/>
          <w:szCs w:val="24"/>
        </w:rPr>
        <w:t>здійснюється</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ідентифікація</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акціонерів</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їх</w:t>
      </w:r>
      <w:proofErr w:type="spellEnd"/>
      <w:r w:rsidRPr="000127D6">
        <w:rPr>
          <w:rFonts w:ascii="Times New Roman" w:hAnsi="Times New Roman" w:cs="Times New Roman"/>
          <w:sz w:val="24"/>
          <w:szCs w:val="24"/>
        </w:rPr>
        <w:t xml:space="preserve"> </w:t>
      </w:r>
      <w:proofErr w:type="spellStart"/>
      <w:r w:rsidRPr="000127D6">
        <w:rPr>
          <w:rFonts w:ascii="Times New Roman" w:hAnsi="Times New Roman" w:cs="Times New Roman"/>
          <w:sz w:val="24"/>
          <w:szCs w:val="24"/>
        </w:rPr>
        <w:t>представників</w:t>
      </w:r>
      <w:proofErr w:type="spellEnd"/>
      <w:r w:rsidRPr="000127D6">
        <w:rPr>
          <w:rFonts w:ascii="Times New Roman" w:hAnsi="Times New Roman" w:cs="Times New Roman"/>
          <w:sz w:val="24"/>
          <w:szCs w:val="24"/>
        </w:rPr>
        <w:t>).</w:t>
      </w:r>
      <w:r>
        <w:rPr>
          <w:rFonts w:ascii="Times New Roman" w:hAnsi="Times New Roman"/>
          <w:sz w:val="24"/>
          <w:szCs w:val="24"/>
          <w:lang w:val="uk-UA"/>
        </w:rPr>
        <w:t xml:space="preserve"> </w:t>
      </w:r>
      <w:r w:rsidRPr="000127D6">
        <w:rPr>
          <w:rFonts w:ascii="Times New Roman" w:hAnsi="Times New Roman" w:cs="Times New Roman"/>
          <w:sz w:val="24"/>
          <w:szCs w:val="24"/>
          <w:lang w:val="uk-UA"/>
        </w:rPr>
        <w:t>Ідентифікація акціонера (його представника) для участі у загальних зборах акціонерів здійснюється в авторизованій електронній системі – за допомогою кваліфікованого електронного підпису та/або інших засобів електронної ідентифікації, що відповідають вимогам, визначеним Національною комісією з цінних паперів та фондового ринку.</w:t>
      </w:r>
      <w:r>
        <w:rPr>
          <w:rFonts w:ascii="Times New Roman" w:hAnsi="Times New Roman" w:cs="Times New Roman"/>
          <w:sz w:val="24"/>
          <w:szCs w:val="24"/>
          <w:lang w:val="uk-UA"/>
        </w:rPr>
        <w:t xml:space="preserve"> </w:t>
      </w:r>
    </w:p>
    <w:p w14:paraId="59140B63" w14:textId="77777777" w:rsidR="000127D6" w:rsidRPr="000127D6" w:rsidRDefault="000127D6" w:rsidP="000127D6">
      <w:pPr>
        <w:pStyle w:val="a4"/>
        <w:numPr>
          <w:ilvl w:val="2"/>
          <w:numId w:val="29"/>
        </w:numPr>
        <w:spacing w:after="0"/>
        <w:ind w:left="0" w:firstLine="567"/>
        <w:jc w:val="both"/>
        <w:rPr>
          <w:rFonts w:ascii="Times New Roman" w:hAnsi="Times New Roman"/>
          <w:color w:val="000000"/>
          <w:sz w:val="24"/>
          <w:szCs w:val="24"/>
        </w:rPr>
      </w:pPr>
      <w:r w:rsidRPr="000127D6">
        <w:rPr>
          <w:rFonts w:ascii="Times New Roman" w:hAnsi="Times New Roman"/>
          <w:color w:val="000000"/>
          <w:sz w:val="24"/>
          <w:szCs w:val="24"/>
        </w:rPr>
        <w:t xml:space="preserve">Порядок </w:t>
      </w:r>
      <w:proofErr w:type="spellStart"/>
      <w:r w:rsidRPr="000127D6">
        <w:rPr>
          <w:rFonts w:ascii="Times New Roman" w:hAnsi="Times New Roman"/>
          <w:color w:val="000000"/>
          <w:sz w:val="24"/>
          <w:szCs w:val="24"/>
        </w:rPr>
        <w:t>проведення</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загальних</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зборів</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встановлюється</w:t>
      </w:r>
      <w:proofErr w:type="spellEnd"/>
      <w:r w:rsidRPr="000127D6">
        <w:rPr>
          <w:rFonts w:ascii="Times New Roman" w:hAnsi="Times New Roman"/>
          <w:color w:val="000000"/>
          <w:sz w:val="24"/>
          <w:szCs w:val="24"/>
        </w:rPr>
        <w:t xml:space="preserve"> Законом </w:t>
      </w:r>
      <w:proofErr w:type="spellStart"/>
      <w:r w:rsidRPr="000127D6">
        <w:rPr>
          <w:rFonts w:ascii="Times New Roman" w:hAnsi="Times New Roman"/>
          <w:color w:val="000000"/>
          <w:sz w:val="24"/>
          <w:szCs w:val="24"/>
        </w:rPr>
        <w:t>України</w:t>
      </w:r>
      <w:proofErr w:type="spellEnd"/>
      <w:r w:rsidRPr="000127D6">
        <w:rPr>
          <w:rFonts w:ascii="Times New Roman" w:hAnsi="Times New Roman"/>
          <w:color w:val="000000"/>
          <w:sz w:val="24"/>
          <w:szCs w:val="24"/>
        </w:rPr>
        <w:t xml:space="preserve"> «Про </w:t>
      </w:r>
      <w:proofErr w:type="spellStart"/>
      <w:r w:rsidRPr="000127D6">
        <w:rPr>
          <w:rFonts w:ascii="Times New Roman" w:hAnsi="Times New Roman"/>
          <w:color w:val="000000"/>
          <w:sz w:val="24"/>
          <w:szCs w:val="24"/>
        </w:rPr>
        <w:t>акціонерні</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товариства</w:t>
      </w:r>
      <w:proofErr w:type="spellEnd"/>
      <w:r w:rsidRPr="000127D6">
        <w:rPr>
          <w:rFonts w:ascii="Times New Roman" w:hAnsi="Times New Roman"/>
          <w:color w:val="000000"/>
          <w:sz w:val="24"/>
          <w:szCs w:val="24"/>
        </w:rPr>
        <w:t>», Порядком</w:t>
      </w:r>
      <w:r>
        <w:rPr>
          <w:rFonts w:ascii="Times New Roman" w:hAnsi="Times New Roman"/>
          <w:color w:val="000000"/>
          <w:sz w:val="24"/>
          <w:szCs w:val="24"/>
          <w:lang w:val="uk-UA"/>
        </w:rPr>
        <w:t xml:space="preserve"> про скликання та проведення </w:t>
      </w:r>
      <w:proofErr w:type="spellStart"/>
      <w:r>
        <w:rPr>
          <w:rFonts w:ascii="Times New Roman" w:hAnsi="Times New Roman"/>
          <w:color w:val="000000"/>
          <w:sz w:val="24"/>
          <w:szCs w:val="24"/>
          <w:lang w:val="uk-UA"/>
        </w:rPr>
        <w:t>електроних</w:t>
      </w:r>
      <w:proofErr w:type="spellEnd"/>
      <w:r>
        <w:rPr>
          <w:rFonts w:ascii="Times New Roman" w:hAnsi="Times New Roman"/>
          <w:color w:val="000000"/>
          <w:sz w:val="24"/>
          <w:szCs w:val="24"/>
          <w:lang w:val="uk-UA"/>
        </w:rPr>
        <w:t xml:space="preserve"> загальних зборів,</w:t>
      </w:r>
      <w:r w:rsidRPr="00D3770F">
        <w:rPr>
          <w:rFonts w:ascii="Times New Roman" w:hAnsi="Times New Roman"/>
          <w:sz w:val="24"/>
          <w:szCs w:val="24"/>
          <w:lang w:val="uk-UA"/>
        </w:rPr>
        <w:t xml:space="preserve"> </w:t>
      </w:r>
      <w:r w:rsidRPr="00E164AF">
        <w:rPr>
          <w:rFonts w:ascii="Times New Roman" w:hAnsi="Times New Roman"/>
          <w:sz w:val="24"/>
          <w:szCs w:val="24"/>
          <w:lang w:val="uk-UA"/>
        </w:rPr>
        <w:t>С</w:t>
      </w:r>
      <w:r>
        <w:rPr>
          <w:rFonts w:ascii="Times New Roman" w:hAnsi="Times New Roman"/>
          <w:sz w:val="24"/>
          <w:szCs w:val="24"/>
          <w:lang w:val="uk-UA"/>
        </w:rPr>
        <w:t>татутом</w:t>
      </w:r>
      <w:r w:rsidRPr="00E164AF">
        <w:rPr>
          <w:rFonts w:ascii="Times New Roman" w:hAnsi="Times New Roman"/>
          <w:sz w:val="24"/>
          <w:szCs w:val="24"/>
          <w:lang w:val="uk-UA"/>
        </w:rPr>
        <w:t>,</w:t>
      </w:r>
      <w:r w:rsidRPr="0050552F">
        <w:rPr>
          <w:rFonts w:ascii="Times New Roman" w:hAnsi="Times New Roman"/>
          <w:sz w:val="24"/>
          <w:szCs w:val="24"/>
          <w:lang w:val="uk-UA"/>
        </w:rPr>
        <w:t xml:space="preserve"> П</w:t>
      </w:r>
      <w:r>
        <w:rPr>
          <w:rFonts w:ascii="Times New Roman" w:hAnsi="Times New Roman"/>
          <w:sz w:val="24"/>
          <w:szCs w:val="24"/>
          <w:lang w:val="uk-UA"/>
        </w:rPr>
        <w:t>олож</w:t>
      </w:r>
      <w:r w:rsidRPr="0050552F">
        <w:rPr>
          <w:rFonts w:ascii="Times New Roman" w:hAnsi="Times New Roman"/>
          <w:sz w:val="24"/>
          <w:szCs w:val="24"/>
          <w:lang w:val="uk-UA"/>
        </w:rPr>
        <w:t>ення</w:t>
      </w:r>
      <w:r>
        <w:rPr>
          <w:rFonts w:ascii="Times New Roman" w:hAnsi="Times New Roman"/>
          <w:sz w:val="24"/>
          <w:szCs w:val="24"/>
          <w:lang w:val="uk-UA"/>
        </w:rPr>
        <w:t>м</w:t>
      </w:r>
      <w:r w:rsidRPr="0050552F">
        <w:rPr>
          <w:rFonts w:ascii="Times New Roman" w:hAnsi="Times New Roman"/>
          <w:sz w:val="24"/>
          <w:szCs w:val="24"/>
          <w:lang w:val="uk-UA"/>
        </w:rPr>
        <w:t xml:space="preserve"> про загальні збори Товари</w:t>
      </w:r>
      <w:r>
        <w:rPr>
          <w:rFonts w:ascii="Times New Roman" w:hAnsi="Times New Roman"/>
          <w:sz w:val="24"/>
          <w:szCs w:val="24"/>
          <w:lang w:val="uk-UA"/>
        </w:rPr>
        <w:t xml:space="preserve">ства </w:t>
      </w:r>
      <w:r w:rsidRPr="000127D6">
        <w:rPr>
          <w:rFonts w:ascii="Times New Roman" w:hAnsi="Times New Roman"/>
          <w:color w:val="000000"/>
          <w:sz w:val="24"/>
          <w:szCs w:val="24"/>
        </w:rPr>
        <w:t xml:space="preserve">та </w:t>
      </w:r>
      <w:proofErr w:type="spellStart"/>
      <w:r w:rsidRPr="000127D6">
        <w:rPr>
          <w:rFonts w:ascii="Times New Roman" w:hAnsi="Times New Roman"/>
          <w:color w:val="000000"/>
          <w:sz w:val="24"/>
          <w:szCs w:val="24"/>
        </w:rPr>
        <w:t>рішенням</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загальних</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зборів</w:t>
      </w:r>
      <w:proofErr w:type="spellEnd"/>
      <w:r w:rsidRPr="000127D6">
        <w:rPr>
          <w:rFonts w:ascii="Times New Roman" w:hAnsi="Times New Roman"/>
          <w:color w:val="000000"/>
          <w:sz w:val="24"/>
          <w:szCs w:val="24"/>
        </w:rPr>
        <w:t xml:space="preserve">. Не </w:t>
      </w:r>
      <w:proofErr w:type="spellStart"/>
      <w:r w:rsidRPr="000127D6">
        <w:rPr>
          <w:rFonts w:ascii="Times New Roman" w:hAnsi="Times New Roman"/>
          <w:color w:val="000000"/>
          <w:sz w:val="24"/>
          <w:szCs w:val="24"/>
        </w:rPr>
        <w:t>пізніше</w:t>
      </w:r>
      <w:proofErr w:type="spellEnd"/>
      <w:r w:rsidRPr="000127D6">
        <w:rPr>
          <w:rFonts w:ascii="Times New Roman" w:hAnsi="Times New Roman"/>
          <w:color w:val="000000"/>
          <w:sz w:val="24"/>
          <w:szCs w:val="24"/>
        </w:rPr>
        <w:t xml:space="preserve"> 23 </w:t>
      </w:r>
      <w:proofErr w:type="spellStart"/>
      <w:r w:rsidRPr="000127D6">
        <w:rPr>
          <w:rFonts w:ascii="Times New Roman" w:hAnsi="Times New Roman"/>
          <w:color w:val="000000"/>
          <w:sz w:val="24"/>
          <w:szCs w:val="24"/>
        </w:rPr>
        <w:t>години</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останнього</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робочого</w:t>
      </w:r>
      <w:proofErr w:type="spellEnd"/>
      <w:r w:rsidRPr="000127D6">
        <w:rPr>
          <w:rFonts w:ascii="Times New Roman" w:hAnsi="Times New Roman"/>
          <w:color w:val="000000"/>
          <w:sz w:val="24"/>
          <w:szCs w:val="24"/>
        </w:rPr>
        <w:t xml:space="preserve"> дня, </w:t>
      </w:r>
      <w:proofErr w:type="spellStart"/>
      <w:r w:rsidRPr="000127D6">
        <w:rPr>
          <w:rFonts w:ascii="Times New Roman" w:hAnsi="Times New Roman"/>
          <w:color w:val="000000"/>
          <w:sz w:val="24"/>
          <w:szCs w:val="24"/>
        </w:rPr>
        <w:t>що</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передує</w:t>
      </w:r>
      <w:proofErr w:type="spellEnd"/>
      <w:r w:rsidRPr="000127D6">
        <w:rPr>
          <w:rFonts w:ascii="Times New Roman" w:hAnsi="Times New Roman"/>
          <w:color w:val="000000"/>
          <w:sz w:val="24"/>
          <w:szCs w:val="24"/>
        </w:rPr>
        <w:t xml:space="preserve"> дню </w:t>
      </w:r>
      <w:proofErr w:type="spellStart"/>
      <w:r w:rsidRPr="000127D6">
        <w:rPr>
          <w:rFonts w:ascii="Times New Roman" w:hAnsi="Times New Roman"/>
          <w:color w:val="000000"/>
          <w:sz w:val="24"/>
          <w:szCs w:val="24"/>
        </w:rPr>
        <w:t>проведення</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загаль</w:t>
      </w:r>
      <w:r>
        <w:rPr>
          <w:rFonts w:ascii="Times New Roman" w:hAnsi="Times New Roman"/>
          <w:color w:val="000000"/>
          <w:sz w:val="24"/>
          <w:szCs w:val="24"/>
        </w:rPr>
        <w:t>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зборів</w:t>
      </w:r>
      <w:proofErr w:type="spellEnd"/>
      <w:r>
        <w:rPr>
          <w:rFonts w:ascii="Times New Roman" w:hAnsi="Times New Roman"/>
          <w:color w:val="000000"/>
          <w:sz w:val="24"/>
          <w:szCs w:val="24"/>
        </w:rPr>
        <w:t xml:space="preserve">, </w:t>
      </w:r>
      <w:r>
        <w:rPr>
          <w:rFonts w:ascii="Times New Roman" w:hAnsi="Times New Roman"/>
          <w:color w:val="000000"/>
          <w:sz w:val="24"/>
          <w:szCs w:val="24"/>
          <w:lang w:val="uk-UA"/>
        </w:rPr>
        <w:t>Т</w:t>
      </w:r>
      <w:proofErr w:type="spellStart"/>
      <w:r w:rsidRPr="000127D6">
        <w:rPr>
          <w:rFonts w:ascii="Times New Roman" w:hAnsi="Times New Roman"/>
          <w:color w:val="000000"/>
          <w:sz w:val="24"/>
          <w:szCs w:val="24"/>
        </w:rPr>
        <w:t>овариство</w:t>
      </w:r>
      <w:proofErr w:type="spellEnd"/>
      <w:r w:rsidRPr="000127D6">
        <w:rPr>
          <w:rFonts w:ascii="Times New Roman" w:hAnsi="Times New Roman"/>
          <w:color w:val="000000"/>
          <w:sz w:val="24"/>
          <w:szCs w:val="24"/>
        </w:rPr>
        <w:t xml:space="preserve"> </w:t>
      </w:r>
      <w:proofErr w:type="spellStart"/>
      <w:r>
        <w:rPr>
          <w:rFonts w:ascii="Times New Roman" w:hAnsi="Times New Roman"/>
          <w:color w:val="000000"/>
          <w:sz w:val="24"/>
          <w:szCs w:val="24"/>
        </w:rPr>
        <w:t>розміщує</w:t>
      </w:r>
      <w:proofErr w:type="spellEnd"/>
      <w:r w:rsidRPr="000127D6">
        <w:rPr>
          <w:rFonts w:ascii="Times New Roman" w:hAnsi="Times New Roman"/>
          <w:color w:val="000000"/>
          <w:sz w:val="24"/>
          <w:szCs w:val="24"/>
        </w:rPr>
        <w:t xml:space="preserve"> на </w:t>
      </w:r>
      <w:proofErr w:type="spellStart"/>
      <w:r w:rsidRPr="000127D6">
        <w:rPr>
          <w:rFonts w:ascii="Times New Roman" w:hAnsi="Times New Roman"/>
          <w:color w:val="000000"/>
          <w:sz w:val="24"/>
          <w:szCs w:val="24"/>
        </w:rPr>
        <w:t>своєму</w:t>
      </w:r>
      <w:proofErr w:type="spellEnd"/>
      <w:r w:rsidRPr="000127D6">
        <w:rPr>
          <w:rFonts w:ascii="Times New Roman" w:hAnsi="Times New Roman"/>
          <w:color w:val="000000"/>
          <w:sz w:val="24"/>
          <w:szCs w:val="24"/>
        </w:rPr>
        <w:t xml:space="preserve"> веб-</w:t>
      </w:r>
      <w:proofErr w:type="spellStart"/>
      <w:r w:rsidRPr="000127D6">
        <w:rPr>
          <w:rFonts w:ascii="Times New Roman" w:hAnsi="Times New Roman"/>
          <w:color w:val="000000"/>
          <w:sz w:val="24"/>
          <w:szCs w:val="24"/>
        </w:rPr>
        <w:t>сайті</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інформацію</w:t>
      </w:r>
      <w:proofErr w:type="spellEnd"/>
      <w:r w:rsidRPr="000127D6">
        <w:rPr>
          <w:rFonts w:ascii="Times New Roman" w:hAnsi="Times New Roman"/>
          <w:color w:val="000000"/>
          <w:sz w:val="24"/>
          <w:szCs w:val="24"/>
        </w:rPr>
        <w:t xml:space="preserve"> про </w:t>
      </w:r>
      <w:proofErr w:type="spellStart"/>
      <w:r w:rsidRPr="000127D6">
        <w:rPr>
          <w:rFonts w:ascii="Times New Roman" w:hAnsi="Times New Roman"/>
          <w:color w:val="000000"/>
          <w:sz w:val="24"/>
          <w:szCs w:val="24"/>
        </w:rPr>
        <w:t>загальну</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кількість</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акцій</w:t>
      </w:r>
      <w:proofErr w:type="spellEnd"/>
      <w:r w:rsidRPr="000127D6">
        <w:rPr>
          <w:rFonts w:ascii="Times New Roman" w:hAnsi="Times New Roman"/>
          <w:color w:val="000000"/>
          <w:sz w:val="24"/>
          <w:szCs w:val="24"/>
        </w:rPr>
        <w:t xml:space="preserve"> та </w:t>
      </w:r>
      <w:proofErr w:type="spellStart"/>
      <w:r w:rsidRPr="000127D6">
        <w:rPr>
          <w:rFonts w:ascii="Times New Roman" w:hAnsi="Times New Roman"/>
          <w:color w:val="000000"/>
          <w:sz w:val="24"/>
          <w:szCs w:val="24"/>
        </w:rPr>
        <w:t>голосуючих</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акцій</w:t>
      </w:r>
      <w:proofErr w:type="spellEnd"/>
      <w:r w:rsidRPr="000127D6">
        <w:rPr>
          <w:rFonts w:ascii="Times New Roman" w:hAnsi="Times New Roman"/>
          <w:color w:val="000000"/>
          <w:sz w:val="24"/>
          <w:szCs w:val="24"/>
        </w:rPr>
        <w:t xml:space="preserve"> станом на дату </w:t>
      </w:r>
      <w:proofErr w:type="spellStart"/>
      <w:r w:rsidRPr="000127D6">
        <w:rPr>
          <w:rFonts w:ascii="Times New Roman" w:hAnsi="Times New Roman"/>
          <w:color w:val="000000"/>
          <w:sz w:val="24"/>
          <w:szCs w:val="24"/>
        </w:rPr>
        <w:t>складення</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переліку</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акціонерів</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які</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мають</w:t>
      </w:r>
      <w:proofErr w:type="spellEnd"/>
      <w:r w:rsidRPr="000127D6">
        <w:rPr>
          <w:rFonts w:ascii="Times New Roman" w:hAnsi="Times New Roman"/>
          <w:color w:val="000000"/>
          <w:sz w:val="24"/>
          <w:szCs w:val="24"/>
        </w:rPr>
        <w:t xml:space="preserve"> право на участь у </w:t>
      </w:r>
      <w:proofErr w:type="spellStart"/>
      <w:r w:rsidRPr="000127D6">
        <w:rPr>
          <w:rFonts w:ascii="Times New Roman" w:hAnsi="Times New Roman"/>
          <w:color w:val="000000"/>
          <w:sz w:val="24"/>
          <w:szCs w:val="24"/>
        </w:rPr>
        <w:t>загальних</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зборах</w:t>
      </w:r>
      <w:proofErr w:type="spellEnd"/>
      <w:r w:rsidRPr="000127D6">
        <w:rPr>
          <w:rFonts w:ascii="Times New Roman" w:hAnsi="Times New Roman"/>
          <w:color w:val="000000"/>
          <w:sz w:val="24"/>
          <w:szCs w:val="24"/>
        </w:rPr>
        <w:t xml:space="preserve"> (у тому </w:t>
      </w:r>
      <w:proofErr w:type="spellStart"/>
      <w:r w:rsidRPr="000127D6">
        <w:rPr>
          <w:rFonts w:ascii="Times New Roman" w:hAnsi="Times New Roman"/>
          <w:color w:val="000000"/>
          <w:sz w:val="24"/>
          <w:szCs w:val="24"/>
        </w:rPr>
        <w:t>числі</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загальну</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кількість</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акцій</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окремо</w:t>
      </w:r>
      <w:proofErr w:type="spellEnd"/>
      <w:r w:rsidRPr="000127D6">
        <w:rPr>
          <w:rFonts w:ascii="Times New Roman" w:hAnsi="Times New Roman"/>
          <w:color w:val="000000"/>
          <w:sz w:val="24"/>
          <w:szCs w:val="24"/>
        </w:rPr>
        <w:t xml:space="preserve"> за </w:t>
      </w:r>
      <w:proofErr w:type="spellStart"/>
      <w:r w:rsidRPr="000127D6">
        <w:rPr>
          <w:rFonts w:ascii="Times New Roman" w:hAnsi="Times New Roman"/>
          <w:color w:val="000000"/>
          <w:sz w:val="24"/>
          <w:szCs w:val="24"/>
        </w:rPr>
        <w:t>кожним</w:t>
      </w:r>
      <w:proofErr w:type="spellEnd"/>
      <w:r w:rsidRPr="000127D6">
        <w:rPr>
          <w:rFonts w:ascii="Times New Roman" w:hAnsi="Times New Roman"/>
          <w:color w:val="000000"/>
          <w:sz w:val="24"/>
          <w:szCs w:val="24"/>
        </w:rPr>
        <w:t xml:space="preserve"> типом, </w:t>
      </w:r>
      <w:proofErr w:type="spellStart"/>
      <w:r w:rsidRPr="000127D6">
        <w:rPr>
          <w:rFonts w:ascii="Times New Roman" w:hAnsi="Times New Roman"/>
          <w:color w:val="000000"/>
          <w:sz w:val="24"/>
          <w:szCs w:val="24"/>
        </w:rPr>
        <w:t>якщо</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статутний</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капітал</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акціонерного</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товариства</w:t>
      </w:r>
      <w:proofErr w:type="spellEnd"/>
      <w:r w:rsidRPr="000127D6">
        <w:rPr>
          <w:rFonts w:ascii="Times New Roman" w:hAnsi="Times New Roman"/>
          <w:color w:val="000000"/>
          <w:sz w:val="24"/>
          <w:szCs w:val="24"/>
        </w:rPr>
        <w:t xml:space="preserve"> представлений </w:t>
      </w:r>
      <w:proofErr w:type="spellStart"/>
      <w:r w:rsidRPr="000127D6">
        <w:rPr>
          <w:rFonts w:ascii="Times New Roman" w:hAnsi="Times New Roman"/>
          <w:color w:val="000000"/>
          <w:sz w:val="24"/>
          <w:szCs w:val="24"/>
        </w:rPr>
        <w:t>двома</w:t>
      </w:r>
      <w:proofErr w:type="spellEnd"/>
      <w:r w:rsidRPr="000127D6">
        <w:rPr>
          <w:rFonts w:ascii="Times New Roman" w:hAnsi="Times New Roman"/>
          <w:color w:val="000000"/>
          <w:sz w:val="24"/>
          <w:szCs w:val="24"/>
        </w:rPr>
        <w:t xml:space="preserve"> і </w:t>
      </w:r>
      <w:proofErr w:type="spellStart"/>
      <w:r w:rsidRPr="000127D6">
        <w:rPr>
          <w:rFonts w:ascii="Times New Roman" w:hAnsi="Times New Roman"/>
          <w:color w:val="000000"/>
          <w:sz w:val="24"/>
          <w:szCs w:val="24"/>
        </w:rPr>
        <w:t>більше</w:t>
      </w:r>
      <w:proofErr w:type="spellEnd"/>
      <w:r w:rsidRPr="000127D6">
        <w:rPr>
          <w:rFonts w:ascii="Times New Roman" w:hAnsi="Times New Roman"/>
          <w:color w:val="000000"/>
          <w:sz w:val="24"/>
          <w:szCs w:val="24"/>
        </w:rPr>
        <w:t xml:space="preserve"> типами/</w:t>
      </w:r>
      <w:proofErr w:type="spellStart"/>
      <w:r w:rsidRPr="000127D6">
        <w:rPr>
          <w:rFonts w:ascii="Times New Roman" w:hAnsi="Times New Roman"/>
          <w:color w:val="000000"/>
          <w:sz w:val="24"/>
          <w:szCs w:val="24"/>
        </w:rPr>
        <w:t>класами</w:t>
      </w:r>
      <w:proofErr w:type="spellEnd"/>
      <w:r w:rsidRPr="000127D6">
        <w:rPr>
          <w:rFonts w:ascii="Times New Roman" w:hAnsi="Times New Roman"/>
          <w:color w:val="000000"/>
          <w:sz w:val="24"/>
          <w:szCs w:val="24"/>
        </w:rPr>
        <w:t xml:space="preserve"> </w:t>
      </w:r>
      <w:proofErr w:type="spellStart"/>
      <w:r w:rsidRPr="000127D6">
        <w:rPr>
          <w:rFonts w:ascii="Times New Roman" w:hAnsi="Times New Roman"/>
          <w:color w:val="000000"/>
          <w:sz w:val="24"/>
          <w:szCs w:val="24"/>
        </w:rPr>
        <w:t>акцій</w:t>
      </w:r>
      <w:proofErr w:type="spellEnd"/>
      <w:r w:rsidRPr="000127D6">
        <w:rPr>
          <w:rFonts w:ascii="Times New Roman" w:hAnsi="Times New Roman"/>
          <w:color w:val="000000"/>
          <w:sz w:val="24"/>
          <w:szCs w:val="24"/>
        </w:rPr>
        <w:t xml:space="preserve">). </w:t>
      </w:r>
    </w:p>
    <w:p w14:paraId="7105C834" w14:textId="77777777" w:rsidR="008F4A9E" w:rsidRDefault="006447C5" w:rsidP="008F4A9E">
      <w:pPr>
        <w:spacing w:after="0"/>
        <w:ind w:firstLine="567"/>
        <w:jc w:val="both"/>
        <w:rPr>
          <w:rFonts w:ascii="Times New Roman" w:hAnsi="Times New Roman" w:cs="Times New Roman"/>
          <w:color w:val="000000"/>
          <w:sz w:val="24"/>
          <w:szCs w:val="24"/>
          <w:lang w:val="uk-UA"/>
        </w:rPr>
      </w:pPr>
      <w:r w:rsidRPr="006447C5">
        <w:rPr>
          <w:rFonts w:ascii="Times New Roman" w:hAnsi="Times New Roman" w:cs="Times New Roman"/>
          <w:color w:val="000000"/>
          <w:sz w:val="24"/>
          <w:szCs w:val="24"/>
        </w:rPr>
        <w:t xml:space="preserve">У </w:t>
      </w:r>
      <w:proofErr w:type="spellStart"/>
      <w:r w:rsidRPr="006447C5">
        <w:rPr>
          <w:rFonts w:ascii="Times New Roman" w:hAnsi="Times New Roman" w:cs="Times New Roman"/>
          <w:color w:val="000000"/>
          <w:sz w:val="24"/>
          <w:szCs w:val="24"/>
        </w:rPr>
        <w:t>ході</w:t>
      </w:r>
      <w:proofErr w:type="spellEnd"/>
      <w:r w:rsidRPr="006447C5">
        <w:rPr>
          <w:rFonts w:ascii="Times New Roman" w:hAnsi="Times New Roman" w:cs="Times New Roman"/>
          <w:color w:val="000000"/>
          <w:sz w:val="24"/>
          <w:szCs w:val="24"/>
        </w:rPr>
        <w:t xml:space="preserve"> </w:t>
      </w:r>
      <w:proofErr w:type="spellStart"/>
      <w:r w:rsidRPr="006447C5">
        <w:rPr>
          <w:rFonts w:ascii="Times New Roman" w:hAnsi="Times New Roman" w:cs="Times New Roman"/>
          <w:color w:val="000000"/>
          <w:sz w:val="24"/>
          <w:szCs w:val="24"/>
        </w:rPr>
        <w:t>загальних</w:t>
      </w:r>
      <w:proofErr w:type="spellEnd"/>
      <w:r w:rsidRPr="006447C5">
        <w:rPr>
          <w:rFonts w:ascii="Times New Roman" w:hAnsi="Times New Roman" w:cs="Times New Roman"/>
          <w:color w:val="000000"/>
          <w:sz w:val="24"/>
          <w:szCs w:val="24"/>
        </w:rPr>
        <w:t xml:space="preserve"> </w:t>
      </w:r>
      <w:proofErr w:type="spellStart"/>
      <w:r w:rsidRPr="006447C5">
        <w:rPr>
          <w:rFonts w:ascii="Times New Roman" w:hAnsi="Times New Roman" w:cs="Times New Roman"/>
          <w:color w:val="000000"/>
          <w:sz w:val="24"/>
          <w:szCs w:val="24"/>
        </w:rPr>
        <w:t>зборів</w:t>
      </w:r>
      <w:proofErr w:type="spellEnd"/>
      <w:r w:rsidRPr="006447C5">
        <w:rPr>
          <w:rFonts w:ascii="Times New Roman" w:hAnsi="Times New Roman" w:cs="Times New Roman"/>
          <w:color w:val="000000"/>
          <w:sz w:val="24"/>
          <w:szCs w:val="24"/>
        </w:rPr>
        <w:t xml:space="preserve"> не </w:t>
      </w:r>
      <w:proofErr w:type="spellStart"/>
      <w:r w:rsidRPr="006447C5">
        <w:rPr>
          <w:rFonts w:ascii="Times New Roman" w:hAnsi="Times New Roman" w:cs="Times New Roman"/>
          <w:color w:val="000000"/>
          <w:sz w:val="24"/>
          <w:szCs w:val="24"/>
        </w:rPr>
        <w:t>може</w:t>
      </w:r>
      <w:proofErr w:type="spellEnd"/>
      <w:r w:rsidRPr="006447C5">
        <w:rPr>
          <w:rFonts w:ascii="Times New Roman" w:hAnsi="Times New Roman" w:cs="Times New Roman"/>
          <w:color w:val="000000"/>
          <w:sz w:val="24"/>
          <w:szCs w:val="24"/>
        </w:rPr>
        <w:t xml:space="preserve"> бути </w:t>
      </w:r>
      <w:proofErr w:type="spellStart"/>
      <w:r w:rsidRPr="006447C5">
        <w:rPr>
          <w:rFonts w:ascii="Times New Roman" w:hAnsi="Times New Roman" w:cs="Times New Roman"/>
          <w:color w:val="000000"/>
          <w:sz w:val="24"/>
          <w:szCs w:val="24"/>
        </w:rPr>
        <w:t>оголошено</w:t>
      </w:r>
      <w:proofErr w:type="spellEnd"/>
      <w:r w:rsidRPr="006447C5">
        <w:rPr>
          <w:rFonts w:ascii="Times New Roman" w:hAnsi="Times New Roman" w:cs="Times New Roman"/>
          <w:color w:val="000000"/>
          <w:sz w:val="24"/>
          <w:szCs w:val="24"/>
        </w:rPr>
        <w:t xml:space="preserve"> перерву</w:t>
      </w:r>
      <w:r>
        <w:rPr>
          <w:rFonts w:ascii="Times New Roman" w:hAnsi="Times New Roman" w:cs="Times New Roman"/>
          <w:color w:val="000000"/>
          <w:sz w:val="24"/>
          <w:szCs w:val="24"/>
          <w:lang w:val="uk-UA"/>
        </w:rPr>
        <w:t>.</w:t>
      </w:r>
    </w:p>
    <w:p w14:paraId="05DE5AAC" w14:textId="77777777" w:rsidR="008F4A9E" w:rsidRPr="008F4A9E" w:rsidRDefault="00BF3901" w:rsidP="008F4A9E">
      <w:pPr>
        <w:pStyle w:val="a4"/>
        <w:numPr>
          <w:ilvl w:val="2"/>
          <w:numId w:val="29"/>
        </w:numPr>
        <w:ind w:left="0" w:firstLine="567"/>
        <w:jc w:val="both"/>
        <w:rPr>
          <w:rFonts w:ascii="Times New Roman" w:hAnsi="Times New Roman"/>
          <w:color w:val="000000"/>
          <w:sz w:val="24"/>
          <w:szCs w:val="24"/>
        </w:rPr>
      </w:pPr>
      <w:proofErr w:type="spellStart"/>
      <w:r w:rsidRPr="008F4A9E">
        <w:rPr>
          <w:rFonts w:ascii="Times New Roman" w:hAnsi="Times New Roman"/>
          <w:color w:val="000000"/>
          <w:sz w:val="24"/>
          <w:szCs w:val="24"/>
        </w:rPr>
        <w:t>Кожний</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акціонер</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має</w:t>
      </w:r>
      <w:proofErr w:type="spellEnd"/>
      <w:r w:rsidRPr="008F4A9E">
        <w:rPr>
          <w:rFonts w:ascii="Times New Roman" w:hAnsi="Times New Roman"/>
          <w:color w:val="000000"/>
          <w:sz w:val="24"/>
          <w:szCs w:val="24"/>
        </w:rPr>
        <w:t xml:space="preserve"> право </w:t>
      </w:r>
      <w:proofErr w:type="spellStart"/>
      <w:r w:rsidRPr="008F4A9E">
        <w:rPr>
          <w:rFonts w:ascii="Times New Roman" w:hAnsi="Times New Roman"/>
          <w:color w:val="000000"/>
          <w:sz w:val="24"/>
          <w:szCs w:val="24"/>
        </w:rPr>
        <w:t>взяти</w:t>
      </w:r>
      <w:proofErr w:type="spellEnd"/>
      <w:r w:rsidRPr="008F4A9E">
        <w:rPr>
          <w:rFonts w:ascii="Times New Roman" w:hAnsi="Times New Roman"/>
          <w:color w:val="000000"/>
          <w:sz w:val="24"/>
          <w:szCs w:val="24"/>
        </w:rPr>
        <w:t xml:space="preserve"> участь у </w:t>
      </w:r>
      <w:proofErr w:type="spellStart"/>
      <w:r w:rsidRPr="008F4A9E">
        <w:rPr>
          <w:rFonts w:ascii="Times New Roman" w:hAnsi="Times New Roman"/>
          <w:color w:val="000000"/>
          <w:sz w:val="24"/>
          <w:szCs w:val="24"/>
        </w:rPr>
        <w:t>загальних</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зборах</w:t>
      </w:r>
      <w:proofErr w:type="spellEnd"/>
      <w:r w:rsidRPr="008F4A9E">
        <w:rPr>
          <w:rFonts w:ascii="Times New Roman" w:hAnsi="Times New Roman"/>
          <w:color w:val="000000"/>
          <w:sz w:val="24"/>
          <w:szCs w:val="24"/>
        </w:rPr>
        <w:t xml:space="preserve"> та </w:t>
      </w:r>
      <w:proofErr w:type="spellStart"/>
      <w:r w:rsidRPr="008F4A9E">
        <w:rPr>
          <w:rFonts w:ascii="Times New Roman" w:hAnsi="Times New Roman"/>
          <w:color w:val="000000"/>
          <w:sz w:val="24"/>
          <w:szCs w:val="24"/>
        </w:rPr>
        <w:t>достроково</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проголосувати</w:t>
      </w:r>
      <w:proofErr w:type="spellEnd"/>
      <w:r w:rsidRPr="008F4A9E">
        <w:rPr>
          <w:rFonts w:ascii="Times New Roman" w:hAnsi="Times New Roman"/>
          <w:color w:val="000000"/>
          <w:sz w:val="24"/>
          <w:szCs w:val="24"/>
        </w:rPr>
        <w:t xml:space="preserve"> до </w:t>
      </w:r>
      <w:proofErr w:type="spellStart"/>
      <w:r w:rsidRPr="008F4A9E">
        <w:rPr>
          <w:rFonts w:ascii="Times New Roman" w:hAnsi="Times New Roman"/>
          <w:color w:val="000000"/>
          <w:sz w:val="24"/>
          <w:szCs w:val="24"/>
        </w:rPr>
        <w:t>дати</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їх</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проведення</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але</w:t>
      </w:r>
      <w:proofErr w:type="spellEnd"/>
      <w:r w:rsidRPr="008F4A9E">
        <w:rPr>
          <w:rFonts w:ascii="Times New Roman" w:hAnsi="Times New Roman"/>
          <w:color w:val="000000"/>
          <w:sz w:val="24"/>
          <w:szCs w:val="24"/>
        </w:rPr>
        <w:t xml:space="preserve"> не </w:t>
      </w:r>
      <w:proofErr w:type="spellStart"/>
      <w:r w:rsidRPr="008F4A9E">
        <w:rPr>
          <w:rFonts w:ascii="Times New Roman" w:hAnsi="Times New Roman"/>
          <w:color w:val="000000"/>
          <w:sz w:val="24"/>
          <w:szCs w:val="24"/>
        </w:rPr>
        <w:t>раніше</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складення</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переліку</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акціонерів</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які</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мають</w:t>
      </w:r>
      <w:proofErr w:type="spellEnd"/>
      <w:r w:rsidRPr="008F4A9E">
        <w:rPr>
          <w:rFonts w:ascii="Times New Roman" w:hAnsi="Times New Roman"/>
          <w:color w:val="000000"/>
          <w:sz w:val="24"/>
          <w:szCs w:val="24"/>
        </w:rPr>
        <w:t xml:space="preserve"> пра</w:t>
      </w:r>
      <w:r w:rsidR="008F4A9E" w:rsidRPr="008F4A9E">
        <w:rPr>
          <w:rFonts w:ascii="Times New Roman" w:hAnsi="Times New Roman"/>
          <w:color w:val="000000"/>
          <w:sz w:val="24"/>
          <w:szCs w:val="24"/>
        </w:rPr>
        <w:t xml:space="preserve">во на участь у </w:t>
      </w:r>
      <w:proofErr w:type="spellStart"/>
      <w:r w:rsidR="008F4A9E" w:rsidRPr="008F4A9E">
        <w:rPr>
          <w:rFonts w:ascii="Times New Roman" w:hAnsi="Times New Roman"/>
          <w:color w:val="000000"/>
          <w:sz w:val="24"/>
          <w:szCs w:val="24"/>
        </w:rPr>
        <w:t>загальних</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зборах</w:t>
      </w:r>
      <w:proofErr w:type="spellEnd"/>
      <w:r w:rsidR="008F4A9E"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Голосування</w:t>
      </w:r>
      <w:proofErr w:type="spellEnd"/>
      <w:r w:rsidRPr="008F4A9E">
        <w:rPr>
          <w:rFonts w:ascii="Times New Roman" w:hAnsi="Times New Roman"/>
          <w:color w:val="000000"/>
          <w:sz w:val="24"/>
          <w:szCs w:val="24"/>
        </w:rPr>
        <w:t xml:space="preserve"> на </w:t>
      </w:r>
      <w:proofErr w:type="spellStart"/>
      <w:r w:rsidRPr="008F4A9E">
        <w:rPr>
          <w:rFonts w:ascii="Times New Roman" w:hAnsi="Times New Roman"/>
          <w:color w:val="000000"/>
          <w:sz w:val="24"/>
          <w:szCs w:val="24"/>
        </w:rPr>
        <w:t>загальних</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зборах</w:t>
      </w:r>
      <w:proofErr w:type="spellEnd"/>
      <w:r w:rsidRPr="008F4A9E">
        <w:rPr>
          <w:rFonts w:ascii="Times New Roman" w:hAnsi="Times New Roman"/>
          <w:color w:val="000000"/>
          <w:sz w:val="24"/>
          <w:szCs w:val="24"/>
        </w:rPr>
        <w:t xml:space="preserve"> з </w:t>
      </w:r>
      <w:proofErr w:type="spellStart"/>
      <w:r w:rsidRPr="008F4A9E">
        <w:rPr>
          <w:rFonts w:ascii="Times New Roman" w:hAnsi="Times New Roman"/>
          <w:color w:val="000000"/>
          <w:sz w:val="24"/>
          <w:szCs w:val="24"/>
        </w:rPr>
        <w:t>питань</w:t>
      </w:r>
      <w:proofErr w:type="spellEnd"/>
      <w:r w:rsidRPr="008F4A9E">
        <w:rPr>
          <w:rFonts w:ascii="Times New Roman" w:hAnsi="Times New Roman"/>
          <w:color w:val="000000"/>
          <w:sz w:val="24"/>
          <w:szCs w:val="24"/>
        </w:rPr>
        <w:t xml:space="preserve"> порядку денного проводиться </w:t>
      </w:r>
      <w:proofErr w:type="spellStart"/>
      <w:r w:rsidRPr="008F4A9E">
        <w:rPr>
          <w:rFonts w:ascii="Times New Roman" w:hAnsi="Times New Roman"/>
          <w:color w:val="000000"/>
          <w:sz w:val="24"/>
          <w:szCs w:val="24"/>
        </w:rPr>
        <w:t>виключно</w:t>
      </w:r>
      <w:proofErr w:type="spellEnd"/>
      <w:r w:rsidRPr="008F4A9E">
        <w:rPr>
          <w:rFonts w:ascii="Times New Roman" w:hAnsi="Times New Roman"/>
          <w:color w:val="000000"/>
          <w:sz w:val="24"/>
          <w:szCs w:val="24"/>
        </w:rPr>
        <w:t xml:space="preserve"> з </w:t>
      </w:r>
      <w:proofErr w:type="spellStart"/>
      <w:r w:rsidRPr="008F4A9E">
        <w:rPr>
          <w:rFonts w:ascii="Times New Roman" w:hAnsi="Times New Roman"/>
          <w:color w:val="000000"/>
          <w:sz w:val="24"/>
          <w:szCs w:val="24"/>
        </w:rPr>
        <w:t>використанням</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бюлетенів</w:t>
      </w:r>
      <w:proofErr w:type="spellEnd"/>
      <w:r w:rsidRPr="008F4A9E">
        <w:rPr>
          <w:rFonts w:ascii="Times New Roman" w:hAnsi="Times New Roman"/>
          <w:color w:val="000000"/>
          <w:sz w:val="24"/>
          <w:szCs w:val="24"/>
        </w:rPr>
        <w:t xml:space="preserve"> для </w:t>
      </w:r>
      <w:proofErr w:type="spellStart"/>
      <w:r w:rsidRPr="008F4A9E">
        <w:rPr>
          <w:rFonts w:ascii="Times New Roman" w:hAnsi="Times New Roman"/>
          <w:color w:val="000000"/>
          <w:sz w:val="24"/>
          <w:szCs w:val="24"/>
        </w:rPr>
        <w:t>голосування</w:t>
      </w:r>
      <w:proofErr w:type="spellEnd"/>
      <w:r w:rsidRPr="008F4A9E">
        <w:rPr>
          <w:rFonts w:ascii="Times New Roman" w:hAnsi="Times New Roman"/>
          <w:color w:val="000000"/>
          <w:sz w:val="24"/>
          <w:szCs w:val="24"/>
        </w:rPr>
        <w:t>.</w:t>
      </w:r>
      <w:r w:rsidR="008F4A9E" w:rsidRPr="008F4A9E">
        <w:rPr>
          <w:rFonts w:ascii="Times New Roman" w:hAnsi="Times New Roman"/>
          <w:color w:val="000000"/>
          <w:sz w:val="24"/>
          <w:szCs w:val="24"/>
          <w:lang w:val="uk-UA"/>
        </w:rPr>
        <w:t xml:space="preserve"> </w:t>
      </w:r>
      <w:proofErr w:type="spellStart"/>
      <w:r w:rsidR="008F4A9E" w:rsidRPr="008F4A9E">
        <w:rPr>
          <w:rFonts w:ascii="Times New Roman" w:hAnsi="Times New Roman"/>
          <w:color w:val="000000"/>
          <w:sz w:val="24"/>
          <w:szCs w:val="24"/>
        </w:rPr>
        <w:t>Підрахунок</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голосів</w:t>
      </w:r>
      <w:proofErr w:type="spellEnd"/>
      <w:r w:rsidR="008F4A9E" w:rsidRPr="008F4A9E">
        <w:rPr>
          <w:rFonts w:ascii="Times New Roman" w:hAnsi="Times New Roman"/>
          <w:color w:val="000000"/>
          <w:sz w:val="24"/>
          <w:szCs w:val="24"/>
        </w:rPr>
        <w:t xml:space="preserve"> на </w:t>
      </w:r>
      <w:proofErr w:type="spellStart"/>
      <w:r w:rsidR="008F4A9E" w:rsidRPr="008F4A9E">
        <w:rPr>
          <w:rFonts w:ascii="Times New Roman" w:hAnsi="Times New Roman"/>
          <w:color w:val="000000"/>
          <w:sz w:val="24"/>
          <w:szCs w:val="24"/>
        </w:rPr>
        <w:t>загальних</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зборах</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здійснює</w:t>
      </w:r>
      <w:proofErr w:type="spellEnd"/>
      <w:r w:rsidR="008F4A9E" w:rsidRPr="008F4A9E">
        <w:rPr>
          <w:rFonts w:ascii="Times New Roman" w:hAnsi="Times New Roman"/>
          <w:color w:val="000000"/>
          <w:sz w:val="24"/>
          <w:szCs w:val="24"/>
        </w:rPr>
        <w:t xml:space="preserve"> авторизована </w:t>
      </w:r>
      <w:proofErr w:type="spellStart"/>
      <w:r w:rsidR="008F4A9E" w:rsidRPr="008F4A9E">
        <w:rPr>
          <w:rFonts w:ascii="Times New Roman" w:hAnsi="Times New Roman"/>
          <w:color w:val="000000"/>
          <w:sz w:val="24"/>
          <w:szCs w:val="24"/>
        </w:rPr>
        <w:t>електронна</w:t>
      </w:r>
      <w:proofErr w:type="spellEnd"/>
      <w:r w:rsidR="008F4A9E" w:rsidRPr="008F4A9E">
        <w:rPr>
          <w:rFonts w:ascii="Times New Roman" w:hAnsi="Times New Roman"/>
          <w:color w:val="000000"/>
          <w:sz w:val="24"/>
          <w:szCs w:val="24"/>
        </w:rPr>
        <w:t xml:space="preserve"> система.</w:t>
      </w:r>
      <w:r w:rsidR="008F4A9E">
        <w:rPr>
          <w:rFonts w:ascii="Times New Roman" w:hAnsi="Times New Roman"/>
          <w:color w:val="000000"/>
          <w:sz w:val="24"/>
          <w:szCs w:val="24"/>
          <w:lang w:val="uk-UA"/>
        </w:rPr>
        <w:t xml:space="preserve"> </w:t>
      </w:r>
      <w:r w:rsidR="008F4A9E" w:rsidRPr="008F4A9E">
        <w:rPr>
          <w:rFonts w:ascii="Times New Roman" w:hAnsi="Times New Roman"/>
          <w:color w:val="000000"/>
          <w:sz w:val="24"/>
          <w:szCs w:val="24"/>
        </w:rPr>
        <w:t xml:space="preserve">На </w:t>
      </w:r>
      <w:proofErr w:type="spellStart"/>
      <w:r w:rsidR="008F4A9E" w:rsidRPr="008F4A9E">
        <w:rPr>
          <w:rFonts w:ascii="Times New Roman" w:hAnsi="Times New Roman"/>
          <w:color w:val="000000"/>
          <w:sz w:val="24"/>
          <w:szCs w:val="24"/>
        </w:rPr>
        <w:t>підставі</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інформації</w:t>
      </w:r>
      <w:proofErr w:type="spellEnd"/>
      <w:r w:rsidR="008F4A9E" w:rsidRPr="008F4A9E">
        <w:rPr>
          <w:rFonts w:ascii="Times New Roman" w:hAnsi="Times New Roman"/>
          <w:color w:val="000000"/>
          <w:sz w:val="24"/>
          <w:szCs w:val="24"/>
        </w:rPr>
        <w:t xml:space="preserve"> про </w:t>
      </w:r>
      <w:proofErr w:type="spellStart"/>
      <w:r w:rsidR="008F4A9E" w:rsidRPr="008F4A9E">
        <w:rPr>
          <w:rFonts w:ascii="Times New Roman" w:hAnsi="Times New Roman"/>
          <w:color w:val="000000"/>
          <w:sz w:val="24"/>
          <w:szCs w:val="24"/>
        </w:rPr>
        <w:t>результати</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голосування</w:t>
      </w:r>
      <w:proofErr w:type="spellEnd"/>
      <w:r w:rsidR="008F4A9E" w:rsidRPr="008F4A9E">
        <w:rPr>
          <w:rFonts w:ascii="Times New Roman" w:hAnsi="Times New Roman"/>
          <w:color w:val="000000"/>
          <w:sz w:val="24"/>
          <w:szCs w:val="24"/>
        </w:rPr>
        <w:t xml:space="preserve"> за </w:t>
      </w:r>
      <w:proofErr w:type="spellStart"/>
      <w:r w:rsidR="008F4A9E" w:rsidRPr="008F4A9E">
        <w:rPr>
          <w:rFonts w:ascii="Times New Roman" w:hAnsi="Times New Roman"/>
          <w:color w:val="000000"/>
          <w:sz w:val="24"/>
          <w:szCs w:val="24"/>
        </w:rPr>
        <w:t>підсумками</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голосування</w:t>
      </w:r>
      <w:proofErr w:type="spellEnd"/>
      <w:r w:rsidR="008F4A9E" w:rsidRPr="008F4A9E">
        <w:rPr>
          <w:rFonts w:ascii="Times New Roman" w:hAnsi="Times New Roman"/>
          <w:color w:val="000000"/>
          <w:sz w:val="24"/>
          <w:szCs w:val="24"/>
        </w:rPr>
        <w:t xml:space="preserve"> по кожному </w:t>
      </w:r>
      <w:proofErr w:type="spellStart"/>
      <w:r w:rsidR="008F4A9E" w:rsidRPr="008F4A9E">
        <w:rPr>
          <w:rFonts w:ascii="Times New Roman" w:hAnsi="Times New Roman"/>
          <w:color w:val="000000"/>
          <w:sz w:val="24"/>
          <w:szCs w:val="24"/>
        </w:rPr>
        <w:t>питанню</w:t>
      </w:r>
      <w:proofErr w:type="spellEnd"/>
      <w:r w:rsidR="008F4A9E" w:rsidRPr="008F4A9E">
        <w:rPr>
          <w:rFonts w:ascii="Times New Roman" w:hAnsi="Times New Roman"/>
          <w:color w:val="000000"/>
          <w:sz w:val="24"/>
          <w:szCs w:val="24"/>
        </w:rPr>
        <w:t xml:space="preserve"> порядку денного </w:t>
      </w:r>
      <w:proofErr w:type="spellStart"/>
      <w:r w:rsidR="008F4A9E" w:rsidRPr="008F4A9E">
        <w:rPr>
          <w:rFonts w:ascii="Times New Roman" w:hAnsi="Times New Roman"/>
          <w:color w:val="000000"/>
          <w:sz w:val="24"/>
          <w:szCs w:val="24"/>
        </w:rPr>
        <w:t>авторизованою</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електронною</w:t>
      </w:r>
      <w:proofErr w:type="spellEnd"/>
      <w:r w:rsidR="008F4A9E" w:rsidRPr="008F4A9E">
        <w:rPr>
          <w:rFonts w:ascii="Times New Roman" w:hAnsi="Times New Roman"/>
          <w:color w:val="000000"/>
          <w:sz w:val="24"/>
          <w:szCs w:val="24"/>
        </w:rPr>
        <w:t xml:space="preserve"> системою </w:t>
      </w:r>
      <w:proofErr w:type="spellStart"/>
      <w:r w:rsidR="008F4A9E" w:rsidRPr="008F4A9E">
        <w:rPr>
          <w:rFonts w:ascii="Times New Roman" w:hAnsi="Times New Roman"/>
          <w:color w:val="000000"/>
          <w:sz w:val="24"/>
          <w:szCs w:val="24"/>
        </w:rPr>
        <w:t>формується</w:t>
      </w:r>
      <w:proofErr w:type="spellEnd"/>
      <w:r w:rsidR="008F4A9E" w:rsidRPr="008F4A9E">
        <w:rPr>
          <w:rFonts w:ascii="Times New Roman" w:hAnsi="Times New Roman"/>
          <w:color w:val="000000"/>
          <w:sz w:val="24"/>
          <w:szCs w:val="24"/>
        </w:rPr>
        <w:t xml:space="preserve"> протокол про </w:t>
      </w:r>
      <w:proofErr w:type="spellStart"/>
      <w:r w:rsidR="008F4A9E" w:rsidRPr="008F4A9E">
        <w:rPr>
          <w:rFonts w:ascii="Times New Roman" w:hAnsi="Times New Roman"/>
          <w:color w:val="000000"/>
          <w:sz w:val="24"/>
          <w:szCs w:val="24"/>
        </w:rPr>
        <w:t>підсумки</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голосування</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що</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засвідчується</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кваліфікованою</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електронною</w:t>
      </w:r>
      <w:proofErr w:type="spellEnd"/>
      <w:r w:rsidR="008F4A9E" w:rsidRPr="008F4A9E">
        <w:rPr>
          <w:rFonts w:ascii="Times New Roman" w:hAnsi="Times New Roman"/>
          <w:color w:val="000000"/>
          <w:sz w:val="24"/>
          <w:szCs w:val="24"/>
        </w:rPr>
        <w:t xml:space="preserve"> печаткою Центрального </w:t>
      </w:r>
      <w:proofErr w:type="spellStart"/>
      <w:r w:rsidR="008F4A9E" w:rsidRPr="008F4A9E">
        <w:rPr>
          <w:rFonts w:ascii="Times New Roman" w:hAnsi="Times New Roman"/>
          <w:color w:val="000000"/>
          <w:sz w:val="24"/>
          <w:szCs w:val="24"/>
        </w:rPr>
        <w:t>депозитарію</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цінних</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паперів</w:t>
      </w:r>
      <w:proofErr w:type="spellEnd"/>
      <w:r w:rsidR="008F4A9E" w:rsidRPr="008F4A9E">
        <w:rPr>
          <w:rFonts w:ascii="Times New Roman" w:hAnsi="Times New Roman"/>
          <w:color w:val="000000"/>
          <w:sz w:val="24"/>
          <w:szCs w:val="24"/>
        </w:rPr>
        <w:t xml:space="preserve"> та </w:t>
      </w:r>
      <w:proofErr w:type="spellStart"/>
      <w:r w:rsidR="008F4A9E" w:rsidRPr="008F4A9E">
        <w:rPr>
          <w:rFonts w:ascii="Times New Roman" w:hAnsi="Times New Roman"/>
          <w:color w:val="000000"/>
          <w:sz w:val="24"/>
          <w:szCs w:val="24"/>
        </w:rPr>
        <w:t>підписується</w:t>
      </w:r>
      <w:proofErr w:type="spellEnd"/>
      <w:r w:rsidR="008F4A9E" w:rsidRPr="008F4A9E">
        <w:rPr>
          <w:rFonts w:ascii="Times New Roman" w:hAnsi="Times New Roman"/>
          <w:color w:val="000000"/>
          <w:sz w:val="24"/>
          <w:szCs w:val="24"/>
        </w:rPr>
        <w:t xml:space="preserve"> особою, </w:t>
      </w:r>
      <w:proofErr w:type="spellStart"/>
      <w:r w:rsidR="008F4A9E" w:rsidRPr="008F4A9E">
        <w:rPr>
          <w:rFonts w:ascii="Times New Roman" w:hAnsi="Times New Roman"/>
          <w:color w:val="000000"/>
          <w:sz w:val="24"/>
          <w:szCs w:val="24"/>
        </w:rPr>
        <w:t>уповноваженою</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взаємодіяти</w:t>
      </w:r>
      <w:proofErr w:type="spellEnd"/>
      <w:r w:rsidR="008F4A9E" w:rsidRPr="008F4A9E">
        <w:rPr>
          <w:rFonts w:ascii="Times New Roman" w:hAnsi="Times New Roman"/>
          <w:color w:val="000000"/>
          <w:sz w:val="24"/>
          <w:szCs w:val="24"/>
        </w:rPr>
        <w:t xml:space="preserve"> з </w:t>
      </w:r>
      <w:proofErr w:type="spellStart"/>
      <w:r w:rsidR="008F4A9E" w:rsidRPr="008F4A9E">
        <w:rPr>
          <w:rFonts w:ascii="Times New Roman" w:hAnsi="Times New Roman"/>
          <w:color w:val="000000"/>
          <w:sz w:val="24"/>
          <w:szCs w:val="24"/>
        </w:rPr>
        <w:t>авторизованою</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електронною</w:t>
      </w:r>
      <w:proofErr w:type="spellEnd"/>
      <w:r w:rsidR="008F4A9E" w:rsidRPr="008F4A9E">
        <w:rPr>
          <w:rFonts w:ascii="Times New Roman" w:hAnsi="Times New Roman"/>
          <w:color w:val="000000"/>
          <w:sz w:val="24"/>
          <w:szCs w:val="24"/>
        </w:rPr>
        <w:t xml:space="preserve"> системою у </w:t>
      </w:r>
      <w:proofErr w:type="spellStart"/>
      <w:r w:rsidR="008F4A9E" w:rsidRPr="008F4A9E">
        <w:rPr>
          <w:rFonts w:ascii="Times New Roman" w:hAnsi="Times New Roman"/>
          <w:color w:val="000000"/>
          <w:sz w:val="24"/>
          <w:szCs w:val="24"/>
        </w:rPr>
        <w:t>зв’язку</w:t>
      </w:r>
      <w:proofErr w:type="spellEnd"/>
      <w:r w:rsidR="008F4A9E" w:rsidRPr="008F4A9E">
        <w:rPr>
          <w:rFonts w:ascii="Times New Roman" w:hAnsi="Times New Roman"/>
          <w:color w:val="000000"/>
          <w:sz w:val="24"/>
          <w:szCs w:val="24"/>
        </w:rPr>
        <w:t xml:space="preserve"> з </w:t>
      </w:r>
      <w:proofErr w:type="spellStart"/>
      <w:r w:rsidR="008F4A9E" w:rsidRPr="008F4A9E">
        <w:rPr>
          <w:rFonts w:ascii="Times New Roman" w:hAnsi="Times New Roman"/>
          <w:color w:val="000000"/>
          <w:sz w:val="24"/>
          <w:szCs w:val="24"/>
        </w:rPr>
        <w:t>проведенням</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загальних</w:t>
      </w:r>
      <w:proofErr w:type="spellEnd"/>
      <w:r w:rsidR="008F4A9E" w:rsidRPr="008F4A9E">
        <w:rPr>
          <w:rFonts w:ascii="Times New Roman" w:hAnsi="Times New Roman"/>
          <w:color w:val="000000"/>
          <w:sz w:val="24"/>
          <w:szCs w:val="24"/>
        </w:rPr>
        <w:t xml:space="preserve"> </w:t>
      </w:r>
      <w:proofErr w:type="spellStart"/>
      <w:r w:rsidR="008F4A9E" w:rsidRPr="008F4A9E">
        <w:rPr>
          <w:rFonts w:ascii="Times New Roman" w:hAnsi="Times New Roman"/>
          <w:color w:val="000000"/>
          <w:sz w:val="24"/>
          <w:szCs w:val="24"/>
        </w:rPr>
        <w:t>зборів</w:t>
      </w:r>
      <w:proofErr w:type="spellEnd"/>
      <w:r w:rsidR="008F4A9E" w:rsidRPr="008F4A9E">
        <w:rPr>
          <w:rFonts w:ascii="Times New Roman" w:hAnsi="Times New Roman"/>
          <w:color w:val="000000"/>
          <w:sz w:val="24"/>
          <w:szCs w:val="24"/>
        </w:rPr>
        <w:t>.</w:t>
      </w:r>
    </w:p>
    <w:p w14:paraId="3E491BA0" w14:textId="77777777" w:rsidR="00E12FC6" w:rsidRPr="00EF2722" w:rsidRDefault="008F4A9E" w:rsidP="00EF2722">
      <w:pPr>
        <w:pStyle w:val="a4"/>
        <w:numPr>
          <w:ilvl w:val="2"/>
          <w:numId w:val="29"/>
        </w:numPr>
        <w:spacing w:after="0"/>
        <w:ind w:left="0" w:firstLine="567"/>
        <w:jc w:val="both"/>
        <w:rPr>
          <w:rFonts w:ascii="Times New Roman" w:hAnsi="Times New Roman"/>
          <w:color w:val="000000"/>
          <w:sz w:val="24"/>
          <w:szCs w:val="24"/>
          <w:lang w:val="uk-UA"/>
        </w:rPr>
      </w:pPr>
      <w:r w:rsidRPr="008F4A9E">
        <w:rPr>
          <w:rFonts w:ascii="Times New Roman" w:hAnsi="Times New Roman"/>
          <w:color w:val="000000"/>
          <w:sz w:val="24"/>
          <w:szCs w:val="24"/>
        </w:rPr>
        <w:t xml:space="preserve">Протокол </w:t>
      </w:r>
      <w:proofErr w:type="spellStart"/>
      <w:r w:rsidRPr="008F4A9E">
        <w:rPr>
          <w:rFonts w:ascii="Times New Roman" w:hAnsi="Times New Roman"/>
          <w:color w:val="000000"/>
          <w:sz w:val="24"/>
          <w:szCs w:val="24"/>
        </w:rPr>
        <w:t>загальних</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зборів</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формується</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авторизованою</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електронною</w:t>
      </w:r>
      <w:proofErr w:type="spellEnd"/>
      <w:r w:rsidRPr="008F4A9E">
        <w:rPr>
          <w:rFonts w:ascii="Times New Roman" w:hAnsi="Times New Roman"/>
          <w:color w:val="000000"/>
          <w:sz w:val="24"/>
          <w:szCs w:val="24"/>
        </w:rPr>
        <w:t xml:space="preserve"> системою </w:t>
      </w:r>
      <w:proofErr w:type="spellStart"/>
      <w:r w:rsidRPr="008F4A9E">
        <w:rPr>
          <w:rFonts w:ascii="Times New Roman" w:hAnsi="Times New Roman"/>
          <w:color w:val="000000"/>
          <w:sz w:val="24"/>
          <w:szCs w:val="24"/>
        </w:rPr>
        <w:t>протягом</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п’яти</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днів</w:t>
      </w:r>
      <w:proofErr w:type="spellEnd"/>
      <w:r w:rsidRPr="008F4A9E">
        <w:rPr>
          <w:rFonts w:ascii="Times New Roman" w:hAnsi="Times New Roman"/>
          <w:color w:val="000000"/>
          <w:sz w:val="24"/>
          <w:szCs w:val="24"/>
        </w:rPr>
        <w:t xml:space="preserve"> з моменту </w:t>
      </w:r>
      <w:proofErr w:type="spellStart"/>
      <w:r w:rsidRPr="008F4A9E">
        <w:rPr>
          <w:rFonts w:ascii="Times New Roman" w:hAnsi="Times New Roman"/>
          <w:color w:val="000000"/>
          <w:sz w:val="24"/>
          <w:szCs w:val="24"/>
        </w:rPr>
        <w:t>закриття</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загальних</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зборів</w:t>
      </w:r>
      <w:proofErr w:type="spellEnd"/>
      <w:r w:rsidRPr="008F4A9E">
        <w:rPr>
          <w:rFonts w:ascii="Times New Roman" w:hAnsi="Times New Roman"/>
          <w:color w:val="000000"/>
          <w:sz w:val="24"/>
          <w:szCs w:val="24"/>
        </w:rPr>
        <w:t xml:space="preserve"> та </w:t>
      </w:r>
      <w:proofErr w:type="spellStart"/>
      <w:r w:rsidRPr="008F4A9E">
        <w:rPr>
          <w:rFonts w:ascii="Times New Roman" w:hAnsi="Times New Roman"/>
          <w:color w:val="000000"/>
          <w:sz w:val="24"/>
          <w:szCs w:val="24"/>
        </w:rPr>
        <w:t>засвідчується</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кваліфікованою</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електронною</w:t>
      </w:r>
      <w:proofErr w:type="spellEnd"/>
      <w:r w:rsidRPr="008F4A9E">
        <w:rPr>
          <w:rFonts w:ascii="Times New Roman" w:hAnsi="Times New Roman"/>
          <w:color w:val="000000"/>
          <w:sz w:val="24"/>
          <w:szCs w:val="24"/>
        </w:rPr>
        <w:t xml:space="preserve"> печаткою Центрального </w:t>
      </w:r>
      <w:proofErr w:type="spellStart"/>
      <w:r w:rsidRPr="008F4A9E">
        <w:rPr>
          <w:rFonts w:ascii="Times New Roman" w:hAnsi="Times New Roman"/>
          <w:color w:val="000000"/>
          <w:sz w:val="24"/>
          <w:szCs w:val="24"/>
        </w:rPr>
        <w:t>депозитарію</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цінних</w:t>
      </w:r>
      <w:proofErr w:type="spellEnd"/>
      <w:r w:rsidRPr="008F4A9E">
        <w:rPr>
          <w:rFonts w:ascii="Times New Roman" w:hAnsi="Times New Roman"/>
          <w:color w:val="000000"/>
          <w:sz w:val="24"/>
          <w:szCs w:val="24"/>
        </w:rPr>
        <w:t xml:space="preserve"> </w:t>
      </w:r>
      <w:proofErr w:type="spellStart"/>
      <w:r w:rsidRPr="008F4A9E">
        <w:rPr>
          <w:rFonts w:ascii="Times New Roman" w:hAnsi="Times New Roman"/>
          <w:color w:val="000000"/>
          <w:sz w:val="24"/>
          <w:szCs w:val="24"/>
        </w:rPr>
        <w:t>паперів</w:t>
      </w:r>
      <w:proofErr w:type="spellEnd"/>
      <w:r w:rsidRPr="008F4A9E">
        <w:rPr>
          <w:rFonts w:ascii="Times New Roman" w:hAnsi="Times New Roman"/>
          <w:color w:val="000000"/>
          <w:sz w:val="24"/>
          <w:szCs w:val="24"/>
        </w:rPr>
        <w:t>.</w:t>
      </w:r>
      <w:r>
        <w:rPr>
          <w:rFonts w:ascii="Times New Roman" w:hAnsi="Times New Roman"/>
          <w:color w:val="000000"/>
          <w:sz w:val="24"/>
          <w:szCs w:val="24"/>
          <w:lang w:val="uk-UA"/>
        </w:rPr>
        <w:t xml:space="preserve"> Протокол повинен містити дані, визначені</w:t>
      </w:r>
      <w:r w:rsidRPr="008F4A9E">
        <w:rPr>
          <w:rFonts w:ascii="Times New Roman" w:hAnsi="Times New Roman"/>
          <w:color w:val="000000"/>
          <w:sz w:val="24"/>
          <w:szCs w:val="24"/>
        </w:rPr>
        <w:t xml:space="preserve"> </w:t>
      </w:r>
      <w:r w:rsidRPr="000127D6">
        <w:rPr>
          <w:rFonts w:ascii="Times New Roman" w:hAnsi="Times New Roman"/>
          <w:color w:val="000000"/>
          <w:sz w:val="24"/>
          <w:szCs w:val="24"/>
        </w:rPr>
        <w:t>Порядком</w:t>
      </w:r>
      <w:r>
        <w:rPr>
          <w:rFonts w:ascii="Times New Roman" w:hAnsi="Times New Roman"/>
          <w:color w:val="000000"/>
          <w:sz w:val="24"/>
          <w:szCs w:val="24"/>
          <w:lang w:val="uk-UA"/>
        </w:rPr>
        <w:t xml:space="preserve"> про скликання та проведення </w:t>
      </w:r>
      <w:proofErr w:type="spellStart"/>
      <w:r>
        <w:rPr>
          <w:rFonts w:ascii="Times New Roman" w:hAnsi="Times New Roman"/>
          <w:color w:val="000000"/>
          <w:sz w:val="24"/>
          <w:szCs w:val="24"/>
          <w:lang w:val="uk-UA"/>
        </w:rPr>
        <w:t>електроних</w:t>
      </w:r>
      <w:proofErr w:type="spellEnd"/>
      <w:r>
        <w:rPr>
          <w:rFonts w:ascii="Times New Roman" w:hAnsi="Times New Roman"/>
          <w:color w:val="000000"/>
          <w:sz w:val="24"/>
          <w:szCs w:val="24"/>
          <w:lang w:val="uk-UA"/>
        </w:rPr>
        <w:t xml:space="preserve"> загальних зборів,</w:t>
      </w:r>
      <w:r w:rsidRPr="00D3770F">
        <w:rPr>
          <w:rFonts w:ascii="Times New Roman" w:hAnsi="Times New Roman"/>
          <w:sz w:val="24"/>
          <w:szCs w:val="24"/>
          <w:lang w:val="uk-UA"/>
        </w:rPr>
        <w:t xml:space="preserve"> </w:t>
      </w:r>
      <w:r w:rsidRPr="00E164AF">
        <w:rPr>
          <w:rFonts w:ascii="Times New Roman" w:hAnsi="Times New Roman"/>
          <w:sz w:val="24"/>
          <w:szCs w:val="24"/>
          <w:lang w:val="uk-UA"/>
        </w:rPr>
        <w:t>С</w:t>
      </w:r>
      <w:r>
        <w:rPr>
          <w:rFonts w:ascii="Times New Roman" w:hAnsi="Times New Roman"/>
          <w:sz w:val="24"/>
          <w:szCs w:val="24"/>
          <w:lang w:val="uk-UA"/>
        </w:rPr>
        <w:t>татутом</w:t>
      </w:r>
      <w:r w:rsidRPr="00E164AF">
        <w:rPr>
          <w:rFonts w:ascii="Times New Roman" w:hAnsi="Times New Roman"/>
          <w:sz w:val="24"/>
          <w:szCs w:val="24"/>
          <w:lang w:val="uk-UA"/>
        </w:rPr>
        <w:t>,</w:t>
      </w:r>
      <w:r w:rsidRPr="0050552F">
        <w:rPr>
          <w:rFonts w:ascii="Times New Roman" w:hAnsi="Times New Roman"/>
          <w:sz w:val="24"/>
          <w:szCs w:val="24"/>
          <w:lang w:val="uk-UA"/>
        </w:rPr>
        <w:t xml:space="preserve"> П</w:t>
      </w:r>
      <w:r>
        <w:rPr>
          <w:rFonts w:ascii="Times New Roman" w:hAnsi="Times New Roman"/>
          <w:sz w:val="24"/>
          <w:szCs w:val="24"/>
          <w:lang w:val="uk-UA"/>
        </w:rPr>
        <w:t>олож</w:t>
      </w:r>
      <w:r w:rsidRPr="0050552F">
        <w:rPr>
          <w:rFonts w:ascii="Times New Roman" w:hAnsi="Times New Roman"/>
          <w:sz w:val="24"/>
          <w:szCs w:val="24"/>
          <w:lang w:val="uk-UA"/>
        </w:rPr>
        <w:t>ення</w:t>
      </w:r>
      <w:r>
        <w:rPr>
          <w:rFonts w:ascii="Times New Roman" w:hAnsi="Times New Roman"/>
          <w:sz w:val="24"/>
          <w:szCs w:val="24"/>
          <w:lang w:val="uk-UA"/>
        </w:rPr>
        <w:t>м</w:t>
      </w:r>
      <w:r w:rsidRPr="0050552F">
        <w:rPr>
          <w:rFonts w:ascii="Times New Roman" w:hAnsi="Times New Roman"/>
          <w:sz w:val="24"/>
          <w:szCs w:val="24"/>
          <w:lang w:val="uk-UA"/>
        </w:rPr>
        <w:t xml:space="preserve"> про загальні збори Товари</w:t>
      </w:r>
      <w:r>
        <w:rPr>
          <w:rFonts w:ascii="Times New Roman" w:hAnsi="Times New Roman"/>
          <w:sz w:val="24"/>
          <w:szCs w:val="24"/>
          <w:lang w:val="uk-UA"/>
        </w:rPr>
        <w:t>ства.</w:t>
      </w:r>
      <w:bookmarkEnd w:id="66"/>
      <w:bookmarkEnd w:id="70"/>
      <w:bookmarkEnd w:id="74"/>
      <w:bookmarkEnd w:id="76"/>
    </w:p>
    <w:p w14:paraId="15B5AA3C" w14:textId="77777777" w:rsidR="00EF2722" w:rsidRPr="00EF2722" w:rsidRDefault="00EF2722" w:rsidP="00EF2722">
      <w:pPr>
        <w:pStyle w:val="a4"/>
        <w:spacing w:after="0"/>
        <w:ind w:left="567" w:firstLine="0"/>
        <w:jc w:val="both"/>
        <w:rPr>
          <w:rFonts w:ascii="Times New Roman" w:hAnsi="Times New Roman"/>
          <w:color w:val="000000"/>
          <w:sz w:val="24"/>
          <w:szCs w:val="24"/>
          <w:lang w:val="uk-UA"/>
        </w:rPr>
      </w:pPr>
    </w:p>
    <w:p w14:paraId="755082DB" w14:textId="77777777" w:rsidR="00E12FC6" w:rsidRDefault="00E12FC6" w:rsidP="00E12FC6">
      <w:pPr>
        <w:pStyle w:val="3"/>
        <w:rPr>
          <w:rFonts w:ascii="Times New Roman" w:hAnsi="Times New Roman"/>
          <w:sz w:val="24"/>
          <w:szCs w:val="24"/>
        </w:rPr>
      </w:pPr>
      <w:bookmarkStart w:id="81" w:name="_Toc513545708"/>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14. </w:t>
      </w:r>
      <w:proofErr w:type="spellStart"/>
      <w:r w:rsidRPr="00DD13FF">
        <w:rPr>
          <w:rFonts w:ascii="Times New Roman" w:hAnsi="Times New Roman"/>
          <w:sz w:val="24"/>
          <w:szCs w:val="24"/>
        </w:rPr>
        <w:t>Наглядова</w:t>
      </w:r>
      <w:proofErr w:type="spellEnd"/>
      <w:r w:rsidRPr="00DD13FF">
        <w:rPr>
          <w:rFonts w:ascii="Times New Roman" w:hAnsi="Times New Roman"/>
          <w:sz w:val="24"/>
          <w:szCs w:val="24"/>
        </w:rPr>
        <w:t xml:space="preserve"> рада </w:t>
      </w:r>
      <w:proofErr w:type="spellStart"/>
      <w:r w:rsidRPr="00DD13FF">
        <w:rPr>
          <w:rFonts w:ascii="Times New Roman" w:hAnsi="Times New Roman"/>
          <w:sz w:val="24"/>
          <w:szCs w:val="24"/>
        </w:rPr>
        <w:t>Товариства</w:t>
      </w:r>
      <w:bookmarkEnd w:id="81"/>
      <w:proofErr w:type="spellEnd"/>
    </w:p>
    <w:p w14:paraId="2CB8FB34" w14:textId="77777777" w:rsidR="00185080" w:rsidRPr="00185080" w:rsidRDefault="00185080" w:rsidP="00335AA6">
      <w:pPr>
        <w:spacing w:after="0"/>
        <w:jc w:val="both"/>
        <w:rPr>
          <w:rFonts w:ascii="Times New Roman" w:eastAsia="Times New Roman" w:hAnsi="Times New Roman" w:cs="Times New Roman"/>
          <w:sz w:val="24"/>
          <w:szCs w:val="24"/>
          <w:lang w:val="uk-UA" w:eastAsia="ru-RU"/>
        </w:rPr>
      </w:pPr>
    </w:p>
    <w:p w14:paraId="4F89C63E" w14:textId="77777777" w:rsidR="00336A12" w:rsidRDefault="00336A12" w:rsidP="00336A1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14.1.</w:t>
      </w:r>
      <w:r w:rsidRPr="00336A1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Наглядова</w:t>
      </w:r>
      <w:proofErr w:type="spellEnd"/>
      <w:r w:rsidRPr="006361A2">
        <w:rPr>
          <w:rFonts w:ascii="Times New Roman" w:eastAsia="Times New Roman" w:hAnsi="Times New Roman" w:cs="Times New Roman"/>
          <w:sz w:val="24"/>
          <w:szCs w:val="24"/>
          <w:lang w:eastAsia="ru-RU"/>
        </w:rPr>
        <w:t xml:space="preserve"> рада </w:t>
      </w:r>
      <w:r>
        <w:rPr>
          <w:rFonts w:ascii="Times New Roman" w:eastAsia="Times New Roman" w:hAnsi="Times New Roman" w:cs="Times New Roman"/>
          <w:sz w:val="24"/>
          <w:szCs w:val="24"/>
          <w:lang w:val="uk-UA" w:eastAsia="ru-RU"/>
        </w:rPr>
        <w:t>Т</w:t>
      </w:r>
      <w:proofErr w:type="spellStart"/>
      <w:r>
        <w:rPr>
          <w:rFonts w:ascii="Times New Roman" w:eastAsia="Times New Roman" w:hAnsi="Times New Roman" w:cs="Times New Roman"/>
          <w:sz w:val="24"/>
          <w:szCs w:val="24"/>
          <w:lang w:eastAsia="ru-RU"/>
        </w:rPr>
        <w:t>овариства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далі</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аглядова</w:t>
      </w:r>
      <w:proofErr w:type="spellEnd"/>
      <w:r w:rsidRPr="006361A2">
        <w:rPr>
          <w:rFonts w:ascii="Times New Roman" w:eastAsia="Times New Roman" w:hAnsi="Times New Roman" w:cs="Times New Roman"/>
          <w:sz w:val="24"/>
          <w:szCs w:val="24"/>
          <w:lang w:eastAsia="ru-RU"/>
        </w:rPr>
        <w:t xml:space="preserve"> рада) є </w:t>
      </w:r>
      <w:proofErr w:type="spellStart"/>
      <w:r w:rsidRPr="006361A2">
        <w:rPr>
          <w:rFonts w:ascii="Times New Roman" w:eastAsia="Times New Roman" w:hAnsi="Times New Roman" w:cs="Times New Roman"/>
          <w:sz w:val="24"/>
          <w:szCs w:val="24"/>
          <w:lang w:eastAsia="ru-RU"/>
        </w:rPr>
        <w:t>колегіальним</w:t>
      </w:r>
      <w:proofErr w:type="spellEnd"/>
      <w:r w:rsidRPr="006361A2">
        <w:rPr>
          <w:rFonts w:ascii="Times New Roman" w:eastAsia="Times New Roman" w:hAnsi="Times New Roman" w:cs="Times New Roman"/>
          <w:sz w:val="24"/>
          <w:szCs w:val="24"/>
          <w:lang w:eastAsia="ru-RU"/>
        </w:rPr>
        <w:t xml:space="preserve"> органом,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межах </w:t>
      </w:r>
      <w:proofErr w:type="spellStart"/>
      <w:r>
        <w:rPr>
          <w:rFonts w:ascii="Times New Roman" w:eastAsia="Times New Roman" w:hAnsi="Times New Roman" w:cs="Times New Roman"/>
          <w:sz w:val="24"/>
          <w:szCs w:val="24"/>
          <w:lang w:eastAsia="ru-RU"/>
        </w:rPr>
        <w:t>компетенції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визначеної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С</w:t>
      </w:r>
      <w:proofErr w:type="spellStart"/>
      <w:r w:rsidRPr="006361A2">
        <w:rPr>
          <w:rFonts w:ascii="Times New Roman" w:eastAsia="Times New Roman" w:hAnsi="Times New Roman" w:cs="Times New Roman"/>
          <w:sz w:val="24"/>
          <w:szCs w:val="24"/>
          <w:lang w:eastAsia="ru-RU"/>
        </w:rPr>
        <w:t>татутом</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Законом</w:t>
      </w:r>
      <w:r>
        <w:rPr>
          <w:rFonts w:ascii="Times New Roman" w:eastAsia="Times New Roman" w:hAnsi="Times New Roman" w:cs="Times New Roman"/>
          <w:sz w:val="24"/>
          <w:szCs w:val="24"/>
          <w:lang w:val="uk-UA" w:eastAsia="ru-RU"/>
        </w:rPr>
        <w:t xml:space="preserve"> </w:t>
      </w:r>
      <w:r w:rsidRPr="00E978FF">
        <w:rPr>
          <w:rFonts w:ascii="Times New Roman" w:hAnsi="Times New Roman"/>
          <w:sz w:val="24"/>
          <w:szCs w:val="24"/>
          <w:lang w:val="uk-UA"/>
        </w:rPr>
        <w:t xml:space="preserve">України «Про акціонерні </w:t>
      </w:r>
      <w:proofErr w:type="spellStart"/>
      <w:r w:rsidRPr="00E978FF">
        <w:rPr>
          <w:rFonts w:ascii="Times New Roman" w:hAnsi="Times New Roman"/>
          <w:sz w:val="24"/>
          <w:szCs w:val="24"/>
          <w:lang w:val="uk-UA"/>
        </w:rPr>
        <w:t>товаритсва</w:t>
      </w:r>
      <w:proofErr w:type="spellEnd"/>
      <w:r w:rsidRPr="00E978FF">
        <w:rPr>
          <w:rFonts w:ascii="Times New Roman" w:hAnsi="Times New Roman"/>
          <w:sz w:val="24"/>
          <w:szCs w:val="24"/>
          <w:lang w:val="uk-UA"/>
        </w:rPr>
        <w:t>»</w:t>
      </w:r>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Положенням про Наглядову раду,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здійснює</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управління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а також </w:t>
      </w:r>
      <w:proofErr w:type="spellStart"/>
      <w:r w:rsidRPr="006361A2">
        <w:rPr>
          <w:rFonts w:ascii="Times New Roman" w:eastAsia="Times New Roman" w:hAnsi="Times New Roman" w:cs="Times New Roman"/>
          <w:sz w:val="24"/>
          <w:szCs w:val="24"/>
          <w:lang w:eastAsia="ru-RU"/>
        </w:rPr>
        <w:t>контролює</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регулює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виконавчого</w:t>
      </w:r>
      <w:proofErr w:type="spellEnd"/>
      <w:r w:rsidRPr="006361A2">
        <w:rPr>
          <w:rFonts w:ascii="Times New Roman" w:eastAsia="Times New Roman" w:hAnsi="Times New Roman" w:cs="Times New Roman"/>
          <w:sz w:val="24"/>
          <w:szCs w:val="24"/>
          <w:lang w:eastAsia="ru-RU"/>
        </w:rPr>
        <w:t xml:space="preserve"> органу</w:t>
      </w:r>
      <w:r>
        <w:rPr>
          <w:rFonts w:ascii="Times New Roman" w:eastAsia="Times New Roman" w:hAnsi="Times New Roman" w:cs="Times New Roman"/>
          <w:sz w:val="24"/>
          <w:szCs w:val="24"/>
          <w:lang w:val="uk-UA" w:eastAsia="ru-RU"/>
        </w:rPr>
        <w:t xml:space="preserve"> (Правління)</w:t>
      </w:r>
      <w:r w:rsidRPr="006361A2">
        <w:rPr>
          <w:rFonts w:ascii="Times New Roman" w:eastAsia="Times New Roman" w:hAnsi="Times New Roman" w:cs="Times New Roman"/>
          <w:sz w:val="24"/>
          <w:szCs w:val="24"/>
          <w:lang w:eastAsia="ru-RU"/>
        </w:rPr>
        <w:t>.</w:t>
      </w:r>
    </w:p>
    <w:p w14:paraId="738715E2" w14:textId="77777777" w:rsidR="00336A12" w:rsidRDefault="00336A12" w:rsidP="00336A1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14.2. </w:t>
      </w:r>
      <w:r>
        <w:rPr>
          <w:rFonts w:ascii="Times New Roman" w:eastAsia="Times New Roman" w:hAnsi="Times New Roman" w:cs="Times New Roman"/>
          <w:sz w:val="24"/>
          <w:szCs w:val="24"/>
          <w:lang w:eastAsia="ru-RU"/>
        </w:rPr>
        <w:t xml:space="preserve">Порядок </w:t>
      </w:r>
      <w:proofErr w:type="spellStart"/>
      <w:r>
        <w:rPr>
          <w:rFonts w:ascii="Times New Roman" w:eastAsia="Times New Roman" w:hAnsi="Times New Roman" w:cs="Times New Roman"/>
          <w:sz w:val="24"/>
          <w:szCs w:val="24"/>
          <w:lang w:eastAsia="ru-RU"/>
        </w:rPr>
        <w:t>роботи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w:t>
      </w:r>
      <w:r>
        <w:rPr>
          <w:rFonts w:ascii="Times New Roman" w:eastAsia="Times New Roman" w:hAnsi="Times New Roman" w:cs="Times New Roman"/>
          <w:sz w:val="24"/>
          <w:szCs w:val="24"/>
          <w:lang w:eastAsia="ru-RU"/>
        </w:rPr>
        <w:t>ої</w:t>
      </w:r>
      <w:proofErr w:type="spellEnd"/>
      <w:r>
        <w:rPr>
          <w:rFonts w:ascii="Times New Roman" w:eastAsia="Times New Roman" w:hAnsi="Times New Roman" w:cs="Times New Roman"/>
          <w:sz w:val="24"/>
          <w:szCs w:val="24"/>
          <w:lang w:eastAsia="ru-RU"/>
        </w:rPr>
        <w:t xml:space="preserve"> ради, права та </w:t>
      </w:r>
      <w:proofErr w:type="spellStart"/>
      <w:r>
        <w:rPr>
          <w:rFonts w:ascii="Times New Roman" w:eastAsia="Times New Roman" w:hAnsi="Times New Roman" w:cs="Times New Roman"/>
          <w:sz w:val="24"/>
          <w:szCs w:val="24"/>
          <w:lang w:eastAsia="ru-RU"/>
        </w:rPr>
        <w:t>обов’язки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її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Ч</w:t>
      </w:r>
      <w:proofErr w:type="spellStart"/>
      <w:r w:rsidRPr="006361A2">
        <w:rPr>
          <w:rFonts w:ascii="Times New Roman" w:eastAsia="Times New Roman" w:hAnsi="Times New Roman" w:cs="Times New Roman"/>
          <w:sz w:val="24"/>
          <w:szCs w:val="24"/>
          <w:lang w:eastAsia="ru-RU"/>
        </w:rPr>
        <w:t>ленів</w:t>
      </w:r>
      <w:proofErr w:type="spellEnd"/>
      <w:r w:rsidRPr="006361A2">
        <w:rPr>
          <w:rFonts w:ascii="Times New Roman" w:eastAsia="Times New Roman" w:hAnsi="Times New Roman" w:cs="Times New Roman"/>
          <w:sz w:val="24"/>
          <w:szCs w:val="24"/>
          <w:lang w:eastAsia="ru-RU"/>
        </w:rPr>
        <w:t xml:space="preserve">, порядок </w:t>
      </w:r>
      <w:proofErr w:type="spellStart"/>
      <w:r w:rsidRPr="006361A2">
        <w:rPr>
          <w:rFonts w:ascii="Times New Roman" w:eastAsia="Times New Roman" w:hAnsi="Times New Roman" w:cs="Times New Roman"/>
          <w:sz w:val="24"/>
          <w:szCs w:val="24"/>
          <w:lang w:eastAsia="ru-RU"/>
        </w:rPr>
        <w:t>виплати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винагороди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визначаються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цим</w:t>
      </w:r>
      <w:proofErr w:type="spellEnd"/>
      <w:r w:rsidRPr="006361A2">
        <w:rPr>
          <w:rFonts w:ascii="Times New Roman" w:eastAsia="Times New Roman" w:hAnsi="Times New Roman" w:cs="Times New Roman"/>
          <w:sz w:val="24"/>
          <w:szCs w:val="24"/>
          <w:lang w:eastAsia="ru-RU"/>
        </w:rPr>
        <w:t xml:space="preserve"> Законом</w:t>
      </w:r>
      <w:r>
        <w:rPr>
          <w:rFonts w:ascii="Times New Roman" w:eastAsia="Times New Roman" w:hAnsi="Times New Roman" w:cs="Times New Roman"/>
          <w:sz w:val="24"/>
          <w:szCs w:val="24"/>
          <w:lang w:val="uk-UA" w:eastAsia="ru-RU"/>
        </w:rPr>
        <w:t xml:space="preserve"> </w:t>
      </w:r>
      <w:r w:rsidRPr="00E978FF">
        <w:rPr>
          <w:rFonts w:ascii="Times New Roman" w:hAnsi="Times New Roman"/>
          <w:sz w:val="24"/>
          <w:szCs w:val="24"/>
          <w:lang w:val="uk-UA"/>
        </w:rPr>
        <w:t xml:space="preserve">України «Про акціонерні </w:t>
      </w:r>
      <w:proofErr w:type="spellStart"/>
      <w:r w:rsidRPr="00E978FF">
        <w:rPr>
          <w:rFonts w:ascii="Times New Roman" w:hAnsi="Times New Roman"/>
          <w:sz w:val="24"/>
          <w:szCs w:val="24"/>
          <w:lang w:val="uk-UA"/>
        </w:rPr>
        <w:t>товаритсва</w:t>
      </w:r>
      <w:proofErr w:type="spellEnd"/>
      <w:r w:rsidRPr="00E978FF">
        <w:rPr>
          <w:rFonts w:ascii="Times New Roman" w:hAnsi="Times New Roman"/>
          <w:sz w:val="24"/>
          <w:szCs w:val="24"/>
          <w:lang w:val="uk-UA"/>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С</w:t>
      </w:r>
      <w:proofErr w:type="spellStart"/>
      <w:r w:rsidRPr="006361A2">
        <w:rPr>
          <w:rFonts w:ascii="Times New Roman" w:eastAsia="Times New Roman" w:hAnsi="Times New Roman" w:cs="Times New Roman"/>
          <w:sz w:val="24"/>
          <w:szCs w:val="24"/>
          <w:lang w:eastAsia="ru-RU"/>
        </w:rPr>
        <w:t>татутом</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Pr>
          <w:rFonts w:ascii="Times New Roman" w:eastAsia="Times New Roman" w:hAnsi="Times New Roman" w:cs="Times New Roman"/>
          <w:sz w:val="24"/>
          <w:szCs w:val="24"/>
          <w:lang w:eastAsia="ru-RU"/>
        </w:rPr>
        <w:t>овариства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w:t>
      </w:r>
      <w:proofErr w:type="spellStart"/>
      <w:r>
        <w:rPr>
          <w:rFonts w:ascii="Times New Roman" w:eastAsia="Times New Roman" w:hAnsi="Times New Roman" w:cs="Times New Roman"/>
          <w:sz w:val="24"/>
          <w:szCs w:val="24"/>
          <w:lang w:eastAsia="ru-RU"/>
        </w:rPr>
        <w:t>оложенням</w:t>
      </w:r>
      <w:proofErr w:type="spellEnd"/>
      <w:r>
        <w:rPr>
          <w:rFonts w:ascii="Times New Roman" w:eastAsia="Times New Roman" w:hAnsi="Times New Roman" w:cs="Times New Roman"/>
          <w:sz w:val="24"/>
          <w:szCs w:val="24"/>
          <w:lang w:eastAsia="ru-RU"/>
        </w:rPr>
        <w:t xml:space="preserve"> про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аглядову</w:t>
      </w:r>
      <w:proofErr w:type="spellEnd"/>
      <w:r w:rsidRPr="006361A2">
        <w:rPr>
          <w:rFonts w:ascii="Times New Roman" w:eastAsia="Times New Roman" w:hAnsi="Times New Roman" w:cs="Times New Roman"/>
          <w:sz w:val="24"/>
          <w:szCs w:val="24"/>
          <w:lang w:eastAsia="ru-RU"/>
        </w:rPr>
        <w:t xml:space="preserve"> раду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а також </w:t>
      </w:r>
      <w:proofErr w:type="spellStart"/>
      <w:r w:rsidRPr="006361A2">
        <w:rPr>
          <w:rFonts w:ascii="Times New Roman" w:eastAsia="Times New Roman" w:hAnsi="Times New Roman" w:cs="Times New Roman"/>
          <w:sz w:val="24"/>
          <w:szCs w:val="24"/>
          <w:lang w:eastAsia="ru-RU"/>
        </w:rPr>
        <w:t>цивільно-правовим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трудовим</w:t>
      </w:r>
      <w:proofErr w:type="spellEnd"/>
      <w:r w:rsidRPr="006361A2">
        <w:rPr>
          <w:rFonts w:ascii="Times New Roman" w:eastAsia="Times New Roman" w:hAnsi="Times New Roman" w:cs="Times New Roman"/>
          <w:sz w:val="24"/>
          <w:szCs w:val="24"/>
          <w:lang w:eastAsia="ru-RU"/>
        </w:rPr>
        <w:t xml:space="preserve"> договором (контра</w:t>
      </w:r>
      <w:r>
        <w:rPr>
          <w:rFonts w:ascii="Times New Roman" w:eastAsia="Times New Roman" w:hAnsi="Times New Roman" w:cs="Times New Roman"/>
          <w:sz w:val="24"/>
          <w:szCs w:val="24"/>
          <w:lang w:eastAsia="ru-RU"/>
        </w:rPr>
        <w:t xml:space="preserve">ктом), </w:t>
      </w:r>
      <w:proofErr w:type="spellStart"/>
      <w:r>
        <w:rPr>
          <w:rFonts w:ascii="Times New Roman" w:eastAsia="Times New Roman" w:hAnsi="Times New Roman" w:cs="Times New Roman"/>
          <w:sz w:val="24"/>
          <w:szCs w:val="24"/>
          <w:lang w:eastAsia="ru-RU"/>
        </w:rPr>
        <w:t>що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укладається</w:t>
      </w:r>
      <w:proofErr w:type="spellEnd"/>
      <w:r>
        <w:rPr>
          <w:rFonts w:ascii="Times New Roman" w:eastAsia="Times New Roman" w:hAnsi="Times New Roman" w:cs="Times New Roman"/>
          <w:sz w:val="24"/>
          <w:szCs w:val="24"/>
          <w:lang w:eastAsia="ru-RU"/>
        </w:rPr>
        <w:t xml:space="preserve"> з </w:t>
      </w:r>
      <w:proofErr w:type="spellStart"/>
      <w:r>
        <w:rPr>
          <w:rFonts w:ascii="Times New Roman" w:eastAsia="Times New Roman" w:hAnsi="Times New Roman" w:cs="Times New Roman"/>
          <w:sz w:val="24"/>
          <w:szCs w:val="24"/>
          <w:lang w:eastAsia="ru-RU"/>
        </w:rPr>
        <w:t>кожним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Ч</w:t>
      </w:r>
      <w:r>
        <w:rPr>
          <w:rFonts w:ascii="Times New Roman" w:eastAsia="Times New Roman" w:hAnsi="Times New Roman" w:cs="Times New Roman"/>
          <w:sz w:val="24"/>
          <w:szCs w:val="24"/>
          <w:lang w:eastAsia="ru-RU"/>
        </w:rPr>
        <w:t xml:space="preserve">леном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аглядової</w:t>
      </w:r>
      <w:proofErr w:type="spellEnd"/>
      <w:r w:rsidRPr="006361A2">
        <w:rPr>
          <w:rFonts w:ascii="Times New Roman" w:eastAsia="Times New Roman" w:hAnsi="Times New Roman" w:cs="Times New Roman"/>
          <w:sz w:val="24"/>
          <w:szCs w:val="24"/>
          <w:lang w:eastAsia="ru-RU"/>
        </w:rPr>
        <w:t xml:space="preserve"> ради. </w:t>
      </w:r>
      <w:proofErr w:type="spellStart"/>
      <w:r w:rsidRPr="006361A2">
        <w:rPr>
          <w:rFonts w:ascii="Times New Roman" w:eastAsia="Times New Roman" w:hAnsi="Times New Roman" w:cs="Times New Roman"/>
          <w:sz w:val="24"/>
          <w:szCs w:val="24"/>
          <w:lang w:eastAsia="ru-RU"/>
        </w:rPr>
        <w:t>Такий</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договір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eastAsia="ru-RU"/>
        </w:rPr>
        <w:t xml:space="preserve"> контракт </w:t>
      </w:r>
      <w:proofErr w:type="spellStart"/>
      <w:r>
        <w:rPr>
          <w:rFonts w:ascii="Times New Roman" w:eastAsia="Times New Roman" w:hAnsi="Times New Roman" w:cs="Times New Roman"/>
          <w:sz w:val="24"/>
          <w:szCs w:val="24"/>
          <w:lang w:eastAsia="ru-RU"/>
        </w:rPr>
        <w:t>від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імені</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підписується</w:t>
      </w:r>
      <w:proofErr w:type="spellEnd"/>
      <w:r w:rsidRPr="006361A2">
        <w:rPr>
          <w:rFonts w:ascii="Times New Roman" w:eastAsia="Times New Roman" w:hAnsi="Times New Roman" w:cs="Times New Roman"/>
          <w:sz w:val="24"/>
          <w:szCs w:val="24"/>
          <w:lang w:eastAsia="ru-RU"/>
        </w:rPr>
        <w:t xml:space="preserve"> </w:t>
      </w:r>
      <w:r w:rsidR="003E77C5" w:rsidRPr="00DD13FF">
        <w:rPr>
          <w:rFonts w:ascii="Times New Roman" w:hAnsi="Times New Roman" w:cs="Times New Roman"/>
          <w:spacing w:val="-5"/>
          <w:sz w:val="24"/>
          <w:szCs w:val="24"/>
          <w:lang w:val="uk-UA"/>
        </w:rPr>
        <w:t xml:space="preserve">Головою Правління чи іншою </w:t>
      </w:r>
      <w:proofErr w:type="spellStart"/>
      <w:r w:rsidRPr="006361A2">
        <w:rPr>
          <w:rFonts w:ascii="Times New Roman" w:eastAsia="Times New Roman" w:hAnsi="Times New Roman" w:cs="Times New Roman"/>
          <w:sz w:val="24"/>
          <w:szCs w:val="24"/>
          <w:lang w:eastAsia="ru-RU"/>
        </w:rPr>
        <w:t>уповноваженою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зборами</w:t>
      </w:r>
      <w:proofErr w:type="spellEnd"/>
      <w:r w:rsidRPr="006361A2">
        <w:rPr>
          <w:rFonts w:ascii="Times New Roman" w:eastAsia="Times New Roman" w:hAnsi="Times New Roman" w:cs="Times New Roman"/>
          <w:sz w:val="24"/>
          <w:szCs w:val="24"/>
          <w:lang w:eastAsia="ru-RU"/>
        </w:rPr>
        <w:t xml:space="preserve"> особою </w:t>
      </w:r>
      <w:r w:rsidRPr="006361A2">
        <w:rPr>
          <w:rFonts w:ascii="Times New Roman" w:eastAsia="Times New Roman" w:hAnsi="Times New Roman" w:cs="Times New Roman"/>
          <w:sz w:val="24"/>
          <w:szCs w:val="24"/>
          <w:lang w:eastAsia="ru-RU"/>
        </w:rPr>
        <w:lastRenderedPageBreak/>
        <w:t xml:space="preserve">на </w:t>
      </w:r>
      <w:proofErr w:type="spellStart"/>
      <w:r w:rsidRPr="006361A2">
        <w:rPr>
          <w:rFonts w:ascii="Times New Roman" w:eastAsia="Times New Roman" w:hAnsi="Times New Roman" w:cs="Times New Roman"/>
          <w:sz w:val="24"/>
          <w:szCs w:val="24"/>
          <w:lang w:eastAsia="ru-RU"/>
        </w:rPr>
        <w:t>умовах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затверджених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w:t>
      </w:r>
      <w:r>
        <w:rPr>
          <w:rFonts w:ascii="Times New Roman" w:eastAsia="Times New Roman" w:hAnsi="Times New Roman" w:cs="Times New Roman"/>
          <w:sz w:val="24"/>
          <w:szCs w:val="24"/>
          <w:lang w:eastAsia="ru-RU"/>
        </w:rPr>
        <w:t>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зборів</w:t>
      </w:r>
      <w:proofErr w:type="spellEnd"/>
      <w:r>
        <w:rPr>
          <w:rFonts w:ascii="Times New Roman" w:eastAsia="Times New Roman" w:hAnsi="Times New Roman" w:cs="Times New Roman"/>
          <w:sz w:val="24"/>
          <w:szCs w:val="24"/>
          <w:lang w:eastAsia="ru-RU"/>
        </w:rPr>
        <w:t xml:space="preserve">. У </w:t>
      </w:r>
      <w:proofErr w:type="spellStart"/>
      <w:r>
        <w:rPr>
          <w:rFonts w:ascii="Times New Roman" w:eastAsia="Times New Roman" w:hAnsi="Times New Roman" w:cs="Times New Roman"/>
          <w:sz w:val="24"/>
          <w:szCs w:val="24"/>
          <w:lang w:eastAsia="ru-RU"/>
        </w:rPr>
        <w:t>разі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укладення</w:t>
      </w:r>
      <w:proofErr w:type="spellEnd"/>
      <w:r>
        <w:rPr>
          <w:rFonts w:ascii="Times New Roman" w:eastAsia="Times New Roman" w:hAnsi="Times New Roman" w:cs="Times New Roman"/>
          <w:sz w:val="24"/>
          <w:szCs w:val="24"/>
          <w:lang w:eastAsia="ru-RU"/>
        </w:rPr>
        <w:t xml:space="preserve"> з </w:t>
      </w:r>
      <w:r>
        <w:rPr>
          <w:rFonts w:ascii="Times New Roman" w:eastAsia="Times New Roman" w:hAnsi="Times New Roman" w:cs="Times New Roman"/>
          <w:sz w:val="24"/>
          <w:szCs w:val="24"/>
          <w:lang w:val="uk-UA" w:eastAsia="ru-RU"/>
        </w:rPr>
        <w:t>Ч</w:t>
      </w:r>
      <w:r>
        <w:rPr>
          <w:rFonts w:ascii="Times New Roman" w:eastAsia="Times New Roman" w:hAnsi="Times New Roman" w:cs="Times New Roman"/>
          <w:sz w:val="24"/>
          <w:szCs w:val="24"/>
          <w:lang w:eastAsia="ru-RU"/>
        </w:rPr>
        <w:t xml:space="preserve">леном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аглядової</w:t>
      </w:r>
      <w:proofErr w:type="spellEnd"/>
      <w:r w:rsidRPr="006361A2">
        <w:rPr>
          <w:rFonts w:ascii="Times New Roman" w:eastAsia="Times New Roman" w:hAnsi="Times New Roman" w:cs="Times New Roman"/>
          <w:sz w:val="24"/>
          <w:szCs w:val="24"/>
          <w:lang w:eastAsia="ru-RU"/>
        </w:rPr>
        <w:t xml:space="preserve"> ради </w:t>
      </w:r>
      <w:proofErr w:type="spellStart"/>
      <w:r w:rsidRPr="006361A2">
        <w:rPr>
          <w:rFonts w:ascii="Times New Roman" w:eastAsia="Times New Roman" w:hAnsi="Times New Roman" w:cs="Times New Roman"/>
          <w:sz w:val="24"/>
          <w:szCs w:val="24"/>
          <w:lang w:eastAsia="ru-RU"/>
        </w:rPr>
        <w:t>цивільно</w:t>
      </w:r>
      <w:proofErr w:type="spellEnd"/>
      <w:r w:rsidRPr="006361A2">
        <w:rPr>
          <w:rFonts w:ascii="Times New Roman" w:eastAsia="Times New Roman" w:hAnsi="Times New Roman" w:cs="Times New Roman"/>
          <w:sz w:val="24"/>
          <w:szCs w:val="24"/>
          <w:lang w:eastAsia="ru-RU"/>
        </w:rPr>
        <w:t xml:space="preserve">-правового договору </w:t>
      </w:r>
      <w:proofErr w:type="spellStart"/>
      <w:r w:rsidRPr="006361A2">
        <w:rPr>
          <w:rFonts w:ascii="Times New Roman" w:eastAsia="Times New Roman" w:hAnsi="Times New Roman" w:cs="Times New Roman"/>
          <w:sz w:val="24"/>
          <w:szCs w:val="24"/>
          <w:lang w:eastAsia="ru-RU"/>
        </w:rPr>
        <w:t>такий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договір</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є </w:t>
      </w:r>
      <w:proofErr w:type="spellStart"/>
      <w:r w:rsidRPr="006361A2">
        <w:rPr>
          <w:rFonts w:ascii="Times New Roman" w:eastAsia="Times New Roman" w:hAnsi="Times New Roman" w:cs="Times New Roman"/>
          <w:sz w:val="24"/>
          <w:szCs w:val="24"/>
          <w:lang w:eastAsia="ru-RU"/>
        </w:rPr>
        <w:t>безоплатним</w:t>
      </w:r>
      <w:proofErr w:type="spellEnd"/>
      <w:r w:rsidRPr="006361A2">
        <w:rPr>
          <w:rFonts w:ascii="Times New Roman" w:eastAsia="Times New Roman" w:hAnsi="Times New Roman" w:cs="Times New Roman"/>
          <w:sz w:val="24"/>
          <w:szCs w:val="24"/>
          <w:lang w:eastAsia="ru-RU"/>
        </w:rPr>
        <w:t>.</w:t>
      </w:r>
    </w:p>
    <w:p w14:paraId="205F6562" w14:textId="77777777" w:rsidR="00F7437A" w:rsidRDefault="00F7437A" w:rsidP="00336A1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14.3. </w:t>
      </w:r>
      <w:r>
        <w:rPr>
          <w:rFonts w:ascii="Times New Roman" w:eastAsia="Times New Roman" w:hAnsi="Times New Roman" w:cs="Times New Roman"/>
          <w:sz w:val="24"/>
          <w:szCs w:val="24"/>
          <w:lang w:eastAsia="ru-RU"/>
        </w:rPr>
        <w:t xml:space="preserve">Член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аглядової</w:t>
      </w:r>
      <w:proofErr w:type="spellEnd"/>
      <w:r w:rsidRPr="006361A2">
        <w:rPr>
          <w:rFonts w:ascii="Times New Roman" w:eastAsia="Times New Roman" w:hAnsi="Times New Roman" w:cs="Times New Roman"/>
          <w:sz w:val="24"/>
          <w:szCs w:val="24"/>
          <w:lang w:eastAsia="ru-RU"/>
        </w:rPr>
        <w:t xml:space="preserve"> ради </w:t>
      </w:r>
      <w:proofErr w:type="spellStart"/>
      <w:r w:rsidRPr="006361A2">
        <w:rPr>
          <w:rFonts w:ascii="Times New Roman" w:eastAsia="Times New Roman" w:hAnsi="Times New Roman" w:cs="Times New Roman"/>
          <w:sz w:val="24"/>
          <w:szCs w:val="24"/>
          <w:lang w:eastAsia="ru-RU"/>
        </w:rPr>
        <w:t>виконувати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свої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обов’язки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особисто</w:t>
      </w:r>
      <w:proofErr w:type="spellEnd"/>
      <w:r w:rsidRPr="006361A2">
        <w:rPr>
          <w:rFonts w:ascii="Times New Roman" w:eastAsia="Times New Roman" w:hAnsi="Times New Roman" w:cs="Times New Roman"/>
          <w:sz w:val="24"/>
          <w:szCs w:val="24"/>
          <w:lang w:eastAsia="ru-RU"/>
        </w:rPr>
        <w:t xml:space="preserve"> і не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передавати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свої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повноваження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особі</w:t>
      </w:r>
      <w:proofErr w:type="spellEnd"/>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Членам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аглядової</w:t>
      </w:r>
      <w:proofErr w:type="spellEnd"/>
      <w:r w:rsidRPr="006361A2">
        <w:rPr>
          <w:rFonts w:ascii="Times New Roman" w:eastAsia="Times New Roman" w:hAnsi="Times New Roman" w:cs="Times New Roman"/>
          <w:sz w:val="24"/>
          <w:szCs w:val="24"/>
          <w:lang w:eastAsia="ru-RU"/>
        </w:rPr>
        <w:t xml:space="preserve"> ради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виплачуватися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винагор</w:t>
      </w:r>
      <w:r>
        <w:rPr>
          <w:rFonts w:ascii="Times New Roman" w:eastAsia="Times New Roman" w:hAnsi="Times New Roman" w:cs="Times New Roman"/>
          <w:sz w:val="24"/>
          <w:szCs w:val="24"/>
          <w:lang w:eastAsia="ru-RU"/>
        </w:rPr>
        <w:t>ода</w:t>
      </w:r>
      <w:proofErr w:type="spell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їхню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діяльність</w:t>
      </w:r>
      <w:proofErr w:type="spellEnd"/>
      <w:r>
        <w:rPr>
          <w:rFonts w:ascii="Times New Roman" w:eastAsia="Times New Roman" w:hAnsi="Times New Roman" w:cs="Times New Roman"/>
          <w:sz w:val="24"/>
          <w:szCs w:val="24"/>
          <w:lang w:val="uk-UA" w:eastAsia="ru-RU"/>
        </w:rPr>
        <w:t>, п</w:t>
      </w:r>
      <w:proofErr w:type="spellStart"/>
      <w:r w:rsidRPr="006361A2">
        <w:rPr>
          <w:rFonts w:ascii="Times New Roman" w:eastAsia="Times New Roman" w:hAnsi="Times New Roman" w:cs="Times New Roman"/>
          <w:sz w:val="24"/>
          <w:szCs w:val="24"/>
          <w:lang w:eastAsia="ru-RU"/>
        </w:rPr>
        <w:t>орядок</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виплати</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якої</w:t>
      </w:r>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встановлюється</w:t>
      </w:r>
      <w:proofErr w:type="spellEnd"/>
      <w:r>
        <w:rPr>
          <w:rFonts w:ascii="Times New Roman" w:eastAsia="Times New Roman" w:hAnsi="Times New Roman" w:cs="Times New Roman"/>
          <w:sz w:val="24"/>
          <w:szCs w:val="24"/>
          <w:lang w:val="uk-UA" w:eastAsia="ru-RU"/>
        </w:rPr>
        <w:t xml:space="preserve"> С</w:t>
      </w:r>
      <w:proofErr w:type="spellStart"/>
      <w:r>
        <w:rPr>
          <w:rFonts w:ascii="Times New Roman" w:eastAsia="Times New Roman" w:hAnsi="Times New Roman" w:cs="Times New Roman"/>
          <w:sz w:val="24"/>
          <w:szCs w:val="24"/>
          <w:lang w:eastAsia="ru-RU"/>
        </w:rPr>
        <w:t>татутом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ариства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w:t>
      </w:r>
      <w:proofErr w:type="spellStart"/>
      <w:r>
        <w:rPr>
          <w:rFonts w:ascii="Times New Roman" w:eastAsia="Times New Roman" w:hAnsi="Times New Roman" w:cs="Times New Roman"/>
          <w:sz w:val="24"/>
          <w:szCs w:val="24"/>
          <w:lang w:eastAsia="ru-RU"/>
        </w:rPr>
        <w:t>оложенням</w:t>
      </w:r>
      <w:proofErr w:type="spellEnd"/>
      <w:r>
        <w:rPr>
          <w:rFonts w:ascii="Times New Roman" w:eastAsia="Times New Roman" w:hAnsi="Times New Roman" w:cs="Times New Roman"/>
          <w:sz w:val="24"/>
          <w:szCs w:val="24"/>
          <w:lang w:eastAsia="ru-RU"/>
        </w:rPr>
        <w:t xml:space="preserve"> про </w:t>
      </w:r>
      <w:r>
        <w:rPr>
          <w:rFonts w:ascii="Times New Roman" w:eastAsia="Times New Roman" w:hAnsi="Times New Roman" w:cs="Times New Roman"/>
          <w:sz w:val="24"/>
          <w:szCs w:val="24"/>
          <w:lang w:val="uk-UA" w:eastAsia="ru-RU"/>
        </w:rPr>
        <w:t>Н</w:t>
      </w:r>
      <w:proofErr w:type="spellStart"/>
      <w:r>
        <w:rPr>
          <w:rFonts w:ascii="Times New Roman" w:eastAsia="Times New Roman" w:hAnsi="Times New Roman" w:cs="Times New Roman"/>
          <w:sz w:val="24"/>
          <w:szCs w:val="24"/>
          <w:lang w:eastAsia="ru-RU"/>
        </w:rPr>
        <w:t>аглядову</w:t>
      </w:r>
      <w:proofErr w:type="spellEnd"/>
      <w:r>
        <w:rPr>
          <w:rFonts w:ascii="Times New Roman" w:eastAsia="Times New Roman" w:hAnsi="Times New Roman" w:cs="Times New Roman"/>
          <w:sz w:val="24"/>
          <w:szCs w:val="24"/>
          <w:lang w:eastAsia="ru-RU"/>
        </w:rPr>
        <w:t xml:space="preserve"> раду, </w:t>
      </w:r>
      <w:proofErr w:type="spellStart"/>
      <w:r>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w:t>
      </w:r>
      <w:proofErr w:type="spellStart"/>
      <w:r w:rsidRPr="006361A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ложенням</w:t>
      </w:r>
      <w:proofErr w:type="spellEnd"/>
      <w:r>
        <w:rPr>
          <w:rFonts w:ascii="Times New Roman" w:eastAsia="Times New Roman" w:hAnsi="Times New Roman" w:cs="Times New Roman"/>
          <w:sz w:val="24"/>
          <w:szCs w:val="24"/>
          <w:lang w:eastAsia="ru-RU"/>
        </w:rPr>
        <w:t xml:space="preserve"> про </w:t>
      </w:r>
      <w:proofErr w:type="spellStart"/>
      <w:r>
        <w:rPr>
          <w:rFonts w:ascii="Times New Roman" w:eastAsia="Times New Roman" w:hAnsi="Times New Roman" w:cs="Times New Roman"/>
          <w:sz w:val="24"/>
          <w:szCs w:val="24"/>
          <w:lang w:eastAsia="ru-RU"/>
        </w:rPr>
        <w:t>винагороду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членів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аглядової</w:t>
      </w:r>
      <w:proofErr w:type="spellEnd"/>
      <w:r w:rsidRPr="006361A2">
        <w:rPr>
          <w:rFonts w:ascii="Times New Roman" w:eastAsia="Times New Roman" w:hAnsi="Times New Roman" w:cs="Times New Roman"/>
          <w:sz w:val="24"/>
          <w:szCs w:val="24"/>
          <w:lang w:eastAsia="ru-RU"/>
        </w:rPr>
        <w:t xml:space="preserve"> ради.</w:t>
      </w:r>
    </w:p>
    <w:p w14:paraId="06C111D5" w14:textId="77777777" w:rsidR="00336A12" w:rsidRDefault="003E77C5" w:rsidP="00335AA6">
      <w:pPr>
        <w:spacing w:after="0"/>
        <w:jc w:val="both"/>
        <w:rPr>
          <w:rFonts w:ascii="Times New Roman" w:hAnsi="Times New Roman"/>
          <w:sz w:val="24"/>
          <w:szCs w:val="24"/>
          <w:lang w:val="uk-UA"/>
        </w:rPr>
      </w:pPr>
      <w:r>
        <w:rPr>
          <w:rFonts w:ascii="Times New Roman" w:eastAsia="Times New Roman" w:hAnsi="Times New Roman" w:cs="Times New Roman"/>
          <w:sz w:val="24"/>
          <w:szCs w:val="24"/>
          <w:lang w:val="uk-UA" w:eastAsia="ru-RU"/>
        </w:rPr>
        <w:t xml:space="preserve">14.4. </w:t>
      </w:r>
      <w:proofErr w:type="spellStart"/>
      <w:r w:rsidRPr="006361A2">
        <w:rPr>
          <w:rFonts w:ascii="Times New Roman" w:eastAsia="Times New Roman" w:hAnsi="Times New Roman" w:cs="Times New Roman"/>
          <w:sz w:val="24"/>
          <w:szCs w:val="24"/>
          <w:lang w:eastAsia="ru-RU"/>
        </w:rPr>
        <w:t>Наглядова</w:t>
      </w:r>
      <w:proofErr w:type="spellEnd"/>
      <w:r w:rsidRPr="006361A2">
        <w:rPr>
          <w:rFonts w:ascii="Times New Roman" w:eastAsia="Times New Roman" w:hAnsi="Times New Roman" w:cs="Times New Roman"/>
          <w:sz w:val="24"/>
          <w:szCs w:val="24"/>
          <w:lang w:eastAsia="ru-RU"/>
        </w:rPr>
        <w:t xml:space="preserve"> рада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складати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звіт</w:t>
      </w:r>
      <w:proofErr w:type="spellEnd"/>
      <w:r w:rsidRPr="006361A2">
        <w:rPr>
          <w:rFonts w:ascii="Times New Roman" w:eastAsia="Times New Roman" w:hAnsi="Times New Roman" w:cs="Times New Roman"/>
          <w:sz w:val="24"/>
          <w:szCs w:val="24"/>
          <w:lang w:eastAsia="ru-RU"/>
        </w:rPr>
        <w:t xml:space="preserve"> про свою </w:t>
      </w:r>
      <w:proofErr w:type="spellStart"/>
      <w:r w:rsidRPr="006361A2">
        <w:rPr>
          <w:rFonts w:ascii="Times New Roman" w:eastAsia="Times New Roman" w:hAnsi="Times New Roman" w:cs="Times New Roman"/>
          <w:sz w:val="24"/>
          <w:szCs w:val="24"/>
          <w:lang w:eastAsia="ru-RU"/>
        </w:rPr>
        <w:t>діяльність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вимог</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Закону</w:t>
      </w:r>
      <w:r>
        <w:rPr>
          <w:rFonts w:ascii="Times New Roman" w:eastAsia="Times New Roman" w:hAnsi="Times New Roman" w:cs="Times New Roman"/>
          <w:sz w:val="24"/>
          <w:szCs w:val="24"/>
          <w:lang w:val="uk-UA" w:eastAsia="ru-RU"/>
        </w:rPr>
        <w:t xml:space="preserve"> </w:t>
      </w:r>
      <w:r w:rsidRPr="00E978FF">
        <w:rPr>
          <w:rFonts w:ascii="Times New Roman" w:hAnsi="Times New Roman"/>
          <w:sz w:val="24"/>
          <w:szCs w:val="24"/>
          <w:lang w:val="uk-UA"/>
        </w:rPr>
        <w:t xml:space="preserve">України «Про акціонерні </w:t>
      </w:r>
      <w:proofErr w:type="spellStart"/>
      <w:r w:rsidRPr="00E978FF">
        <w:rPr>
          <w:rFonts w:ascii="Times New Roman" w:hAnsi="Times New Roman"/>
          <w:sz w:val="24"/>
          <w:szCs w:val="24"/>
          <w:lang w:val="uk-UA"/>
        </w:rPr>
        <w:t>товаритсва</w:t>
      </w:r>
      <w:proofErr w:type="spellEnd"/>
      <w:r w:rsidRPr="00E978FF">
        <w:rPr>
          <w:rFonts w:ascii="Times New Roman" w:hAnsi="Times New Roman"/>
          <w:sz w:val="24"/>
          <w:szCs w:val="24"/>
          <w:lang w:val="uk-UA"/>
        </w:rPr>
        <w:t>»</w:t>
      </w:r>
      <w:r>
        <w:rPr>
          <w:rFonts w:ascii="Times New Roman" w:hAnsi="Times New Roman"/>
          <w:sz w:val="24"/>
          <w:szCs w:val="24"/>
          <w:lang w:val="uk-UA"/>
        </w:rPr>
        <w:t>.</w:t>
      </w:r>
    </w:p>
    <w:p w14:paraId="37D5D8D1" w14:textId="77777777" w:rsidR="003E77C5" w:rsidRDefault="003E77C5" w:rsidP="003E77C5">
      <w:pPr>
        <w:shd w:val="clear" w:color="auto" w:fill="FFFFFF"/>
        <w:spacing w:after="0"/>
        <w:ind w:right="10" w:firstLine="567"/>
        <w:jc w:val="both"/>
        <w:rPr>
          <w:rFonts w:ascii="Times New Roman" w:hAnsi="Times New Roman" w:cs="Times New Roman"/>
          <w:spacing w:val="-5"/>
          <w:sz w:val="24"/>
          <w:szCs w:val="24"/>
          <w:lang w:val="uk-UA"/>
        </w:rPr>
      </w:pPr>
      <w:r>
        <w:rPr>
          <w:rFonts w:ascii="Times New Roman" w:hAnsi="Times New Roman"/>
          <w:sz w:val="24"/>
          <w:szCs w:val="24"/>
          <w:lang w:val="uk-UA"/>
        </w:rPr>
        <w:t xml:space="preserve">14.5. </w:t>
      </w:r>
      <w:r w:rsidRPr="00DD13FF">
        <w:rPr>
          <w:rFonts w:ascii="Times New Roman" w:hAnsi="Times New Roman" w:cs="Times New Roman"/>
          <w:spacing w:val="-5"/>
          <w:sz w:val="24"/>
          <w:szCs w:val="24"/>
          <w:lang w:val="uk-UA"/>
        </w:rPr>
        <w:t>Наглядова рада Товариства вирішує будь-які питання, які віднесені до її виключної компетенції цим Статутом, Положенням про Наглядову раду Товариства та Законом України «Про акціонерні товариства».</w:t>
      </w:r>
    </w:p>
    <w:p w14:paraId="21EBABDC" w14:textId="77777777" w:rsidR="003E77C5" w:rsidRDefault="003E77C5"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3E77C5">
        <w:rPr>
          <w:rFonts w:ascii="Times New Roman" w:hAnsi="Times New Roman"/>
          <w:spacing w:val="-5"/>
          <w:sz w:val="24"/>
          <w:szCs w:val="24"/>
          <w:lang w:val="uk-UA"/>
        </w:rPr>
        <w:t>Наглядова рада має право включити до порядку денного Загальних зборів будь-яке питання, що віднесено до її виключної компетенції Законом України «Про акціонерні товариства» або Статутом, для його вирішення Загальними зборами.</w:t>
      </w:r>
    </w:p>
    <w:p w14:paraId="692CD9E8" w14:textId="77777777" w:rsidR="003E77C5" w:rsidRDefault="003E77C5"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3E77C5">
        <w:rPr>
          <w:rFonts w:ascii="Times New Roman" w:hAnsi="Times New Roman"/>
          <w:spacing w:val="-5"/>
          <w:sz w:val="24"/>
          <w:szCs w:val="24"/>
          <w:lang w:val="uk-UA"/>
        </w:rPr>
        <w:t>До виключної компетенції Наглядової ради належить:</w:t>
      </w:r>
    </w:p>
    <w:p w14:paraId="78B081F4" w14:textId="77777777" w:rsidR="003E77C5" w:rsidRPr="003E77C5" w:rsidRDefault="003E77C5" w:rsidP="003E77C5">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3E77C5">
        <w:rPr>
          <w:rFonts w:ascii="Times New Roman" w:eastAsia="Times New Roman" w:hAnsi="Times New Roman"/>
          <w:sz w:val="24"/>
          <w:szCs w:val="24"/>
          <w:lang w:val="uk-UA" w:eastAsia="ru-RU"/>
        </w:rPr>
        <w:t>затвердження внутрішніх положен</w:t>
      </w:r>
      <w:r>
        <w:rPr>
          <w:rFonts w:ascii="Times New Roman" w:eastAsia="Times New Roman" w:hAnsi="Times New Roman"/>
          <w:sz w:val="24"/>
          <w:szCs w:val="24"/>
          <w:lang w:val="uk-UA" w:eastAsia="ru-RU"/>
        </w:rPr>
        <w:t>ь, якими регулюється діяльність Т</w:t>
      </w:r>
      <w:r w:rsidRPr="003E77C5">
        <w:rPr>
          <w:rFonts w:ascii="Times New Roman" w:eastAsia="Times New Roman" w:hAnsi="Times New Roman"/>
          <w:sz w:val="24"/>
          <w:szCs w:val="24"/>
          <w:lang w:val="uk-UA" w:eastAsia="ru-RU"/>
        </w:rPr>
        <w:t xml:space="preserve">овариства, крім тих, що належать до виключної компетенції загальних зборів згідно з </w:t>
      </w:r>
      <w:r w:rsidRPr="003E77C5">
        <w:rPr>
          <w:rFonts w:ascii="Times New Roman" w:hAnsi="Times New Roman"/>
          <w:spacing w:val="-5"/>
          <w:sz w:val="24"/>
          <w:szCs w:val="24"/>
          <w:lang w:val="uk-UA"/>
        </w:rPr>
        <w:t>Законом України «Про акціонерні товариства»</w:t>
      </w:r>
      <w:r>
        <w:rPr>
          <w:rFonts w:ascii="Times New Roman" w:eastAsia="Times New Roman" w:hAnsi="Times New Roman"/>
          <w:sz w:val="24"/>
          <w:szCs w:val="24"/>
          <w:lang w:val="uk-UA" w:eastAsia="ru-RU"/>
        </w:rPr>
        <w:t>, та тих, що рішенням Н</w:t>
      </w:r>
      <w:r w:rsidRPr="003E77C5">
        <w:rPr>
          <w:rFonts w:ascii="Times New Roman" w:eastAsia="Times New Roman" w:hAnsi="Times New Roman"/>
          <w:sz w:val="24"/>
          <w:szCs w:val="24"/>
          <w:lang w:val="uk-UA" w:eastAsia="ru-RU"/>
        </w:rPr>
        <w:t>аглядової ради передані для затвердження виконавчом</w:t>
      </w:r>
      <w:r>
        <w:rPr>
          <w:rFonts w:ascii="Times New Roman" w:eastAsia="Times New Roman" w:hAnsi="Times New Roman"/>
          <w:sz w:val="24"/>
          <w:szCs w:val="24"/>
          <w:lang w:val="uk-UA" w:eastAsia="ru-RU"/>
        </w:rPr>
        <w:t>у органу Т</w:t>
      </w:r>
      <w:r w:rsidRPr="003E77C5">
        <w:rPr>
          <w:rFonts w:ascii="Times New Roman" w:eastAsia="Times New Roman" w:hAnsi="Times New Roman"/>
          <w:sz w:val="24"/>
          <w:szCs w:val="24"/>
          <w:lang w:val="uk-UA" w:eastAsia="ru-RU"/>
        </w:rPr>
        <w:t>овариства</w:t>
      </w:r>
      <w:r>
        <w:rPr>
          <w:rFonts w:ascii="Times New Roman" w:eastAsia="Times New Roman" w:hAnsi="Times New Roman"/>
          <w:sz w:val="24"/>
          <w:szCs w:val="24"/>
          <w:lang w:val="uk-UA" w:eastAsia="ru-RU"/>
        </w:rPr>
        <w:t xml:space="preserve"> (Правлінню)</w:t>
      </w:r>
      <w:r w:rsidRPr="003E77C5">
        <w:rPr>
          <w:rFonts w:ascii="Times New Roman" w:eastAsia="Times New Roman" w:hAnsi="Times New Roman"/>
          <w:sz w:val="24"/>
          <w:szCs w:val="24"/>
          <w:lang w:val="uk-UA" w:eastAsia="ru-RU"/>
        </w:rPr>
        <w:t>;</w:t>
      </w:r>
    </w:p>
    <w:p w14:paraId="26766454" w14:textId="77777777" w:rsidR="003E77C5" w:rsidRPr="003E77C5" w:rsidRDefault="003E77C5" w:rsidP="003E77C5">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3E77C5">
        <w:rPr>
          <w:rFonts w:ascii="Times New Roman" w:eastAsia="Times New Roman" w:hAnsi="Times New Roman"/>
          <w:sz w:val="24"/>
          <w:szCs w:val="24"/>
          <w:lang w:eastAsia="ru-RU"/>
        </w:rPr>
        <w:t>підготовка</w:t>
      </w:r>
      <w:proofErr w:type="spellEnd"/>
      <w:r w:rsidRPr="003E77C5">
        <w:rPr>
          <w:rFonts w:ascii="Times New Roman" w:eastAsia="Times New Roman" w:hAnsi="Times New Roman"/>
          <w:sz w:val="24"/>
          <w:szCs w:val="24"/>
          <w:lang w:eastAsia="ru-RU"/>
        </w:rPr>
        <w:t xml:space="preserve"> та </w:t>
      </w:r>
      <w:proofErr w:type="spellStart"/>
      <w:r w:rsidRPr="003E77C5">
        <w:rPr>
          <w:rFonts w:ascii="Times New Roman" w:eastAsia="Times New Roman" w:hAnsi="Times New Roman"/>
          <w:sz w:val="24"/>
          <w:szCs w:val="24"/>
          <w:lang w:eastAsia="ru-RU"/>
        </w:rPr>
        <w:t>затвердження</w:t>
      </w:r>
      <w:proofErr w:type="spellEnd"/>
      <w:r w:rsidRPr="003E77C5">
        <w:rPr>
          <w:rFonts w:ascii="Times New Roman" w:eastAsia="Times New Roman" w:hAnsi="Times New Roman"/>
          <w:sz w:val="24"/>
          <w:szCs w:val="24"/>
          <w:lang w:eastAsia="ru-RU"/>
        </w:rPr>
        <w:t xml:space="preserve"> проекту порядку денного та порядку денного </w:t>
      </w:r>
      <w:proofErr w:type="spellStart"/>
      <w:r w:rsidRPr="003E77C5">
        <w:rPr>
          <w:rFonts w:ascii="Times New Roman" w:eastAsia="Times New Roman" w:hAnsi="Times New Roman"/>
          <w:sz w:val="24"/>
          <w:szCs w:val="24"/>
          <w:lang w:eastAsia="ru-RU"/>
        </w:rPr>
        <w:t>загальних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зборів</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прийняття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рішення</w:t>
      </w:r>
      <w:proofErr w:type="spellEnd"/>
      <w:r w:rsidRPr="003E77C5">
        <w:rPr>
          <w:rFonts w:ascii="Times New Roman" w:eastAsia="Times New Roman" w:hAnsi="Times New Roman"/>
          <w:sz w:val="24"/>
          <w:szCs w:val="24"/>
          <w:lang w:eastAsia="ru-RU"/>
        </w:rPr>
        <w:t xml:space="preserve"> про дату </w:t>
      </w:r>
      <w:proofErr w:type="spellStart"/>
      <w:r w:rsidRPr="003E77C5">
        <w:rPr>
          <w:rFonts w:ascii="Times New Roman" w:eastAsia="Times New Roman" w:hAnsi="Times New Roman"/>
          <w:sz w:val="24"/>
          <w:szCs w:val="24"/>
          <w:lang w:eastAsia="ru-RU"/>
        </w:rPr>
        <w:t>їх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проведення</w:t>
      </w:r>
      <w:proofErr w:type="spellEnd"/>
      <w:r w:rsidRPr="003E77C5">
        <w:rPr>
          <w:rFonts w:ascii="Times New Roman" w:eastAsia="Times New Roman" w:hAnsi="Times New Roman"/>
          <w:sz w:val="24"/>
          <w:szCs w:val="24"/>
          <w:lang w:eastAsia="ru-RU"/>
        </w:rPr>
        <w:t xml:space="preserve"> та про </w:t>
      </w:r>
      <w:proofErr w:type="spellStart"/>
      <w:r w:rsidRPr="003E77C5">
        <w:rPr>
          <w:rFonts w:ascii="Times New Roman" w:eastAsia="Times New Roman" w:hAnsi="Times New Roman"/>
          <w:sz w:val="24"/>
          <w:szCs w:val="24"/>
          <w:lang w:eastAsia="ru-RU"/>
        </w:rPr>
        <w:t>включення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пропозицій</w:t>
      </w:r>
      <w:proofErr w:type="spellEnd"/>
      <w:r w:rsidRPr="003E77C5">
        <w:rPr>
          <w:rFonts w:ascii="Times New Roman" w:eastAsia="Times New Roman" w:hAnsi="Times New Roman"/>
          <w:sz w:val="24"/>
          <w:szCs w:val="24"/>
          <w:lang w:eastAsia="ru-RU"/>
        </w:rPr>
        <w:t xml:space="preserve"> </w:t>
      </w:r>
      <w:proofErr w:type="gramStart"/>
      <w:r w:rsidRPr="003E77C5">
        <w:rPr>
          <w:rFonts w:ascii="Times New Roman" w:eastAsia="Times New Roman" w:hAnsi="Times New Roman"/>
          <w:sz w:val="24"/>
          <w:szCs w:val="24"/>
          <w:lang w:eastAsia="ru-RU"/>
        </w:rPr>
        <w:t>до проекту</w:t>
      </w:r>
      <w:proofErr w:type="gramEnd"/>
      <w:r w:rsidRPr="003E77C5">
        <w:rPr>
          <w:rFonts w:ascii="Times New Roman" w:eastAsia="Times New Roman" w:hAnsi="Times New Roman"/>
          <w:sz w:val="24"/>
          <w:szCs w:val="24"/>
          <w:lang w:eastAsia="ru-RU"/>
        </w:rPr>
        <w:t xml:space="preserve"> порядку денного, </w:t>
      </w:r>
      <w:proofErr w:type="spellStart"/>
      <w:r w:rsidRPr="003E77C5">
        <w:rPr>
          <w:rFonts w:ascii="Times New Roman" w:eastAsia="Times New Roman" w:hAnsi="Times New Roman"/>
          <w:sz w:val="24"/>
          <w:szCs w:val="24"/>
          <w:lang w:eastAsia="ru-RU"/>
        </w:rPr>
        <w:t>крім</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випадків</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скликання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акціонерами</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позачергових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загальних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зборів</w:t>
      </w:r>
      <w:proofErr w:type="spellEnd"/>
      <w:r w:rsidRPr="003E77C5">
        <w:rPr>
          <w:rFonts w:ascii="Times New Roman" w:eastAsia="Times New Roman" w:hAnsi="Times New Roman"/>
          <w:sz w:val="24"/>
          <w:szCs w:val="24"/>
          <w:lang w:eastAsia="ru-RU"/>
        </w:rPr>
        <w:t>;</w:t>
      </w:r>
    </w:p>
    <w:p w14:paraId="26F3B991" w14:textId="77777777" w:rsidR="003E77C5" w:rsidRPr="003E77C5" w:rsidRDefault="003E77C5" w:rsidP="003E77C5">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3E77C5">
        <w:rPr>
          <w:rFonts w:ascii="Times New Roman" w:eastAsia="Times New Roman" w:hAnsi="Times New Roman"/>
          <w:sz w:val="24"/>
          <w:szCs w:val="24"/>
          <w:lang w:eastAsia="ru-RU"/>
        </w:rPr>
        <w:t>формування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тимчасової</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лічильної</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комісії</w:t>
      </w:r>
      <w:proofErr w:type="spellEnd"/>
      <w:r w:rsidRPr="003E77C5">
        <w:rPr>
          <w:rFonts w:ascii="Times New Roman" w:eastAsia="Times New Roman" w:hAnsi="Times New Roman"/>
          <w:sz w:val="24"/>
          <w:szCs w:val="24"/>
          <w:lang w:eastAsia="ru-RU"/>
        </w:rPr>
        <w:t xml:space="preserve"> у </w:t>
      </w:r>
      <w:proofErr w:type="spellStart"/>
      <w:r w:rsidRPr="003E77C5">
        <w:rPr>
          <w:rFonts w:ascii="Times New Roman" w:eastAsia="Times New Roman" w:hAnsi="Times New Roman"/>
          <w:sz w:val="24"/>
          <w:szCs w:val="24"/>
          <w:lang w:eastAsia="ru-RU"/>
        </w:rPr>
        <w:t>разі</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скликання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загальних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зборів</w:t>
      </w:r>
      <w:proofErr w:type="spellEnd"/>
      <w:r w:rsidRPr="003E77C5">
        <w:rPr>
          <w:rFonts w:ascii="Times New Roman" w:eastAsia="Times New Roman" w:hAnsi="Times New Roman"/>
          <w:sz w:val="24"/>
          <w:szCs w:val="24"/>
          <w:lang w:eastAsia="ru-RU"/>
        </w:rPr>
        <w:t xml:space="preserve"> </w:t>
      </w:r>
      <w:r w:rsidRPr="003E77C5">
        <w:rPr>
          <w:rFonts w:ascii="Times New Roman" w:eastAsia="Times New Roman" w:hAnsi="Times New Roman"/>
          <w:sz w:val="24"/>
          <w:szCs w:val="24"/>
          <w:lang w:val="uk-UA" w:eastAsia="ru-RU"/>
        </w:rPr>
        <w:t>Н</w:t>
      </w:r>
      <w:proofErr w:type="spellStart"/>
      <w:r w:rsidRPr="003E77C5">
        <w:rPr>
          <w:rFonts w:ascii="Times New Roman" w:eastAsia="Times New Roman" w:hAnsi="Times New Roman"/>
          <w:sz w:val="24"/>
          <w:szCs w:val="24"/>
          <w:lang w:eastAsia="ru-RU"/>
        </w:rPr>
        <w:t>аглядовою</w:t>
      </w:r>
      <w:proofErr w:type="spellEnd"/>
      <w:r w:rsidRPr="003E77C5">
        <w:rPr>
          <w:rFonts w:ascii="Times New Roman" w:eastAsia="Times New Roman" w:hAnsi="Times New Roman"/>
          <w:sz w:val="24"/>
          <w:szCs w:val="24"/>
          <w:lang w:eastAsia="ru-RU"/>
        </w:rPr>
        <w:t xml:space="preserve"> радою, </w:t>
      </w:r>
      <w:proofErr w:type="spellStart"/>
      <w:r w:rsidRPr="003E77C5">
        <w:rPr>
          <w:rFonts w:ascii="Times New Roman" w:eastAsia="Times New Roman" w:hAnsi="Times New Roman"/>
          <w:sz w:val="24"/>
          <w:szCs w:val="24"/>
          <w:lang w:eastAsia="ru-RU"/>
        </w:rPr>
        <w:t>якщо</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інше</w:t>
      </w:r>
      <w:proofErr w:type="spellEnd"/>
      <w:r w:rsidRPr="003E77C5">
        <w:rPr>
          <w:rFonts w:ascii="Times New Roman" w:eastAsia="Times New Roman" w:hAnsi="Times New Roman"/>
          <w:sz w:val="24"/>
          <w:szCs w:val="24"/>
          <w:lang w:eastAsia="ru-RU"/>
        </w:rPr>
        <w:t xml:space="preserve"> не </w:t>
      </w:r>
      <w:proofErr w:type="spellStart"/>
      <w:r w:rsidRPr="003E77C5">
        <w:rPr>
          <w:rFonts w:ascii="Times New Roman" w:eastAsia="Times New Roman" w:hAnsi="Times New Roman"/>
          <w:sz w:val="24"/>
          <w:szCs w:val="24"/>
          <w:lang w:eastAsia="ru-RU"/>
        </w:rPr>
        <w:t>встановлено</w:t>
      </w:r>
      <w:proofErr w:type="spellEnd"/>
      <w:r w:rsidRPr="003E77C5">
        <w:rPr>
          <w:rFonts w:ascii="Times New Roman" w:eastAsia="Times New Roman" w:hAnsi="Times New Roman"/>
          <w:sz w:val="24"/>
          <w:szCs w:val="24"/>
          <w:lang w:eastAsia="ru-RU"/>
        </w:rPr>
        <w:t xml:space="preserve"> </w:t>
      </w:r>
      <w:r w:rsidRPr="003E77C5">
        <w:rPr>
          <w:rFonts w:ascii="Times New Roman" w:eastAsia="Times New Roman" w:hAnsi="Times New Roman"/>
          <w:sz w:val="24"/>
          <w:szCs w:val="24"/>
          <w:lang w:val="uk-UA" w:eastAsia="ru-RU"/>
        </w:rPr>
        <w:t>С</w:t>
      </w:r>
      <w:proofErr w:type="spellStart"/>
      <w:r w:rsidRPr="003E77C5">
        <w:rPr>
          <w:rFonts w:ascii="Times New Roman" w:eastAsia="Times New Roman" w:hAnsi="Times New Roman"/>
          <w:sz w:val="24"/>
          <w:szCs w:val="24"/>
          <w:lang w:eastAsia="ru-RU"/>
        </w:rPr>
        <w:t>татутом</w:t>
      </w:r>
      <w:proofErr w:type="spellEnd"/>
      <w:r w:rsidRPr="003E77C5">
        <w:rPr>
          <w:rFonts w:ascii="Times New Roman" w:eastAsia="Times New Roman" w:hAnsi="Times New Roman"/>
          <w:sz w:val="24"/>
          <w:szCs w:val="24"/>
          <w:lang w:eastAsia="ru-RU"/>
        </w:rPr>
        <w:t xml:space="preserve"> </w:t>
      </w:r>
      <w:r w:rsidRPr="003E77C5">
        <w:rPr>
          <w:rFonts w:ascii="Times New Roman" w:eastAsia="Times New Roman" w:hAnsi="Times New Roman"/>
          <w:sz w:val="24"/>
          <w:szCs w:val="24"/>
          <w:lang w:val="uk-UA" w:eastAsia="ru-RU"/>
        </w:rPr>
        <w:t>Т</w:t>
      </w:r>
      <w:proofErr w:type="spellStart"/>
      <w:r w:rsidRPr="003E77C5">
        <w:rPr>
          <w:rFonts w:ascii="Times New Roman" w:eastAsia="Times New Roman" w:hAnsi="Times New Roman"/>
          <w:sz w:val="24"/>
          <w:szCs w:val="24"/>
          <w:lang w:eastAsia="ru-RU"/>
        </w:rPr>
        <w:t>овариства</w:t>
      </w:r>
      <w:proofErr w:type="spellEnd"/>
      <w:r w:rsidRPr="003E77C5">
        <w:rPr>
          <w:rFonts w:ascii="Times New Roman" w:eastAsia="Times New Roman" w:hAnsi="Times New Roman"/>
          <w:sz w:val="24"/>
          <w:szCs w:val="24"/>
          <w:lang w:eastAsia="ru-RU"/>
        </w:rPr>
        <w:t xml:space="preserve">; </w:t>
      </w:r>
    </w:p>
    <w:p w14:paraId="6F22BB5A" w14:textId="77777777" w:rsidR="003E77C5" w:rsidRPr="003E77C5" w:rsidRDefault="003E77C5" w:rsidP="003E77C5">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3E77C5">
        <w:rPr>
          <w:rFonts w:ascii="Times New Roman" w:eastAsia="Times New Roman" w:hAnsi="Times New Roman"/>
          <w:sz w:val="24"/>
          <w:szCs w:val="24"/>
          <w:lang w:eastAsia="ru-RU"/>
        </w:rPr>
        <w:t>затвердження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форми</w:t>
      </w:r>
      <w:proofErr w:type="spellEnd"/>
      <w:r w:rsidRPr="003E77C5">
        <w:rPr>
          <w:rFonts w:ascii="Times New Roman" w:eastAsia="Times New Roman" w:hAnsi="Times New Roman"/>
          <w:sz w:val="24"/>
          <w:szCs w:val="24"/>
          <w:lang w:eastAsia="ru-RU"/>
        </w:rPr>
        <w:t xml:space="preserve"> і тексту </w:t>
      </w:r>
      <w:proofErr w:type="spellStart"/>
      <w:r w:rsidRPr="003E77C5">
        <w:rPr>
          <w:rFonts w:ascii="Times New Roman" w:eastAsia="Times New Roman" w:hAnsi="Times New Roman"/>
          <w:sz w:val="24"/>
          <w:szCs w:val="24"/>
          <w:lang w:eastAsia="ru-RU"/>
        </w:rPr>
        <w:t>бюлетеня</w:t>
      </w:r>
      <w:proofErr w:type="spellEnd"/>
      <w:r w:rsidRPr="003E77C5">
        <w:rPr>
          <w:rFonts w:ascii="Times New Roman" w:eastAsia="Times New Roman" w:hAnsi="Times New Roman"/>
          <w:sz w:val="24"/>
          <w:szCs w:val="24"/>
          <w:lang w:eastAsia="ru-RU"/>
        </w:rPr>
        <w:t xml:space="preserve"> для </w:t>
      </w:r>
      <w:proofErr w:type="spellStart"/>
      <w:r w:rsidRPr="003E77C5">
        <w:rPr>
          <w:rFonts w:ascii="Times New Roman" w:eastAsia="Times New Roman" w:hAnsi="Times New Roman"/>
          <w:sz w:val="24"/>
          <w:szCs w:val="24"/>
          <w:lang w:eastAsia="ru-RU"/>
        </w:rPr>
        <w:t>голосування</w:t>
      </w:r>
      <w:proofErr w:type="spellEnd"/>
      <w:r w:rsidRPr="003E77C5">
        <w:rPr>
          <w:rFonts w:ascii="Times New Roman" w:eastAsia="Times New Roman" w:hAnsi="Times New Roman"/>
          <w:sz w:val="24"/>
          <w:szCs w:val="24"/>
          <w:lang w:eastAsia="ru-RU"/>
        </w:rPr>
        <w:t xml:space="preserve">; </w:t>
      </w:r>
    </w:p>
    <w:p w14:paraId="227A5712" w14:textId="77777777" w:rsidR="003E77C5" w:rsidRPr="00897D1E" w:rsidRDefault="003E77C5" w:rsidP="003E77C5">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3E77C5">
        <w:rPr>
          <w:rFonts w:ascii="Times New Roman" w:eastAsia="Times New Roman" w:hAnsi="Times New Roman"/>
          <w:sz w:val="24"/>
          <w:szCs w:val="24"/>
          <w:lang w:eastAsia="ru-RU"/>
        </w:rPr>
        <w:t>прийняття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рішення</w:t>
      </w:r>
      <w:proofErr w:type="spellEnd"/>
      <w:r w:rsidRPr="003E77C5">
        <w:rPr>
          <w:rFonts w:ascii="Times New Roman" w:eastAsia="Times New Roman" w:hAnsi="Times New Roman"/>
          <w:sz w:val="24"/>
          <w:szCs w:val="24"/>
          <w:lang w:eastAsia="ru-RU"/>
        </w:rPr>
        <w:t xml:space="preserve"> про </w:t>
      </w:r>
      <w:proofErr w:type="spellStart"/>
      <w:r w:rsidRPr="003E77C5">
        <w:rPr>
          <w:rFonts w:ascii="Times New Roman" w:eastAsia="Times New Roman" w:hAnsi="Times New Roman"/>
          <w:sz w:val="24"/>
          <w:szCs w:val="24"/>
          <w:lang w:eastAsia="ru-RU"/>
        </w:rPr>
        <w:t>проведення</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річних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або</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позачергових</w:t>
      </w:r>
      <w:proofErr w:type="spellEnd"/>
      <w:r w:rsidRPr="003E77C5">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загальних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відповідно</w:t>
      </w:r>
      <w:proofErr w:type="spellEnd"/>
      <w:r>
        <w:rPr>
          <w:rFonts w:ascii="Times New Roman" w:eastAsia="Times New Roman" w:hAnsi="Times New Roman"/>
          <w:sz w:val="24"/>
          <w:szCs w:val="24"/>
          <w:lang w:eastAsia="ru-RU"/>
        </w:rPr>
        <w:t xml:space="preserve"> до </w:t>
      </w:r>
      <w:r>
        <w:rPr>
          <w:rFonts w:ascii="Times New Roman" w:eastAsia="Times New Roman" w:hAnsi="Times New Roman"/>
          <w:sz w:val="24"/>
          <w:szCs w:val="24"/>
          <w:lang w:val="uk-UA" w:eastAsia="ru-RU"/>
        </w:rPr>
        <w:t>С</w:t>
      </w:r>
      <w:proofErr w:type="spellStart"/>
      <w:r>
        <w:rPr>
          <w:rFonts w:ascii="Times New Roman" w:eastAsia="Times New Roman" w:hAnsi="Times New Roman"/>
          <w:sz w:val="24"/>
          <w:szCs w:val="24"/>
          <w:lang w:eastAsia="ru-RU"/>
        </w:rPr>
        <w:t>татуту</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3E77C5">
        <w:rPr>
          <w:rFonts w:ascii="Times New Roman" w:eastAsia="Times New Roman" w:hAnsi="Times New Roman"/>
          <w:sz w:val="24"/>
          <w:szCs w:val="24"/>
          <w:lang w:eastAsia="ru-RU"/>
        </w:rPr>
        <w:t>овариства</w:t>
      </w:r>
      <w:proofErr w:type="spellEnd"/>
      <w:r w:rsidRPr="003E77C5">
        <w:rPr>
          <w:rFonts w:ascii="Times New Roman" w:eastAsia="Times New Roman" w:hAnsi="Times New Roman"/>
          <w:sz w:val="24"/>
          <w:szCs w:val="24"/>
          <w:lang w:eastAsia="ru-RU"/>
        </w:rPr>
        <w:t xml:space="preserve"> та у </w:t>
      </w:r>
      <w:proofErr w:type="spellStart"/>
      <w:r w:rsidRPr="003E77C5">
        <w:rPr>
          <w:rFonts w:ascii="Times New Roman" w:eastAsia="Times New Roman" w:hAnsi="Times New Roman"/>
          <w:sz w:val="24"/>
          <w:szCs w:val="24"/>
          <w:lang w:eastAsia="ru-RU"/>
        </w:rPr>
        <w:t>випадках</w:t>
      </w:r>
      <w:proofErr w:type="spellEnd"/>
      <w:r w:rsidRPr="003E77C5">
        <w:rPr>
          <w:rFonts w:ascii="Times New Roman" w:eastAsia="Times New Roman" w:hAnsi="Times New Roman"/>
          <w:sz w:val="24"/>
          <w:szCs w:val="24"/>
          <w:lang w:eastAsia="ru-RU"/>
        </w:rPr>
        <w:t xml:space="preserve">, </w:t>
      </w:r>
      <w:proofErr w:type="spellStart"/>
      <w:r w:rsidRPr="003E77C5">
        <w:rPr>
          <w:rFonts w:ascii="Times New Roman" w:eastAsia="Times New Roman" w:hAnsi="Times New Roman"/>
          <w:sz w:val="24"/>
          <w:szCs w:val="24"/>
          <w:lang w:eastAsia="ru-RU"/>
        </w:rPr>
        <w:t>встановлених</w:t>
      </w:r>
      <w:proofErr w:type="spellEnd"/>
      <w:r w:rsidRPr="003E77C5">
        <w:rPr>
          <w:rFonts w:ascii="Times New Roman" w:eastAsia="Times New Roman" w:hAnsi="Times New Roman"/>
          <w:sz w:val="24"/>
          <w:szCs w:val="24"/>
          <w:lang w:eastAsia="ru-RU"/>
        </w:rPr>
        <w:t xml:space="preserve"> </w:t>
      </w:r>
      <w:r w:rsidRPr="003E77C5">
        <w:rPr>
          <w:rFonts w:ascii="Times New Roman" w:hAnsi="Times New Roman"/>
          <w:spacing w:val="-5"/>
          <w:sz w:val="24"/>
          <w:szCs w:val="24"/>
          <w:lang w:val="uk-UA"/>
        </w:rPr>
        <w:t>Законом України «Про акціонерні товариства»</w:t>
      </w:r>
      <w:r w:rsidRPr="003E77C5">
        <w:rPr>
          <w:rFonts w:ascii="Times New Roman" w:eastAsia="Times New Roman" w:hAnsi="Times New Roman"/>
          <w:sz w:val="24"/>
          <w:szCs w:val="24"/>
          <w:lang w:eastAsia="ru-RU"/>
        </w:rPr>
        <w:t>;</w:t>
      </w:r>
    </w:p>
    <w:p w14:paraId="4A6B0C41" w14:textId="77777777" w:rsidR="00897D1E" w:rsidRPr="00897D1E" w:rsidRDefault="00897D1E" w:rsidP="00897D1E">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897D1E">
        <w:rPr>
          <w:rFonts w:ascii="Times New Roman" w:eastAsia="Times New Roman" w:hAnsi="Times New Roman"/>
          <w:sz w:val="24"/>
          <w:szCs w:val="24"/>
          <w:lang w:val="uk-UA" w:eastAsia="ru-RU"/>
        </w:rPr>
        <w:t xml:space="preserve">прийняття рішення про розміщення </w:t>
      </w:r>
      <w:r>
        <w:rPr>
          <w:rFonts w:ascii="Times New Roman" w:eastAsia="Times New Roman" w:hAnsi="Times New Roman"/>
          <w:sz w:val="24"/>
          <w:szCs w:val="24"/>
          <w:lang w:val="uk-UA" w:eastAsia="ru-RU"/>
        </w:rPr>
        <w:t>Т</w:t>
      </w:r>
      <w:r w:rsidRPr="00897D1E">
        <w:rPr>
          <w:rFonts w:ascii="Times New Roman" w:eastAsia="Times New Roman" w:hAnsi="Times New Roman"/>
          <w:sz w:val="24"/>
          <w:szCs w:val="24"/>
          <w:lang w:val="uk-UA" w:eastAsia="ru-RU"/>
        </w:rPr>
        <w:t>овариством інших, ніж акції, цінних паперів</w:t>
      </w:r>
      <w:r>
        <w:rPr>
          <w:rFonts w:ascii="Times New Roman" w:eastAsia="Times New Roman" w:hAnsi="Times New Roman"/>
          <w:sz w:val="24"/>
          <w:szCs w:val="24"/>
          <w:lang w:val="uk-UA" w:eastAsia="ru-RU"/>
        </w:rPr>
        <w:t>;</w:t>
      </w:r>
    </w:p>
    <w:p w14:paraId="07C1F4BB" w14:textId="77777777" w:rsidR="00897D1E" w:rsidRPr="00897D1E" w:rsidRDefault="00897D1E" w:rsidP="00897D1E">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897D1E">
        <w:rPr>
          <w:rFonts w:ascii="Times New Roman" w:eastAsia="Times New Roman" w:hAnsi="Times New Roman"/>
          <w:sz w:val="24"/>
          <w:szCs w:val="24"/>
          <w:lang w:val="uk-UA" w:eastAsia="ru-RU"/>
        </w:rPr>
        <w:t xml:space="preserve">прийняття рішення про викуп розміщених </w:t>
      </w:r>
      <w:r>
        <w:rPr>
          <w:rFonts w:ascii="Times New Roman" w:eastAsia="Times New Roman" w:hAnsi="Times New Roman"/>
          <w:sz w:val="24"/>
          <w:szCs w:val="24"/>
          <w:lang w:val="uk-UA" w:eastAsia="ru-RU"/>
        </w:rPr>
        <w:t>Т</w:t>
      </w:r>
      <w:r w:rsidRPr="00897D1E">
        <w:rPr>
          <w:rFonts w:ascii="Times New Roman" w:eastAsia="Times New Roman" w:hAnsi="Times New Roman"/>
          <w:sz w:val="24"/>
          <w:szCs w:val="24"/>
          <w:lang w:val="uk-UA" w:eastAsia="ru-RU"/>
        </w:rPr>
        <w:t>овариством інших, ніж акції, цінних паперів;</w:t>
      </w:r>
    </w:p>
    <w:p w14:paraId="36D6589D" w14:textId="77777777" w:rsidR="004A26C1" w:rsidRPr="004A26C1" w:rsidRDefault="00897D1E" w:rsidP="004A26C1">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затвердження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ринкової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вартості</w:t>
      </w:r>
      <w:proofErr w:type="spellEnd"/>
      <w:r w:rsidRPr="006361A2">
        <w:rPr>
          <w:rFonts w:ascii="Times New Roman" w:eastAsia="Times New Roman" w:hAnsi="Times New Roman"/>
          <w:sz w:val="24"/>
          <w:szCs w:val="24"/>
          <w:lang w:eastAsia="ru-RU"/>
        </w:rPr>
        <w:t xml:space="preserve"> майна у </w:t>
      </w:r>
      <w:proofErr w:type="spellStart"/>
      <w:r w:rsidRPr="006361A2">
        <w:rPr>
          <w:rFonts w:ascii="Times New Roman" w:eastAsia="Times New Roman" w:hAnsi="Times New Roman"/>
          <w:sz w:val="24"/>
          <w:szCs w:val="24"/>
          <w:lang w:eastAsia="ru-RU"/>
        </w:rPr>
        <w:t>випадках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передбачених</w:t>
      </w:r>
      <w:proofErr w:type="spellEnd"/>
      <w:r>
        <w:rPr>
          <w:rFonts w:ascii="Times New Roman" w:eastAsia="Times New Roman" w:hAnsi="Times New Roman"/>
          <w:sz w:val="24"/>
          <w:szCs w:val="24"/>
          <w:lang w:val="uk-UA" w:eastAsia="ru-RU"/>
        </w:rPr>
        <w:t xml:space="preserve"> </w:t>
      </w:r>
      <w:r w:rsidRPr="003E77C5">
        <w:rPr>
          <w:rFonts w:ascii="Times New Roman" w:hAnsi="Times New Roman"/>
          <w:spacing w:val="-5"/>
          <w:sz w:val="24"/>
          <w:szCs w:val="24"/>
          <w:lang w:val="uk-UA"/>
        </w:rPr>
        <w:t>Законом України «Про акціонерні товариства»</w:t>
      </w:r>
      <w:r w:rsidRPr="003E77C5">
        <w:rPr>
          <w:rFonts w:ascii="Times New Roman" w:eastAsia="Times New Roman" w:hAnsi="Times New Roman"/>
          <w:sz w:val="24"/>
          <w:szCs w:val="24"/>
          <w:lang w:eastAsia="ru-RU"/>
        </w:rPr>
        <w:t>;</w:t>
      </w:r>
    </w:p>
    <w:p w14:paraId="58125F18" w14:textId="77777777" w:rsidR="004A26C1" w:rsidRPr="004A26C1" w:rsidRDefault="004A26C1" w:rsidP="004A26C1">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4A26C1">
        <w:rPr>
          <w:rFonts w:ascii="Times New Roman" w:eastAsia="Times New Roman" w:hAnsi="Times New Roman"/>
          <w:sz w:val="24"/>
          <w:szCs w:val="24"/>
          <w:lang w:eastAsia="ru-RU"/>
        </w:rPr>
        <w:t>обр</w:t>
      </w:r>
      <w:r>
        <w:rPr>
          <w:rFonts w:ascii="Times New Roman" w:eastAsia="Times New Roman" w:hAnsi="Times New Roman"/>
          <w:sz w:val="24"/>
          <w:szCs w:val="24"/>
          <w:lang w:eastAsia="ru-RU"/>
        </w:rPr>
        <w:t>ання</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припинення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повноважень</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Г</w:t>
      </w:r>
      <w:proofErr w:type="spellStart"/>
      <w:r>
        <w:rPr>
          <w:rFonts w:ascii="Times New Roman" w:eastAsia="Times New Roman" w:hAnsi="Times New Roman"/>
          <w:sz w:val="24"/>
          <w:szCs w:val="24"/>
          <w:lang w:eastAsia="ru-RU"/>
        </w:rPr>
        <w:t>олови</w:t>
      </w:r>
      <w:proofErr w:type="spellEnd"/>
      <w:r>
        <w:rPr>
          <w:rFonts w:ascii="Times New Roman" w:eastAsia="Times New Roman" w:hAnsi="Times New Roman"/>
          <w:sz w:val="24"/>
          <w:szCs w:val="24"/>
          <w:lang w:eastAsia="ru-RU"/>
        </w:rPr>
        <w:t xml:space="preserve"> і </w:t>
      </w:r>
      <w:r>
        <w:rPr>
          <w:rFonts w:ascii="Times New Roman" w:eastAsia="Times New Roman" w:hAnsi="Times New Roman"/>
          <w:sz w:val="24"/>
          <w:szCs w:val="24"/>
          <w:lang w:val="uk-UA" w:eastAsia="ru-RU"/>
        </w:rPr>
        <w:t>Ч</w:t>
      </w:r>
      <w:proofErr w:type="spellStart"/>
      <w:r>
        <w:rPr>
          <w:rFonts w:ascii="Times New Roman" w:eastAsia="Times New Roman" w:hAnsi="Times New Roman"/>
          <w:sz w:val="24"/>
          <w:szCs w:val="24"/>
          <w:lang w:eastAsia="ru-RU"/>
        </w:rPr>
        <w:t>ленів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виконавчого</w:t>
      </w:r>
      <w:proofErr w:type="spellEnd"/>
      <w:r>
        <w:rPr>
          <w:rFonts w:ascii="Times New Roman" w:eastAsia="Times New Roman" w:hAnsi="Times New Roman"/>
          <w:sz w:val="24"/>
          <w:szCs w:val="24"/>
          <w:lang w:eastAsia="ru-RU"/>
        </w:rPr>
        <w:t xml:space="preserve"> органу </w:t>
      </w:r>
      <w:r>
        <w:rPr>
          <w:rFonts w:ascii="Times New Roman" w:eastAsia="Times New Roman" w:hAnsi="Times New Roman"/>
          <w:sz w:val="24"/>
          <w:szCs w:val="24"/>
          <w:lang w:val="uk-UA" w:eastAsia="ru-RU"/>
        </w:rPr>
        <w:t>Т</w:t>
      </w:r>
      <w:proofErr w:type="spellStart"/>
      <w:r w:rsidRPr="004A26C1">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 xml:space="preserve"> (Правління)</w:t>
      </w:r>
      <w:r w:rsidRPr="004A26C1">
        <w:rPr>
          <w:rFonts w:ascii="Times New Roman" w:eastAsia="Times New Roman" w:hAnsi="Times New Roman"/>
          <w:sz w:val="24"/>
          <w:szCs w:val="24"/>
          <w:lang w:eastAsia="ru-RU"/>
        </w:rPr>
        <w:t>;</w:t>
      </w:r>
    </w:p>
    <w:p w14:paraId="53D6F050" w14:textId="77777777" w:rsidR="00897D1E" w:rsidRPr="00897D1E" w:rsidRDefault="000A34E6" w:rsidP="00897D1E">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затвердження</w:t>
      </w:r>
      <w:proofErr w:type="spellEnd"/>
      <w:r w:rsidRPr="006361A2">
        <w:rPr>
          <w:rFonts w:ascii="Times New Roman" w:eastAsia="Times New Roman" w:hAnsi="Times New Roman"/>
          <w:sz w:val="24"/>
          <w:szCs w:val="24"/>
          <w:lang w:eastAsia="ru-RU"/>
        </w:rPr>
        <w:t xml:space="preserve"> умов </w:t>
      </w:r>
      <w:proofErr w:type="spellStart"/>
      <w:r w:rsidRPr="006361A2">
        <w:rPr>
          <w:rFonts w:ascii="Times New Roman" w:eastAsia="Times New Roman" w:hAnsi="Times New Roman"/>
          <w:sz w:val="24"/>
          <w:szCs w:val="24"/>
          <w:lang w:eastAsia="ru-RU"/>
        </w:rPr>
        <w:t>контрактів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що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укла</w:t>
      </w:r>
      <w:r>
        <w:rPr>
          <w:rFonts w:ascii="Times New Roman" w:eastAsia="Times New Roman" w:hAnsi="Times New Roman"/>
          <w:sz w:val="24"/>
          <w:szCs w:val="24"/>
          <w:lang w:eastAsia="ru-RU"/>
        </w:rPr>
        <w:t>даються</w:t>
      </w:r>
      <w:proofErr w:type="spellEnd"/>
      <w:r>
        <w:rPr>
          <w:rFonts w:ascii="Times New Roman" w:eastAsia="Times New Roman" w:hAnsi="Times New Roman"/>
          <w:sz w:val="24"/>
          <w:szCs w:val="24"/>
          <w:lang w:eastAsia="ru-RU"/>
        </w:rPr>
        <w:t xml:space="preserve"> з </w:t>
      </w:r>
      <w:r>
        <w:rPr>
          <w:rFonts w:ascii="Times New Roman" w:eastAsia="Times New Roman" w:hAnsi="Times New Roman"/>
          <w:sz w:val="24"/>
          <w:szCs w:val="24"/>
          <w:lang w:val="uk-UA" w:eastAsia="ru-RU"/>
        </w:rPr>
        <w:t>Ч</w:t>
      </w:r>
      <w:r>
        <w:rPr>
          <w:rFonts w:ascii="Times New Roman" w:eastAsia="Times New Roman" w:hAnsi="Times New Roman"/>
          <w:sz w:val="24"/>
          <w:szCs w:val="24"/>
          <w:lang w:eastAsia="ru-RU"/>
        </w:rPr>
        <w:t xml:space="preserve">ленами </w:t>
      </w:r>
      <w:proofErr w:type="spellStart"/>
      <w:r>
        <w:rPr>
          <w:rFonts w:ascii="Times New Roman" w:eastAsia="Times New Roman" w:hAnsi="Times New Roman"/>
          <w:sz w:val="24"/>
          <w:szCs w:val="24"/>
          <w:lang w:eastAsia="ru-RU"/>
        </w:rPr>
        <w:t>виконавчого</w:t>
      </w:r>
      <w:proofErr w:type="spellEnd"/>
      <w:r>
        <w:rPr>
          <w:rFonts w:ascii="Times New Roman" w:eastAsia="Times New Roman" w:hAnsi="Times New Roman"/>
          <w:sz w:val="24"/>
          <w:szCs w:val="24"/>
          <w:lang w:eastAsia="ru-RU"/>
        </w:rPr>
        <w:t xml:space="preserve"> органу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 xml:space="preserve"> (Правління)</w:t>
      </w:r>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встановлення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розміру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їхньої</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винагороди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визначення</w:t>
      </w:r>
      <w:proofErr w:type="spellEnd"/>
      <w:r w:rsidRPr="006361A2">
        <w:rPr>
          <w:rFonts w:ascii="Times New Roman" w:eastAsia="Times New Roman" w:hAnsi="Times New Roman"/>
          <w:sz w:val="24"/>
          <w:szCs w:val="24"/>
          <w:lang w:eastAsia="ru-RU"/>
        </w:rPr>
        <w:t xml:space="preserve"> особи, яка </w:t>
      </w:r>
      <w:proofErr w:type="spellStart"/>
      <w:r w:rsidRPr="006361A2">
        <w:rPr>
          <w:rFonts w:ascii="Times New Roman" w:eastAsia="Times New Roman" w:hAnsi="Times New Roman"/>
          <w:sz w:val="24"/>
          <w:szCs w:val="24"/>
          <w:lang w:eastAsia="ru-RU"/>
        </w:rPr>
        <w:t>підписуватиме</w:t>
      </w:r>
      <w:proofErr w:type="spellEnd"/>
      <w:r w:rsidRPr="006361A2">
        <w:rPr>
          <w:rFonts w:ascii="Times New Roman" w:eastAsia="Times New Roman" w:hAnsi="Times New Roman"/>
          <w:sz w:val="24"/>
          <w:szCs w:val="24"/>
          <w:lang w:eastAsia="ru-RU"/>
        </w:rPr>
        <w:t xml:space="preserve"> </w:t>
      </w:r>
      <w:proofErr w:type="spellStart"/>
      <w:r w:rsidR="00585F17">
        <w:rPr>
          <w:rFonts w:ascii="Times New Roman" w:eastAsia="Times New Roman" w:hAnsi="Times New Roman"/>
          <w:sz w:val="24"/>
          <w:szCs w:val="24"/>
          <w:lang w:eastAsia="ru-RU"/>
        </w:rPr>
        <w:t>контракти</w:t>
      </w:r>
      <w:proofErr w:type="spellEnd"/>
      <w:r w:rsidR="00585F17">
        <w:rPr>
          <w:rFonts w:ascii="Times New Roman" w:eastAsia="Times New Roman" w:hAnsi="Times New Roman"/>
          <w:sz w:val="24"/>
          <w:szCs w:val="24"/>
          <w:lang w:eastAsia="ru-RU"/>
        </w:rPr>
        <w:t xml:space="preserve"> (договори) </w:t>
      </w:r>
      <w:proofErr w:type="spellStart"/>
      <w:r w:rsidR="00585F17">
        <w:rPr>
          <w:rFonts w:ascii="Times New Roman" w:eastAsia="Times New Roman" w:hAnsi="Times New Roman"/>
          <w:sz w:val="24"/>
          <w:szCs w:val="24"/>
          <w:lang w:eastAsia="ru-RU"/>
        </w:rPr>
        <w:t>від</w:t>
      </w:r>
      <w:proofErr w:type="spellEnd"/>
      <w:r w:rsidR="00585F17">
        <w:rPr>
          <w:rFonts w:ascii="Times New Roman" w:eastAsia="Times New Roman" w:hAnsi="Times New Roman"/>
          <w:sz w:val="24"/>
          <w:szCs w:val="24"/>
          <w:lang w:eastAsia="ru-RU"/>
        </w:rPr>
        <w:t xml:space="preserve"> </w:t>
      </w:r>
      <w:proofErr w:type="spellStart"/>
      <w:r w:rsidR="00585F17">
        <w:rPr>
          <w:rFonts w:ascii="Times New Roman" w:eastAsia="Times New Roman" w:hAnsi="Times New Roman"/>
          <w:sz w:val="24"/>
          <w:szCs w:val="24"/>
          <w:lang w:eastAsia="ru-RU"/>
        </w:rPr>
        <w:t>імені</w:t>
      </w:r>
      <w:proofErr w:type="spellEnd"/>
      <w:r w:rsidR="00585F17">
        <w:rPr>
          <w:rFonts w:ascii="Times New Roman" w:eastAsia="Times New Roman" w:hAnsi="Times New Roman"/>
          <w:sz w:val="24"/>
          <w:szCs w:val="24"/>
          <w:lang w:eastAsia="ru-RU"/>
        </w:rPr>
        <w:t xml:space="preserve"> </w:t>
      </w:r>
      <w:r w:rsidR="00585F17">
        <w:rPr>
          <w:rFonts w:ascii="Times New Roman" w:eastAsia="Times New Roman" w:hAnsi="Times New Roman"/>
          <w:sz w:val="24"/>
          <w:szCs w:val="24"/>
          <w:lang w:val="uk-UA" w:eastAsia="ru-RU"/>
        </w:rPr>
        <w:t>Т</w:t>
      </w:r>
      <w:proofErr w:type="spellStart"/>
      <w:r w:rsidR="00585F17">
        <w:rPr>
          <w:rFonts w:ascii="Times New Roman" w:eastAsia="Times New Roman" w:hAnsi="Times New Roman"/>
          <w:sz w:val="24"/>
          <w:szCs w:val="24"/>
          <w:lang w:eastAsia="ru-RU"/>
        </w:rPr>
        <w:t>овариства</w:t>
      </w:r>
      <w:proofErr w:type="spellEnd"/>
      <w:r w:rsidR="00585F17">
        <w:rPr>
          <w:rFonts w:ascii="Times New Roman" w:eastAsia="Times New Roman" w:hAnsi="Times New Roman"/>
          <w:sz w:val="24"/>
          <w:szCs w:val="24"/>
          <w:lang w:eastAsia="ru-RU"/>
        </w:rPr>
        <w:t xml:space="preserve"> з </w:t>
      </w:r>
      <w:r w:rsidR="00585F17">
        <w:rPr>
          <w:rFonts w:ascii="Times New Roman" w:eastAsia="Times New Roman" w:hAnsi="Times New Roman"/>
          <w:sz w:val="24"/>
          <w:szCs w:val="24"/>
          <w:lang w:val="uk-UA" w:eastAsia="ru-RU"/>
        </w:rPr>
        <w:t>Г</w:t>
      </w:r>
      <w:proofErr w:type="spellStart"/>
      <w:r w:rsidR="00585F17">
        <w:rPr>
          <w:rFonts w:ascii="Times New Roman" w:eastAsia="Times New Roman" w:hAnsi="Times New Roman"/>
          <w:sz w:val="24"/>
          <w:szCs w:val="24"/>
          <w:lang w:eastAsia="ru-RU"/>
        </w:rPr>
        <w:t>оловою</w:t>
      </w:r>
      <w:proofErr w:type="spellEnd"/>
      <w:r w:rsidR="00585F17">
        <w:rPr>
          <w:rFonts w:ascii="Times New Roman" w:eastAsia="Times New Roman" w:hAnsi="Times New Roman"/>
          <w:sz w:val="24"/>
          <w:szCs w:val="24"/>
          <w:lang w:eastAsia="ru-RU"/>
        </w:rPr>
        <w:t xml:space="preserve"> та </w:t>
      </w:r>
      <w:r w:rsidR="00585F17">
        <w:rPr>
          <w:rFonts w:ascii="Times New Roman" w:eastAsia="Times New Roman" w:hAnsi="Times New Roman"/>
          <w:sz w:val="24"/>
          <w:szCs w:val="24"/>
          <w:lang w:val="uk-UA" w:eastAsia="ru-RU"/>
        </w:rPr>
        <w:t>Ч</w:t>
      </w:r>
      <w:r w:rsidR="00585F17">
        <w:rPr>
          <w:rFonts w:ascii="Times New Roman" w:eastAsia="Times New Roman" w:hAnsi="Times New Roman"/>
          <w:sz w:val="24"/>
          <w:szCs w:val="24"/>
          <w:lang w:eastAsia="ru-RU"/>
        </w:rPr>
        <w:t xml:space="preserve">ленами </w:t>
      </w:r>
      <w:proofErr w:type="spellStart"/>
      <w:r w:rsidR="00585F17">
        <w:rPr>
          <w:rFonts w:ascii="Times New Roman" w:eastAsia="Times New Roman" w:hAnsi="Times New Roman"/>
          <w:sz w:val="24"/>
          <w:szCs w:val="24"/>
          <w:lang w:eastAsia="ru-RU"/>
        </w:rPr>
        <w:t>виконавчого</w:t>
      </w:r>
      <w:proofErr w:type="spellEnd"/>
      <w:r w:rsidR="00585F17">
        <w:rPr>
          <w:rFonts w:ascii="Times New Roman" w:eastAsia="Times New Roman" w:hAnsi="Times New Roman"/>
          <w:sz w:val="24"/>
          <w:szCs w:val="24"/>
          <w:lang w:eastAsia="ru-RU"/>
        </w:rPr>
        <w:t xml:space="preserve"> органу </w:t>
      </w:r>
      <w:r w:rsidR="00585F17">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00585F17">
        <w:rPr>
          <w:rFonts w:ascii="Times New Roman" w:eastAsia="Times New Roman" w:hAnsi="Times New Roman"/>
          <w:sz w:val="24"/>
          <w:szCs w:val="24"/>
          <w:lang w:val="uk-UA" w:eastAsia="ru-RU"/>
        </w:rPr>
        <w:t xml:space="preserve"> (Правління)</w:t>
      </w:r>
      <w:r w:rsidRPr="006361A2">
        <w:rPr>
          <w:rFonts w:ascii="Times New Roman" w:eastAsia="Times New Roman" w:hAnsi="Times New Roman"/>
          <w:sz w:val="24"/>
          <w:szCs w:val="24"/>
          <w:lang w:eastAsia="ru-RU"/>
        </w:rPr>
        <w:t>;</w:t>
      </w:r>
    </w:p>
    <w:p w14:paraId="77CE09AC" w14:textId="77777777" w:rsidR="00897D1E" w:rsidRPr="00134816" w:rsidRDefault="00134816" w:rsidP="003E77C5">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прийняття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рішення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відсторонен</w:t>
      </w:r>
      <w:r>
        <w:rPr>
          <w:rFonts w:ascii="Times New Roman" w:eastAsia="Times New Roman" w:hAnsi="Times New Roman"/>
          <w:sz w:val="24"/>
          <w:szCs w:val="24"/>
          <w:lang w:eastAsia="ru-RU"/>
        </w:rPr>
        <w:t>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Г</w:t>
      </w:r>
      <w:proofErr w:type="spellStart"/>
      <w:r>
        <w:rPr>
          <w:rFonts w:ascii="Times New Roman" w:eastAsia="Times New Roman" w:hAnsi="Times New Roman"/>
          <w:sz w:val="24"/>
          <w:szCs w:val="24"/>
          <w:lang w:eastAsia="ru-RU"/>
        </w:rPr>
        <w:t>олови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Ч</w:t>
      </w:r>
      <w:r>
        <w:rPr>
          <w:rFonts w:ascii="Times New Roman" w:eastAsia="Times New Roman" w:hAnsi="Times New Roman"/>
          <w:sz w:val="24"/>
          <w:szCs w:val="24"/>
          <w:lang w:eastAsia="ru-RU"/>
        </w:rPr>
        <w:t xml:space="preserve">лена </w:t>
      </w:r>
      <w:proofErr w:type="spellStart"/>
      <w:r>
        <w:rPr>
          <w:rFonts w:ascii="Times New Roman" w:eastAsia="Times New Roman" w:hAnsi="Times New Roman"/>
          <w:sz w:val="24"/>
          <w:szCs w:val="24"/>
          <w:lang w:eastAsia="ru-RU"/>
        </w:rPr>
        <w:t>виконавчого</w:t>
      </w:r>
      <w:proofErr w:type="spellEnd"/>
      <w:r>
        <w:rPr>
          <w:rFonts w:ascii="Times New Roman" w:eastAsia="Times New Roman" w:hAnsi="Times New Roman"/>
          <w:sz w:val="24"/>
          <w:szCs w:val="24"/>
          <w:lang w:eastAsia="ru-RU"/>
        </w:rPr>
        <w:t xml:space="preserve"> органу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 xml:space="preserve"> (Правління)</w:t>
      </w:r>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здійснення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повноважень</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обрання</w:t>
      </w:r>
      <w:proofErr w:type="spellEnd"/>
      <w:r w:rsidRPr="006361A2">
        <w:rPr>
          <w:rFonts w:ascii="Times New Roman" w:eastAsia="Times New Roman" w:hAnsi="Times New Roman"/>
          <w:sz w:val="24"/>
          <w:szCs w:val="24"/>
          <w:lang w:eastAsia="ru-RU"/>
        </w:rPr>
        <w:t xml:space="preserve"> особи, яка </w:t>
      </w:r>
      <w:proofErr w:type="spellStart"/>
      <w:r w:rsidRPr="006361A2">
        <w:rPr>
          <w:rFonts w:ascii="Times New Roman" w:eastAsia="Times New Roman" w:hAnsi="Times New Roman"/>
          <w:sz w:val="24"/>
          <w:szCs w:val="24"/>
          <w:lang w:eastAsia="ru-RU"/>
        </w:rPr>
        <w:t>тимчас</w:t>
      </w:r>
      <w:r>
        <w:rPr>
          <w:rFonts w:ascii="Times New Roman" w:eastAsia="Times New Roman" w:hAnsi="Times New Roman"/>
          <w:sz w:val="24"/>
          <w:szCs w:val="24"/>
          <w:lang w:eastAsia="ru-RU"/>
        </w:rPr>
        <w:t>ово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здійснюватиме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повноваження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Г</w:t>
      </w:r>
      <w:proofErr w:type="spellStart"/>
      <w:r w:rsidRPr="006361A2">
        <w:rPr>
          <w:rFonts w:ascii="Times New Roman" w:eastAsia="Times New Roman" w:hAnsi="Times New Roman"/>
          <w:sz w:val="24"/>
          <w:szCs w:val="24"/>
          <w:lang w:eastAsia="ru-RU"/>
        </w:rPr>
        <w:t>олови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виконавчого</w:t>
      </w:r>
      <w:proofErr w:type="spellEnd"/>
      <w:r w:rsidRPr="006361A2">
        <w:rPr>
          <w:rFonts w:ascii="Times New Roman" w:eastAsia="Times New Roman" w:hAnsi="Times New Roman"/>
          <w:sz w:val="24"/>
          <w:szCs w:val="24"/>
          <w:lang w:eastAsia="ru-RU"/>
        </w:rPr>
        <w:t xml:space="preserve"> органу</w:t>
      </w:r>
      <w:r>
        <w:rPr>
          <w:rFonts w:ascii="Times New Roman" w:eastAsia="Times New Roman" w:hAnsi="Times New Roman"/>
          <w:sz w:val="24"/>
          <w:szCs w:val="24"/>
          <w:lang w:val="uk-UA" w:eastAsia="ru-RU"/>
        </w:rPr>
        <w:t xml:space="preserve"> (Правління)</w:t>
      </w:r>
      <w:r w:rsidRPr="006361A2">
        <w:rPr>
          <w:rFonts w:ascii="Times New Roman" w:eastAsia="Times New Roman" w:hAnsi="Times New Roman"/>
          <w:sz w:val="24"/>
          <w:szCs w:val="24"/>
          <w:lang w:eastAsia="ru-RU"/>
        </w:rPr>
        <w:t>;</w:t>
      </w:r>
    </w:p>
    <w:p w14:paraId="3655F8CE" w14:textId="77777777" w:rsidR="003903CF" w:rsidRPr="003903CF" w:rsidRDefault="00134816" w:rsidP="003903CF">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обр</w:t>
      </w:r>
      <w:r>
        <w:rPr>
          <w:rFonts w:ascii="Times New Roman" w:eastAsia="Times New Roman" w:hAnsi="Times New Roman"/>
          <w:sz w:val="24"/>
          <w:szCs w:val="24"/>
          <w:lang w:eastAsia="ru-RU"/>
        </w:rPr>
        <w:t>ання</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припинення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повноважень</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Г</w:t>
      </w:r>
      <w:proofErr w:type="spellStart"/>
      <w:r>
        <w:rPr>
          <w:rFonts w:ascii="Times New Roman" w:eastAsia="Times New Roman" w:hAnsi="Times New Roman"/>
          <w:sz w:val="24"/>
          <w:szCs w:val="24"/>
          <w:lang w:eastAsia="ru-RU"/>
        </w:rPr>
        <w:t>олови</w:t>
      </w:r>
      <w:proofErr w:type="spellEnd"/>
      <w:r>
        <w:rPr>
          <w:rFonts w:ascii="Times New Roman" w:eastAsia="Times New Roman" w:hAnsi="Times New Roman"/>
          <w:sz w:val="24"/>
          <w:szCs w:val="24"/>
          <w:lang w:eastAsia="ru-RU"/>
        </w:rPr>
        <w:t xml:space="preserve"> і </w:t>
      </w:r>
      <w:r>
        <w:rPr>
          <w:rFonts w:ascii="Times New Roman" w:eastAsia="Times New Roman" w:hAnsi="Times New Roman"/>
          <w:sz w:val="24"/>
          <w:szCs w:val="24"/>
          <w:lang w:val="uk-UA" w:eastAsia="ru-RU"/>
        </w:rPr>
        <w:t>Ч</w:t>
      </w:r>
      <w:proofErr w:type="spellStart"/>
      <w:r>
        <w:rPr>
          <w:rFonts w:ascii="Times New Roman" w:eastAsia="Times New Roman" w:hAnsi="Times New Roman"/>
          <w:sz w:val="24"/>
          <w:szCs w:val="24"/>
          <w:lang w:eastAsia="ru-RU"/>
        </w:rPr>
        <w:t>ленів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інших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органів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w:t>
      </w:r>
      <w:r w:rsidRPr="006361A2">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val="uk-UA" w:eastAsia="ru-RU"/>
        </w:rPr>
        <w:t>;</w:t>
      </w:r>
    </w:p>
    <w:p w14:paraId="1B36D147" w14:textId="77777777" w:rsidR="003903CF" w:rsidRPr="003903CF" w:rsidRDefault="003903CF" w:rsidP="003903CF">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3903CF">
        <w:rPr>
          <w:rFonts w:ascii="Times New Roman" w:hAnsi="Times New Roman"/>
          <w:spacing w:val="-5"/>
          <w:sz w:val="24"/>
          <w:szCs w:val="24"/>
          <w:lang w:val="uk-UA"/>
        </w:rPr>
        <w:t>обрання (переобрання) Голови Наглядової ради;</w:t>
      </w:r>
    </w:p>
    <w:p w14:paraId="21074D7D"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призначення</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на посаду</w:t>
      </w:r>
      <w:proofErr w:type="gramEnd"/>
      <w:r w:rsidRPr="006361A2">
        <w:rPr>
          <w:rFonts w:ascii="Times New Roman" w:eastAsia="Times New Roman" w:hAnsi="Times New Roman"/>
          <w:sz w:val="24"/>
          <w:szCs w:val="24"/>
          <w:lang w:eastAsia="ru-RU"/>
        </w:rPr>
        <w:t xml:space="preserve"> і </w:t>
      </w:r>
      <w:proofErr w:type="spellStart"/>
      <w:r w:rsidRPr="006361A2">
        <w:rPr>
          <w:rFonts w:ascii="Times New Roman" w:eastAsia="Times New Roman" w:hAnsi="Times New Roman"/>
          <w:sz w:val="24"/>
          <w:szCs w:val="24"/>
          <w:lang w:eastAsia="ru-RU"/>
        </w:rPr>
        <w:t>звільнення</w:t>
      </w:r>
      <w:proofErr w:type="spellEnd"/>
      <w:r w:rsidRPr="006361A2">
        <w:rPr>
          <w:rFonts w:ascii="Times New Roman" w:eastAsia="Times New Roman" w:hAnsi="Times New Roman"/>
          <w:sz w:val="24"/>
          <w:szCs w:val="24"/>
          <w:lang w:eastAsia="ru-RU"/>
        </w:rPr>
        <w:t xml:space="preserve"> з посади </w:t>
      </w:r>
      <w:proofErr w:type="spellStart"/>
      <w:r w:rsidRPr="006361A2">
        <w:rPr>
          <w:rFonts w:ascii="Times New Roman" w:eastAsia="Times New Roman" w:hAnsi="Times New Roman"/>
          <w:sz w:val="24"/>
          <w:szCs w:val="24"/>
          <w:lang w:eastAsia="ru-RU"/>
        </w:rPr>
        <w:t>керівника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підрозділу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внутрішнього</w:t>
      </w:r>
      <w:proofErr w:type="spellEnd"/>
      <w:r w:rsidRPr="006361A2">
        <w:rPr>
          <w:rFonts w:ascii="Times New Roman" w:eastAsia="Times New Roman" w:hAnsi="Times New Roman"/>
          <w:sz w:val="24"/>
          <w:szCs w:val="24"/>
          <w:lang w:eastAsia="ru-RU"/>
        </w:rPr>
        <w:t xml:space="preserve"> аудиту (</w:t>
      </w:r>
      <w:proofErr w:type="spellStart"/>
      <w:r w:rsidRPr="006361A2">
        <w:rPr>
          <w:rFonts w:ascii="Times New Roman" w:eastAsia="Times New Roman" w:hAnsi="Times New Roman"/>
          <w:sz w:val="24"/>
          <w:szCs w:val="24"/>
          <w:lang w:eastAsia="ru-RU"/>
        </w:rPr>
        <w:t>внутрішнього</w:t>
      </w:r>
      <w:proofErr w:type="spellEnd"/>
      <w:r w:rsidRPr="006361A2">
        <w:rPr>
          <w:rFonts w:ascii="Times New Roman" w:eastAsia="Times New Roman" w:hAnsi="Times New Roman"/>
          <w:sz w:val="24"/>
          <w:szCs w:val="24"/>
          <w:lang w:eastAsia="ru-RU"/>
        </w:rPr>
        <w:t xml:space="preserve"> аудитора)</w:t>
      </w:r>
      <w:r>
        <w:rPr>
          <w:rFonts w:ascii="Times New Roman" w:eastAsia="Times New Roman" w:hAnsi="Times New Roman"/>
          <w:sz w:val="24"/>
          <w:szCs w:val="24"/>
          <w:lang w:val="uk-UA" w:eastAsia="ru-RU"/>
        </w:rPr>
        <w:t xml:space="preserve">, у разі </w:t>
      </w:r>
      <w:proofErr w:type="spellStart"/>
      <w:r>
        <w:rPr>
          <w:rFonts w:ascii="Times New Roman" w:eastAsia="Times New Roman" w:hAnsi="Times New Roman"/>
          <w:sz w:val="24"/>
          <w:szCs w:val="24"/>
          <w:lang w:val="uk-UA" w:eastAsia="ru-RU"/>
        </w:rPr>
        <w:t>разі</w:t>
      </w:r>
      <w:proofErr w:type="spellEnd"/>
      <w:r>
        <w:rPr>
          <w:rFonts w:ascii="Times New Roman" w:eastAsia="Times New Roman" w:hAnsi="Times New Roman"/>
          <w:sz w:val="24"/>
          <w:szCs w:val="24"/>
          <w:lang w:val="uk-UA" w:eastAsia="ru-RU"/>
        </w:rPr>
        <w:t xml:space="preserve"> створення</w:t>
      </w:r>
      <w:r w:rsidRPr="006361A2">
        <w:rPr>
          <w:rFonts w:ascii="Times New Roman" w:eastAsia="Times New Roman" w:hAnsi="Times New Roman"/>
          <w:sz w:val="24"/>
          <w:szCs w:val="24"/>
          <w:lang w:eastAsia="ru-RU"/>
        </w:rPr>
        <w:t>;</w:t>
      </w:r>
    </w:p>
    <w:p w14:paraId="30346CD5"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134816">
        <w:rPr>
          <w:rFonts w:ascii="Times New Roman" w:eastAsia="Times New Roman" w:hAnsi="Times New Roman"/>
          <w:sz w:val="24"/>
          <w:szCs w:val="24"/>
          <w:lang w:val="uk-UA" w:eastAsia="ru-RU"/>
        </w:rPr>
        <w:t>затвердження умов трудових договорів, що укладаються з працівниками підрозділу внутрішнього аудиту (з внутрішнім аудитором)</w:t>
      </w:r>
      <w:r>
        <w:rPr>
          <w:rFonts w:ascii="Times New Roman" w:eastAsia="Times New Roman" w:hAnsi="Times New Roman"/>
          <w:sz w:val="24"/>
          <w:szCs w:val="24"/>
          <w:lang w:val="uk-UA" w:eastAsia="ru-RU"/>
        </w:rPr>
        <w:t xml:space="preserve"> у разі його створення</w:t>
      </w:r>
      <w:r w:rsidRPr="00134816">
        <w:rPr>
          <w:rFonts w:ascii="Times New Roman" w:eastAsia="Times New Roman" w:hAnsi="Times New Roman"/>
          <w:sz w:val="24"/>
          <w:szCs w:val="24"/>
          <w:lang w:val="uk-UA" w:eastAsia="ru-RU"/>
        </w:rPr>
        <w:t xml:space="preserve">, </w:t>
      </w:r>
      <w:r w:rsidRPr="00134816">
        <w:rPr>
          <w:rFonts w:ascii="Times New Roman" w:eastAsia="Times New Roman" w:hAnsi="Times New Roman"/>
          <w:sz w:val="24"/>
          <w:szCs w:val="24"/>
          <w:lang w:val="uk-UA" w:eastAsia="ru-RU"/>
        </w:rPr>
        <w:lastRenderedPageBreak/>
        <w:t>встановлення розміру їхньої винагороди, у тому числі заохочувальних та компенсаційних виплат;</w:t>
      </w:r>
    </w:p>
    <w:p w14:paraId="663FF899"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134816">
        <w:rPr>
          <w:rFonts w:ascii="Times New Roman" w:eastAsia="Times New Roman" w:hAnsi="Times New Roman"/>
          <w:sz w:val="24"/>
          <w:szCs w:val="24"/>
          <w:lang w:eastAsia="ru-RU"/>
        </w:rPr>
        <w:t>здійснення</w:t>
      </w:r>
      <w:proofErr w:type="spellEnd"/>
      <w:r w:rsidRPr="00134816">
        <w:rPr>
          <w:rFonts w:ascii="Times New Roman" w:eastAsia="Times New Roman" w:hAnsi="Times New Roman"/>
          <w:sz w:val="24"/>
          <w:szCs w:val="24"/>
          <w:lang w:eastAsia="ru-RU"/>
        </w:rPr>
        <w:t xml:space="preserve"> контролю за </w:t>
      </w:r>
      <w:proofErr w:type="spellStart"/>
      <w:r w:rsidRPr="00134816">
        <w:rPr>
          <w:rFonts w:ascii="Times New Roman" w:eastAsia="Times New Roman" w:hAnsi="Times New Roman"/>
          <w:sz w:val="24"/>
          <w:szCs w:val="24"/>
          <w:lang w:eastAsia="ru-RU"/>
        </w:rPr>
        <w:t>своєч</w:t>
      </w:r>
      <w:r>
        <w:rPr>
          <w:rFonts w:ascii="Times New Roman" w:eastAsia="Times New Roman" w:hAnsi="Times New Roman"/>
          <w:sz w:val="24"/>
          <w:szCs w:val="24"/>
          <w:lang w:eastAsia="ru-RU"/>
        </w:rPr>
        <w:t>асністю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оприлюднення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134816">
        <w:rPr>
          <w:rFonts w:ascii="Times New Roman" w:eastAsia="Times New Roman" w:hAnsi="Times New Roman"/>
          <w:sz w:val="24"/>
          <w:szCs w:val="24"/>
          <w:lang w:eastAsia="ru-RU"/>
        </w:rPr>
        <w:t>овариством</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достовірної</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інформації</w:t>
      </w:r>
      <w:proofErr w:type="spellEnd"/>
      <w:r w:rsidRPr="00134816">
        <w:rPr>
          <w:rFonts w:ascii="Times New Roman" w:eastAsia="Times New Roman" w:hAnsi="Times New Roman"/>
          <w:sz w:val="24"/>
          <w:szCs w:val="24"/>
          <w:lang w:eastAsia="ru-RU"/>
        </w:rPr>
        <w:t xml:space="preserve"> про </w:t>
      </w:r>
      <w:proofErr w:type="spellStart"/>
      <w:r w:rsidRPr="00134816">
        <w:rPr>
          <w:rFonts w:ascii="Times New Roman" w:eastAsia="Times New Roman" w:hAnsi="Times New Roman"/>
          <w:sz w:val="24"/>
          <w:szCs w:val="24"/>
          <w:lang w:eastAsia="ru-RU"/>
        </w:rPr>
        <w:t>його</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діяльність</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відповідно</w:t>
      </w:r>
      <w:proofErr w:type="spellEnd"/>
      <w:r w:rsidRPr="00134816">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 xml:space="preserve">о </w:t>
      </w:r>
      <w:proofErr w:type="spellStart"/>
      <w:r>
        <w:rPr>
          <w:rFonts w:ascii="Times New Roman" w:eastAsia="Times New Roman" w:hAnsi="Times New Roman"/>
          <w:sz w:val="24"/>
          <w:szCs w:val="24"/>
          <w:lang w:eastAsia="ru-RU"/>
        </w:rPr>
        <w:t>законодавства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опублікування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134816">
        <w:rPr>
          <w:rFonts w:ascii="Times New Roman" w:eastAsia="Times New Roman" w:hAnsi="Times New Roman"/>
          <w:sz w:val="24"/>
          <w:szCs w:val="24"/>
          <w:lang w:eastAsia="ru-RU"/>
        </w:rPr>
        <w:t>овариством</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інформації</w:t>
      </w:r>
      <w:proofErr w:type="spellEnd"/>
      <w:r w:rsidRPr="00134816">
        <w:rPr>
          <w:rFonts w:ascii="Times New Roman" w:eastAsia="Times New Roman" w:hAnsi="Times New Roman"/>
          <w:sz w:val="24"/>
          <w:szCs w:val="24"/>
          <w:lang w:eastAsia="ru-RU"/>
        </w:rPr>
        <w:t xml:space="preserve"> про ко</w:t>
      </w:r>
      <w:r>
        <w:rPr>
          <w:rFonts w:ascii="Times New Roman" w:eastAsia="Times New Roman" w:hAnsi="Times New Roman"/>
          <w:sz w:val="24"/>
          <w:szCs w:val="24"/>
          <w:lang w:eastAsia="ru-RU"/>
        </w:rPr>
        <w:t xml:space="preserve">декс корпоративного </w:t>
      </w:r>
      <w:proofErr w:type="spellStart"/>
      <w:r>
        <w:rPr>
          <w:rFonts w:ascii="Times New Roman" w:eastAsia="Times New Roman" w:hAnsi="Times New Roman"/>
          <w:sz w:val="24"/>
          <w:szCs w:val="24"/>
          <w:lang w:eastAsia="ru-RU"/>
        </w:rPr>
        <w:t>управління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використовується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134816">
        <w:rPr>
          <w:rFonts w:ascii="Times New Roman" w:eastAsia="Times New Roman" w:hAnsi="Times New Roman"/>
          <w:sz w:val="24"/>
          <w:szCs w:val="24"/>
          <w:lang w:eastAsia="ru-RU"/>
        </w:rPr>
        <w:t>овариством</w:t>
      </w:r>
      <w:proofErr w:type="spellEnd"/>
      <w:r w:rsidRPr="00134816">
        <w:rPr>
          <w:rFonts w:ascii="Times New Roman" w:eastAsia="Times New Roman" w:hAnsi="Times New Roman"/>
          <w:sz w:val="24"/>
          <w:szCs w:val="24"/>
          <w:lang w:eastAsia="ru-RU"/>
        </w:rPr>
        <w:t>;</w:t>
      </w:r>
    </w:p>
    <w:p w14:paraId="3F3101E3" w14:textId="77777777" w:rsidR="003E77C5" w:rsidRPr="003E77C5"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розгляд</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звіту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виконавчого</w:t>
      </w:r>
      <w:proofErr w:type="spellEnd"/>
      <w:r w:rsidRPr="006361A2">
        <w:rPr>
          <w:rFonts w:ascii="Times New Roman" w:eastAsia="Times New Roman" w:hAnsi="Times New Roman"/>
          <w:sz w:val="24"/>
          <w:szCs w:val="24"/>
          <w:lang w:eastAsia="ru-RU"/>
        </w:rPr>
        <w:t xml:space="preserve"> органу</w:t>
      </w:r>
      <w:r>
        <w:rPr>
          <w:rFonts w:ascii="Times New Roman" w:eastAsia="Times New Roman" w:hAnsi="Times New Roman"/>
          <w:sz w:val="24"/>
          <w:szCs w:val="24"/>
          <w:lang w:val="uk-UA" w:eastAsia="ru-RU"/>
        </w:rPr>
        <w:t xml:space="preserve"> (Правління)</w:t>
      </w:r>
      <w:r w:rsidRPr="006361A2">
        <w:rPr>
          <w:rFonts w:ascii="Times New Roman" w:eastAsia="Times New Roman" w:hAnsi="Times New Roman"/>
          <w:sz w:val="24"/>
          <w:szCs w:val="24"/>
          <w:lang w:eastAsia="ru-RU"/>
        </w:rPr>
        <w:t xml:space="preserve"> та </w:t>
      </w:r>
      <w:proofErr w:type="spellStart"/>
      <w:r w:rsidRPr="006361A2">
        <w:rPr>
          <w:rFonts w:ascii="Times New Roman" w:eastAsia="Times New Roman" w:hAnsi="Times New Roman"/>
          <w:sz w:val="24"/>
          <w:szCs w:val="24"/>
          <w:lang w:eastAsia="ru-RU"/>
        </w:rPr>
        <w:t>затвердження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заходів</w:t>
      </w:r>
      <w:proofErr w:type="spellEnd"/>
      <w:r w:rsidRPr="006361A2">
        <w:rPr>
          <w:rFonts w:ascii="Times New Roman" w:eastAsia="Times New Roman" w:hAnsi="Times New Roman"/>
          <w:sz w:val="24"/>
          <w:szCs w:val="24"/>
          <w:lang w:eastAsia="ru-RU"/>
        </w:rPr>
        <w:t xml:space="preserve"> за результатами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розгляду</w:t>
      </w:r>
      <w:proofErr w:type="spellEnd"/>
      <w:r>
        <w:rPr>
          <w:rFonts w:ascii="Times New Roman" w:eastAsia="Times New Roman" w:hAnsi="Times New Roman"/>
          <w:sz w:val="24"/>
          <w:szCs w:val="24"/>
          <w:lang w:val="uk-UA" w:eastAsia="ru-RU"/>
        </w:rPr>
        <w:t>;</w:t>
      </w:r>
    </w:p>
    <w:p w14:paraId="5622486A"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134816">
        <w:rPr>
          <w:rFonts w:ascii="Times New Roman" w:eastAsia="Times New Roman" w:hAnsi="Times New Roman"/>
          <w:sz w:val="24"/>
          <w:szCs w:val="24"/>
          <w:lang w:val="uk-UA" w:eastAsia="ru-RU"/>
        </w:rPr>
        <w:t>обрання членів реєстраційної комісії, крім випадків, передбачених</w:t>
      </w:r>
      <w:r>
        <w:rPr>
          <w:rFonts w:ascii="Times New Roman" w:eastAsia="Times New Roman" w:hAnsi="Times New Roman"/>
          <w:sz w:val="24"/>
          <w:szCs w:val="24"/>
          <w:lang w:val="uk-UA" w:eastAsia="ru-RU"/>
        </w:rPr>
        <w:t xml:space="preserve"> </w:t>
      </w:r>
      <w:r w:rsidRPr="003E77C5">
        <w:rPr>
          <w:rFonts w:ascii="Times New Roman" w:hAnsi="Times New Roman"/>
          <w:spacing w:val="-5"/>
          <w:sz w:val="24"/>
          <w:szCs w:val="24"/>
          <w:lang w:val="uk-UA"/>
        </w:rPr>
        <w:t>Законом України «Про акціонерні товариства»</w:t>
      </w:r>
      <w:r w:rsidRPr="003E77C5">
        <w:rPr>
          <w:rFonts w:ascii="Times New Roman" w:eastAsia="Times New Roman" w:hAnsi="Times New Roman"/>
          <w:sz w:val="24"/>
          <w:szCs w:val="24"/>
          <w:lang w:eastAsia="ru-RU"/>
        </w:rPr>
        <w:t>;</w:t>
      </w:r>
    </w:p>
    <w:p w14:paraId="7C40FA5F"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134816">
        <w:rPr>
          <w:rFonts w:ascii="Times New Roman" w:eastAsia="Times New Roman" w:hAnsi="Times New Roman"/>
          <w:sz w:val="24"/>
          <w:szCs w:val="24"/>
          <w:lang w:eastAsia="ru-RU"/>
        </w:rPr>
        <w:t>узгодження</w:t>
      </w:r>
      <w:proofErr w:type="spellEnd"/>
      <w:r w:rsidRPr="00134816">
        <w:rPr>
          <w:rFonts w:ascii="Times New Roman" w:eastAsia="Times New Roman" w:hAnsi="Times New Roman"/>
          <w:sz w:val="24"/>
          <w:szCs w:val="24"/>
          <w:lang w:eastAsia="ru-RU"/>
        </w:rPr>
        <w:t xml:space="preserve"> умов договору на </w:t>
      </w:r>
      <w:proofErr w:type="spellStart"/>
      <w:r w:rsidRPr="00134816">
        <w:rPr>
          <w:rFonts w:ascii="Times New Roman" w:eastAsia="Times New Roman" w:hAnsi="Times New Roman"/>
          <w:sz w:val="24"/>
          <w:szCs w:val="24"/>
          <w:lang w:eastAsia="ru-RU"/>
        </w:rPr>
        <w:t>надання</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аудиторських</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послуг</w:t>
      </w:r>
      <w:proofErr w:type="spellEnd"/>
      <w:r w:rsidRPr="00134816">
        <w:rPr>
          <w:rFonts w:ascii="Times New Roman" w:eastAsia="Times New Roman" w:hAnsi="Times New Roman"/>
          <w:sz w:val="24"/>
          <w:szCs w:val="24"/>
          <w:lang w:eastAsia="ru-RU"/>
        </w:rPr>
        <w:t xml:space="preserve"> та </w:t>
      </w:r>
      <w:proofErr w:type="spellStart"/>
      <w:r w:rsidRPr="00134816">
        <w:rPr>
          <w:rFonts w:ascii="Times New Roman" w:eastAsia="Times New Roman" w:hAnsi="Times New Roman"/>
          <w:sz w:val="24"/>
          <w:szCs w:val="24"/>
          <w:lang w:eastAsia="ru-RU"/>
        </w:rPr>
        <w:t>обрання</w:t>
      </w:r>
      <w:proofErr w:type="spellEnd"/>
      <w:r w:rsidRPr="00134816">
        <w:rPr>
          <w:rFonts w:ascii="Times New Roman" w:eastAsia="Times New Roman" w:hAnsi="Times New Roman"/>
          <w:sz w:val="24"/>
          <w:szCs w:val="24"/>
          <w:lang w:eastAsia="ru-RU"/>
        </w:rPr>
        <w:t xml:space="preserve"> особи, </w:t>
      </w:r>
      <w:proofErr w:type="spellStart"/>
      <w:r w:rsidRPr="00134816">
        <w:rPr>
          <w:rFonts w:ascii="Times New Roman" w:eastAsia="Times New Roman" w:hAnsi="Times New Roman"/>
          <w:sz w:val="24"/>
          <w:szCs w:val="24"/>
          <w:lang w:eastAsia="ru-RU"/>
        </w:rPr>
        <w:t>уповноваженої</w:t>
      </w:r>
      <w:proofErr w:type="spellEnd"/>
      <w:r w:rsidRPr="00134816">
        <w:rPr>
          <w:rFonts w:ascii="Times New Roman" w:eastAsia="Times New Roman" w:hAnsi="Times New Roman"/>
          <w:sz w:val="24"/>
          <w:szCs w:val="24"/>
          <w:lang w:eastAsia="ru-RU"/>
        </w:rPr>
        <w:t xml:space="preserve"> на </w:t>
      </w:r>
      <w:proofErr w:type="spellStart"/>
      <w:r w:rsidRPr="00134816">
        <w:rPr>
          <w:rFonts w:ascii="Times New Roman" w:eastAsia="Times New Roman" w:hAnsi="Times New Roman"/>
          <w:sz w:val="24"/>
          <w:szCs w:val="24"/>
          <w:lang w:eastAsia="ru-RU"/>
        </w:rPr>
        <w:t>підписання</w:t>
      </w:r>
      <w:proofErr w:type="spellEnd"/>
      <w:r w:rsidRPr="00134816">
        <w:rPr>
          <w:rFonts w:ascii="Times New Roman" w:eastAsia="Times New Roman" w:hAnsi="Times New Roman"/>
          <w:sz w:val="24"/>
          <w:szCs w:val="24"/>
          <w:lang w:eastAsia="ru-RU"/>
        </w:rPr>
        <w:t xml:space="preserve"> такого договору з </w:t>
      </w:r>
      <w:proofErr w:type="spellStart"/>
      <w:r w:rsidRPr="00134816">
        <w:rPr>
          <w:rFonts w:ascii="Times New Roman" w:eastAsia="Times New Roman" w:hAnsi="Times New Roman"/>
          <w:sz w:val="24"/>
          <w:szCs w:val="24"/>
          <w:lang w:eastAsia="ru-RU"/>
        </w:rPr>
        <w:t>суб’єктом</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аудиторської</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діяльності</w:t>
      </w:r>
      <w:proofErr w:type="spellEnd"/>
      <w:r w:rsidRPr="00134816">
        <w:rPr>
          <w:rFonts w:ascii="Times New Roman" w:eastAsia="Times New Roman" w:hAnsi="Times New Roman"/>
          <w:sz w:val="24"/>
          <w:szCs w:val="24"/>
          <w:lang w:eastAsia="ru-RU"/>
        </w:rPr>
        <w:t>;</w:t>
      </w:r>
    </w:p>
    <w:p w14:paraId="63D215FB" w14:textId="77777777" w:rsidR="003E77C5" w:rsidRPr="003E77C5"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134816">
        <w:rPr>
          <w:rFonts w:ascii="Times New Roman" w:eastAsia="Times New Roman" w:hAnsi="Times New Roman"/>
          <w:sz w:val="24"/>
          <w:szCs w:val="24"/>
          <w:lang w:val="uk-UA" w:eastAsia="ru-RU"/>
        </w:rPr>
        <w:t>затвердження та надання рекомендацій загальним зборам за результатами розгляду аудиторського звіту суб’єкта аудиторської діяльн</w:t>
      </w:r>
      <w:r>
        <w:rPr>
          <w:rFonts w:ascii="Times New Roman" w:eastAsia="Times New Roman" w:hAnsi="Times New Roman"/>
          <w:sz w:val="24"/>
          <w:szCs w:val="24"/>
          <w:lang w:val="uk-UA" w:eastAsia="ru-RU"/>
        </w:rPr>
        <w:t>ості щодо фінансової звітності Т</w:t>
      </w:r>
      <w:r w:rsidRPr="00134816">
        <w:rPr>
          <w:rFonts w:ascii="Times New Roman" w:eastAsia="Times New Roman" w:hAnsi="Times New Roman"/>
          <w:sz w:val="24"/>
          <w:szCs w:val="24"/>
          <w:lang w:val="uk-UA" w:eastAsia="ru-RU"/>
        </w:rPr>
        <w:t>овариства для прийняття рішення щодо нього;</w:t>
      </w:r>
    </w:p>
    <w:p w14:paraId="0DA2279C"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визначення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складення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переліку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осіб</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мають</w:t>
      </w:r>
      <w:proofErr w:type="spellEnd"/>
      <w:r w:rsidRPr="006361A2">
        <w:rPr>
          <w:rFonts w:ascii="Times New Roman" w:eastAsia="Times New Roman" w:hAnsi="Times New Roman"/>
          <w:sz w:val="24"/>
          <w:szCs w:val="24"/>
          <w:lang w:eastAsia="ru-RU"/>
        </w:rPr>
        <w:t xml:space="preserve"> право на </w:t>
      </w:r>
      <w:proofErr w:type="spellStart"/>
      <w:r w:rsidRPr="006361A2">
        <w:rPr>
          <w:rFonts w:ascii="Times New Roman" w:eastAsia="Times New Roman" w:hAnsi="Times New Roman"/>
          <w:sz w:val="24"/>
          <w:szCs w:val="24"/>
          <w:lang w:eastAsia="ru-RU"/>
        </w:rPr>
        <w:t>отримання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дивідендів</w:t>
      </w:r>
      <w:proofErr w:type="spellEnd"/>
      <w:r w:rsidRPr="006361A2">
        <w:rPr>
          <w:rFonts w:ascii="Times New Roman" w:eastAsia="Times New Roman" w:hAnsi="Times New Roman"/>
          <w:sz w:val="24"/>
          <w:szCs w:val="24"/>
          <w:lang w:eastAsia="ru-RU"/>
        </w:rPr>
        <w:t xml:space="preserve">, порядку та </w:t>
      </w:r>
      <w:proofErr w:type="spellStart"/>
      <w:r w:rsidRPr="006361A2">
        <w:rPr>
          <w:rFonts w:ascii="Times New Roman" w:eastAsia="Times New Roman" w:hAnsi="Times New Roman"/>
          <w:sz w:val="24"/>
          <w:szCs w:val="24"/>
          <w:lang w:eastAsia="ru-RU"/>
        </w:rPr>
        <w:t>строків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виплати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дивідендів</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у межах</w:t>
      </w:r>
      <w:proofErr w:type="gramEnd"/>
      <w:r w:rsidRPr="006361A2">
        <w:rPr>
          <w:rFonts w:ascii="Times New Roman" w:eastAsia="Times New Roman" w:hAnsi="Times New Roman"/>
          <w:sz w:val="24"/>
          <w:szCs w:val="24"/>
          <w:lang w:eastAsia="ru-RU"/>
        </w:rPr>
        <w:t xml:space="preserve"> граничного строку, </w:t>
      </w:r>
      <w:proofErr w:type="spellStart"/>
      <w:r w:rsidRPr="006361A2">
        <w:rPr>
          <w:rFonts w:ascii="Times New Roman" w:eastAsia="Times New Roman" w:hAnsi="Times New Roman"/>
          <w:sz w:val="24"/>
          <w:szCs w:val="24"/>
          <w:lang w:eastAsia="ru-RU"/>
        </w:rPr>
        <w:t>визначеного</w:t>
      </w:r>
      <w:proofErr w:type="spellEnd"/>
      <w:r w:rsidRPr="00134816">
        <w:rPr>
          <w:rFonts w:ascii="Times New Roman" w:hAnsi="Times New Roman"/>
          <w:spacing w:val="-5"/>
          <w:sz w:val="24"/>
          <w:szCs w:val="24"/>
          <w:lang w:val="uk-UA"/>
        </w:rPr>
        <w:t xml:space="preserve"> </w:t>
      </w:r>
      <w:r w:rsidRPr="003E77C5">
        <w:rPr>
          <w:rFonts w:ascii="Times New Roman" w:hAnsi="Times New Roman"/>
          <w:spacing w:val="-5"/>
          <w:sz w:val="24"/>
          <w:szCs w:val="24"/>
          <w:lang w:val="uk-UA"/>
        </w:rPr>
        <w:t>Законом України «Про акціонерні товариства»</w:t>
      </w:r>
      <w:r w:rsidRPr="003E77C5">
        <w:rPr>
          <w:rFonts w:ascii="Times New Roman" w:eastAsia="Times New Roman" w:hAnsi="Times New Roman"/>
          <w:sz w:val="24"/>
          <w:szCs w:val="24"/>
          <w:lang w:eastAsia="ru-RU"/>
        </w:rPr>
        <w:t>;</w:t>
      </w:r>
    </w:p>
    <w:p w14:paraId="20D654F4" w14:textId="77777777" w:rsidR="003E77C5"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визначення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складення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переліку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мають</w:t>
      </w:r>
      <w:proofErr w:type="spellEnd"/>
      <w:r w:rsidRPr="006361A2">
        <w:rPr>
          <w:rFonts w:ascii="Times New Roman" w:eastAsia="Times New Roman" w:hAnsi="Times New Roman"/>
          <w:sz w:val="24"/>
          <w:szCs w:val="24"/>
          <w:lang w:eastAsia="ru-RU"/>
        </w:rPr>
        <w:t xml:space="preserve"> бути </w:t>
      </w:r>
      <w:proofErr w:type="spellStart"/>
      <w:r w:rsidRPr="006361A2">
        <w:rPr>
          <w:rFonts w:ascii="Times New Roman" w:eastAsia="Times New Roman" w:hAnsi="Times New Roman"/>
          <w:sz w:val="24"/>
          <w:szCs w:val="24"/>
          <w:lang w:eastAsia="ru-RU"/>
        </w:rPr>
        <w:t>повідомлені</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проведення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зборів</w:t>
      </w:r>
      <w:proofErr w:type="spellEnd"/>
      <w:r>
        <w:rPr>
          <w:rFonts w:ascii="Times New Roman" w:eastAsia="Times New Roman" w:hAnsi="Times New Roman"/>
          <w:sz w:val="24"/>
          <w:szCs w:val="24"/>
          <w:lang w:val="uk-UA" w:eastAsia="ru-RU"/>
        </w:rPr>
        <w:t xml:space="preserve"> </w:t>
      </w:r>
      <w:r w:rsidRPr="006361A2">
        <w:rPr>
          <w:rFonts w:ascii="Times New Roman" w:eastAsia="Times New Roman" w:hAnsi="Times New Roman"/>
          <w:sz w:val="24"/>
          <w:szCs w:val="24"/>
          <w:lang w:eastAsia="ru-RU"/>
        </w:rPr>
        <w:t xml:space="preserve">та </w:t>
      </w:r>
      <w:proofErr w:type="spellStart"/>
      <w:r w:rsidRPr="006361A2">
        <w:rPr>
          <w:rFonts w:ascii="Times New Roman" w:eastAsia="Times New Roman" w:hAnsi="Times New Roman"/>
          <w:sz w:val="24"/>
          <w:szCs w:val="24"/>
          <w:lang w:eastAsia="ru-RU"/>
        </w:rPr>
        <w:t>мають</w:t>
      </w:r>
      <w:proofErr w:type="spellEnd"/>
      <w:r w:rsidRPr="006361A2">
        <w:rPr>
          <w:rFonts w:ascii="Times New Roman" w:eastAsia="Times New Roman" w:hAnsi="Times New Roman"/>
          <w:sz w:val="24"/>
          <w:szCs w:val="24"/>
          <w:lang w:eastAsia="ru-RU"/>
        </w:rPr>
        <w:t xml:space="preserve"> право на участь у </w:t>
      </w:r>
      <w:proofErr w:type="spellStart"/>
      <w:r w:rsidRPr="006361A2">
        <w:rPr>
          <w:rFonts w:ascii="Times New Roman" w:eastAsia="Times New Roman" w:hAnsi="Times New Roman"/>
          <w:sz w:val="24"/>
          <w:szCs w:val="24"/>
          <w:lang w:eastAsia="ru-RU"/>
        </w:rPr>
        <w:t>загальних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зборах</w:t>
      </w:r>
      <w:proofErr w:type="spellEnd"/>
      <w:r>
        <w:rPr>
          <w:rFonts w:ascii="Times New Roman" w:eastAsia="Times New Roman" w:hAnsi="Times New Roman"/>
          <w:sz w:val="24"/>
          <w:szCs w:val="24"/>
          <w:lang w:val="uk-UA" w:eastAsia="ru-RU"/>
        </w:rPr>
        <w:t>;</w:t>
      </w:r>
    </w:p>
    <w:p w14:paraId="5985E0D7" w14:textId="77777777" w:rsidR="00134816" w:rsidRPr="00134816" w:rsidRDefault="00134816"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Pr>
          <w:rFonts w:ascii="Times New Roman" w:eastAsia="Times New Roman" w:hAnsi="Times New Roman"/>
          <w:sz w:val="24"/>
          <w:szCs w:val="24"/>
          <w:lang w:eastAsia="ru-RU"/>
        </w:rPr>
        <w:t>вирішення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про участь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промислово-фінансових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групах</w:t>
      </w:r>
      <w:proofErr w:type="spellEnd"/>
      <w:r w:rsidRPr="006361A2">
        <w:rPr>
          <w:rFonts w:ascii="Times New Roman" w:eastAsia="Times New Roman" w:hAnsi="Times New Roman"/>
          <w:sz w:val="24"/>
          <w:szCs w:val="24"/>
          <w:lang w:eastAsia="ru-RU"/>
        </w:rPr>
        <w:t xml:space="preserve"> та </w:t>
      </w:r>
      <w:proofErr w:type="spellStart"/>
      <w:r w:rsidRPr="006361A2">
        <w:rPr>
          <w:rFonts w:ascii="Times New Roman" w:eastAsia="Times New Roman" w:hAnsi="Times New Roman"/>
          <w:sz w:val="24"/>
          <w:szCs w:val="24"/>
          <w:lang w:eastAsia="ru-RU"/>
        </w:rPr>
        <w:t>інших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об’єднаннях</w:t>
      </w:r>
      <w:proofErr w:type="spellEnd"/>
      <w:r w:rsidRPr="006361A2">
        <w:rPr>
          <w:rFonts w:ascii="Times New Roman" w:eastAsia="Times New Roman" w:hAnsi="Times New Roman"/>
          <w:sz w:val="24"/>
          <w:szCs w:val="24"/>
          <w:lang w:eastAsia="ru-RU"/>
        </w:rPr>
        <w:t>;</w:t>
      </w:r>
    </w:p>
    <w:p w14:paraId="000F8DE6" w14:textId="77777777" w:rsidR="009728A9" w:rsidRPr="009728A9" w:rsidRDefault="00134816" w:rsidP="009728A9">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134816">
        <w:rPr>
          <w:rFonts w:ascii="Times New Roman" w:eastAsia="Times New Roman" w:hAnsi="Times New Roman"/>
          <w:sz w:val="24"/>
          <w:szCs w:val="24"/>
          <w:lang w:eastAsia="ru-RU"/>
        </w:rPr>
        <w:t>вирішення</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питань</w:t>
      </w:r>
      <w:proofErr w:type="spellEnd"/>
      <w:r w:rsidRPr="00134816">
        <w:rPr>
          <w:rFonts w:ascii="Times New Roman" w:eastAsia="Times New Roman" w:hAnsi="Times New Roman"/>
          <w:sz w:val="24"/>
          <w:szCs w:val="24"/>
          <w:lang w:eastAsia="ru-RU"/>
        </w:rPr>
        <w:t xml:space="preserve"> про </w:t>
      </w:r>
      <w:proofErr w:type="spellStart"/>
      <w:r w:rsidRPr="00134816">
        <w:rPr>
          <w:rFonts w:ascii="Times New Roman" w:eastAsia="Times New Roman" w:hAnsi="Times New Roman"/>
          <w:sz w:val="24"/>
          <w:szCs w:val="24"/>
          <w:lang w:eastAsia="ru-RU"/>
        </w:rPr>
        <w:t>створення</w:t>
      </w:r>
      <w:proofErr w:type="spellEnd"/>
      <w:r w:rsidRPr="00134816">
        <w:rPr>
          <w:rFonts w:ascii="Times New Roman" w:eastAsia="Times New Roman" w:hAnsi="Times New Roman"/>
          <w:sz w:val="24"/>
          <w:szCs w:val="24"/>
          <w:lang w:eastAsia="ru-RU"/>
        </w:rPr>
        <w:t xml:space="preserve"> та/</w:t>
      </w:r>
      <w:proofErr w:type="spellStart"/>
      <w:r w:rsidRPr="00134816">
        <w:rPr>
          <w:rFonts w:ascii="Times New Roman" w:eastAsia="Times New Roman" w:hAnsi="Times New Roman"/>
          <w:sz w:val="24"/>
          <w:szCs w:val="24"/>
          <w:lang w:eastAsia="ru-RU"/>
        </w:rPr>
        <w:t>або</w:t>
      </w:r>
      <w:proofErr w:type="spellEnd"/>
      <w:r w:rsidRPr="00134816">
        <w:rPr>
          <w:rFonts w:ascii="Times New Roman" w:eastAsia="Times New Roman" w:hAnsi="Times New Roman"/>
          <w:sz w:val="24"/>
          <w:szCs w:val="24"/>
          <w:lang w:eastAsia="ru-RU"/>
        </w:rPr>
        <w:t xml:space="preserve"> участь у будь-</w:t>
      </w:r>
      <w:proofErr w:type="spellStart"/>
      <w:r w:rsidRPr="00134816">
        <w:rPr>
          <w:rFonts w:ascii="Times New Roman" w:eastAsia="Times New Roman" w:hAnsi="Times New Roman"/>
          <w:sz w:val="24"/>
          <w:szCs w:val="24"/>
          <w:lang w:eastAsia="ru-RU"/>
        </w:rPr>
        <w:t>яких</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юридичних</w:t>
      </w:r>
      <w:proofErr w:type="spellEnd"/>
      <w:r w:rsidRPr="00134816">
        <w:rPr>
          <w:rFonts w:ascii="Times New Roman" w:eastAsia="Times New Roman" w:hAnsi="Times New Roman"/>
          <w:sz w:val="24"/>
          <w:szCs w:val="24"/>
          <w:lang w:eastAsia="ru-RU"/>
        </w:rPr>
        <w:t xml:space="preserve"> особах, </w:t>
      </w:r>
      <w:proofErr w:type="spellStart"/>
      <w:r w:rsidRPr="00134816">
        <w:rPr>
          <w:rFonts w:ascii="Times New Roman" w:eastAsia="Times New Roman" w:hAnsi="Times New Roman"/>
          <w:sz w:val="24"/>
          <w:szCs w:val="24"/>
          <w:lang w:eastAsia="ru-RU"/>
        </w:rPr>
        <w:t>їх</w:t>
      </w:r>
      <w:proofErr w:type="spellEnd"/>
      <w:r w:rsidRPr="00134816">
        <w:rPr>
          <w:rFonts w:ascii="Times New Roman" w:eastAsia="Times New Roman" w:hAnsi="Times New Roman"/>
          <w:sz w:val="24"/>
          <w:szCs w:val="24"/>
          <w:lang w:eastAsia="ru-RU"/>
        </w:rPr>
        <w:t xml:space="preserve"> </w:t>
      </w:r>
      <w:proofErr w:type="spellStart"/>
      <w:r w:rsidRPr="00134816">
        <w:rPr>
          <w:rFonts w:ascii="Times New Roman" w:eastAsia="Times New Roman" w:hAnsi="Times New Roman"/>
          <w:sz w:val="24"/>
          <w:szCs w:val="24"/>
          <w:lang w:eastAsia="ru-RU"/>
        </w:rPr>
        <w:t>реорганізацію</w:t>
      </w:r>
      <w:proofErr w:type="spellEnd"/>
      <w:r w:rsidRPr="00134816">
        <w:rPr>
          <w:rFonts w:ascii="Times New Roman" w:eastAsia="Times New Roman" w:hAnsi="Times New Roman"/>
          <w:sz w:val="24"/>
          <w:szCs w:val="24"/>
          <w:lang w:eastAsia="ru-RU"/>
        </w:rPr>
        <w:t xml:space="preserve"> та </w:t>
      </w:r>
      <w:proofErr w:type="spellStart"/>
      <w:r w:rsidRPr="00134816">
        <w:rPr>
          <w:rFonts w:ascii="Times New Roman" w:eastAsia="Times New Roman" w:hAnsi="Times New Roman"/>
          <w:sz w:val="24"/>
          <w:szCs w:val="24"/>
          <w:lang w:eastAsia="ru-RU"/>
        </w:rPr>
        <w:t>ліквідацію</w:t>
      </w:r>
      <w:proofErr w:type="spellEnd"/>
      <w:r w:rsidRPr="00134816">
        <w:rPr>
          <w:rFonts w:ascii="Times New Roman" w:eastAsia="Times New Roman" w:hAnsi="Times New Roman"/>
          <w:sz w:val="24"/>
          <w:szCs w:val="24"/>
          <w:lang w:eastAsia="ru-RU"/>
        </w:rPr>
        <w:t>;</w:t>
      </w:r>
    </w:p>
    <w:p w14:paraId="6FC35258" w14:textId="77777777" w:rsidR="009728A9" w:rsidRDefault="009728A9" w:rsidP="009728A9">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9728A9">
        <w:rPr>
          <w:rFonts w:ascii="Times New Roman" w:hAnsi="Times New Roman"/>
          <w:spacing w:val="-5"/>
          <w:sz w:val="24"/>
          <w:szCs w:val="24"/>
          <w:lang w:val="uk-UA"/>
        </w:rPr>
        <w:t>прийняття рішення про здійснення інвестицій у статутні (складені, пайові) капітали інших юридичних осіб шляхом створення або вступу до складу учасників юридичних осіб, про припинення участі, за винятком випадку припинення діяльності юридичної особи, учасником якої є Товариство;</w:t>
      </w:r>
    </w:p>
    <w:p w14:paraId="333AF71A" w14:textId="77777777" w:rsidR="009728A9" w:rsidRPr="009728A9" w:rsidRDefault="009728A9" w:rsidP="009728A9">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9728A9">
        <w:rPr>
          <w:rFonts w:ascii="Times New Roman" w:hAnsi="Times New Roman"/>
          <w:spacing w:val="-5"/>
          <w:sz w:val="24"/>
          <w:szCs w:val="24"/>
          <w:lang w:val="uk-UA"/>
        </w:rPr>
        <w:t xml:space="preserve">прийняття рішення про приєднання, затвердження передавального </w:t>
      </w:r>
      <w:proofErr w:type="spellStart"/>
      <w:r w:rsidRPr="009728A9">
        <w:rPr>
          <w:rFonts w:ascii="Times New Roman" w:hAnsi="Times New Roman"/>
          <w:spacing w:val="-5"/>
          <w:sz w:val="24"/>
          <w:szCs w:val="24"/>
          <w:lang w:val="uk-UA"/>
        </w:rPr>
        <w:t>акта</w:t>
      </w:r>
      <w:proofErr w:type="spellEnd"/>
      <w:r w:rsidRPr="009728A9">
        <w:rPr>
          <w:rFonts w:ascii="Times New Roman" w:hAnsi="Times New Roman"/>
          <w:spacing w:val="-5"/>
          <w:sz w:val="24"/>
          <w:szCs w:val="24"/>
          <w:lang w:val="uk-UA"/>
        </w:rPr>
        <w:t xml:space="preserve"> та умов договору про приєднання до Товариства іншого акціонерного товариства, якщо Товариству належить більш як 90 відсотків простих акцій Товариства, що приєднується і приєднання не спричиняє необхідності внесення змін до Статуту пов’язаних із змінами прав акціонерів;</w:t>
      </w:r>
    </w:p>
    <w:p w14:paraId="78266EBE" w14:textId="77777777" w:rsidR="000742EA" w:rsidRPr="000742EA" w:rsidRDefault="00134816" w:rsidP="000742E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134816">
        <w:rPr>
          <w:rFonts w:ascii="Times New Roman" w:eastAsia="Times New Roman" w:hAnsi="Times New Roman"/>
          <w:sz w:val="24"/>
          <w:szCs w:val="24"/>
          <w:lang w:val="uk-UA" w:eastAsia="ru-RU"/>
        </w:rPr>
        <w:t>вирішення питань про створення, реорганізацію та/або ліквідацію структурних та</w:t>
      </w:r>
      <w:r>
        <w:rPr>
          <w:rFonts w:ascii="Times New Roman" w:eastAsia="Times New Roman" w:hAnsi="Times New Roman"/>
          <w:sz w:val="24"/>
          <w:szCs w:val="24"/>
          <w:lang w:val="uk-UA" w:eastAsia="ru-RU"/>
        </w:rPr>
        <w:t>/або відокремлених підрозділів Т</w:t>
      </w:r>
      <w:r w:rsidRPr="00134816">
        <w:rPr>
          <w:rFonts w:ascii="Times New Roman" w:eastAsia="Times New Roman" w:hAnsi="Times New Roman"/>
          <w:sz w:val="24"/>
          <w:szCs w:val="24"/>
          <w:lang w:val="uk-UA" w:eastAsia="ru-RU"/>
        </w:rPr>
        <w:t>овариства, к</w:t>
      </w:r>
      <w:r w:rsidR="000742EA">
        <w:rPr>
          <w:rFonts w:ascii="Times New Roman" w:eastAsia="Times New Roman" w:hAnsi="Times New Roman"/>
          <w:sz w:val="24"/>
          <w:szCs w:val="24"/>
          <w:lang w:val="uk-UA" w:eastAsia="ru-RU"/>
        </w:rPr>
        <w:t>рім випадків, коли за рішенням Н</w:t>
      </w:r>
      <w:r w:rsidRPr="00134816">
        <w:rPr>
          <w:rFonts w:ascii="Times New Roman" w:eastAsia="Times New Roman" w:hAnsi="Times New Roman"/>
          <w:sz w:val="24"/>
          <w:szCs w:val="24"/>
          <w:lang w:val="uk-UA" w:eastAsia="ru-RU"/>
        </w:rPr>
        <w:t>аглядової ради вирішення зазначених питань</w:t>
      </w:r>
      <w:r w:rsidR="000742EA">
        <w:rPr>
          <w:rFonts w:ascii="Times New Roman" w:eastAsia="Times New Roman" w:hAnsi="Times New Roman"/>
          <w:sz w:val="24"/>
          <w:szCs w:val="24"/>
          <w:lang w:val="uk-UA" w:eastAsia="ru-RU"/>
        </w:rPr>
        <w:t xml:space="preserve"> делеговано виконавчому органу Т</w:t>
      </w:r>
      <w:r w:rsidRPr="00134816">
        <w:rPr>
          <w:rFonts w:ascii="Times New Roman" w:eastAsia="Times New Roman" w:hAnsi="Times New Roman"/>
          <w:sz w:val="24"/>
          <w:szCs w:val="24"/>
          <w:lang w:val="uk-UA" w:eastAsia="ru-RU"/>
        </w:rPr>
        <w:t>овариства</w:t>
      </w:r>
      <w:r w:rsidR="000742EA">
        <w:rPr>
          <w:rFonts w:ascii="Times New Roman" w:eastAsia="Times New Roman" w:hAnsi="Times New Roman"/>
          <w:sz w:val="24"/>
          <w:szCs w:val="24"/>
          <w:lang w:val="uk-UA" w:eastAsia="ru-RU"/>
        </w:rPr>
        <w:t xml:space="preserve"> (Правління)</w:t>
      </w:r>
      <w:r w:rsidRPr="00134816">
        <w:rPr>
          <w:rFonts w:ascii="Times New Roman" w:eastAsia="Times New Roman" w:hAnsi="Times New Roman"/>
          <w:sz w:val="24"/>
          <w:szCs w:val="24"/>
          <w:lang w:val="uk-UA" w:eastAsia="ru-RU"/>
        </w:rPr>
        <w:t>;</w:t>
      </w:r>
    </w:p>
    <w:p w14:paraId="7573681B" w14:textId="77777777" w:rsidR="000742EA" w:rsidRPr="000742EA" w:rsidRDefault="000742EA" w:rsidP="000742E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0742EA">
        <w:rPr>
          <w:rFonts w:ascii="Times New Roman" w:eastAsia="Times New Roman" w:hAnsi="Times New Roman"/>
          <w:sz w:val="24"/>
          <w:szCs w:val="24"/>
          <w:lang w:eastAsia="ru-RU"/>
        </w:rPr>
        <w:t>вирішення</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питань</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що</w:t>
      </w:r>
      <w:proofErr w:type="spellEnd"/>
      <w:r w:rsidRPr="000742EA">
        <w:rPr>
          <w:rFonts w:ascii="Times New Roman" w:eastAsia="Times New Roman" w:hAnsi="Times New Roman"/>
          <w:sz w:val="24"/>
          <w:szCs w:val="24"/>
          <w:lang w:eastAsia="ru-RU"/>
        </w:rPr>
        <w:t xml:space="preserve"> належать до </w:t>
      </w:r>
      <w:proofErr w:type="spellStart"/>
      <w:r w:rsidRPr="000742EA">
        <w:rPr>
          <w:rFonts w:ascii="Times New Roman" w:eastAsia="Times New Roman" w:hAnsi="Times New Roman"/>
          <w:sz w:val="24"/>
          <w:szCs w:val="24"/>
          <w:lang w:eastAsia="ru-RU"/>
        </w:rPr>
        <w:t>компетенції</w:t>
      </w:r>
      <w:proofErr w:type="spellEnd"/>
      <w:r w:rsidRPr="000742EA">
        <w:rPr>
          <w:rFonts w:ascii="Times New Roman" w:eastAsia="Times New Roman" w:hAnsi="Times New Roman"/>
          <w:sz w:val="24"/>
          <w:szCs w:val="24"/>
          <w:lang w:eastAsia="ru-RU"/>
        </w:rPr>
        <w:t xml:space="preserve"> </w:t>
      </w:r>
      <w:r w:rsidRPr="000742EA">
        <w:rPr>
          <w:rFonts w:ascii="Times New Roman" w:eastAsia="Times New Roman" w:hAnsi="Times New Roman"/>
          <w:sz w:val="24"/>
          <w:szCs w:val="24"/>
          <w:lang w:val="uk-UA" w:eastAsia="ru-RU"/>
        </w:rPr>
        <w:t>Н</w:t>
      </w:r>
      <w:proofErr w:type="spellStart"/>
      <w:r w:rsidRPr="000742EA">
        <w:rPr>
          <w:rFonts w:ascii="Times New Roman" w:eastAsia="Times New Roman" w:hAnsi="Times New Roman"/>
          <w:sz w:val="24"/>
          <w:szCs w:val="24"/>
          <w:lang w:eastAsia="ru-RU"/>
        </w:rPr>
        <w:t>аглядової</w:t>
      </w:r>
      <w:proofErr w:type="spellEnd"/>
      <w:r w:rsidRPr="000742EA">
        <w:rPr>
          <w:rFonts w:ascii="Times New Roman" w:eastAsia="Times New Roman" w:hAnsi="Times New Roman"/>
          <w:sz w:val="24"/>
          <w:szCs w:val="24"/>
          <w:lang w:eastAsia="ru-RU"/>
        </w:rPr>
        <w:t xml:space="preserve"> ради у </w:t>
      </w:r>
      <w:proofErr w:type="spellStart"/>
      <w:r w:rsidRPr="000742EA">
        <w:rPr>
          <w:rFonts w:ascii="Times New Roman" w:eastAsia="Times New Roman" w:hAnsi="Times New Roman"/>
          <w:sz w:val="24"/>
          <w:szCs w:val="24"/>
          <w:lang w:eastAsia="ru-RU"/>
        </w:rPr>
        <w:t>разі</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злиття</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приєднання</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оділу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виділу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перетворення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0742EA">
        <w:rPr>
          <w:rFonts w:ascii="Times New Roman" w:eastAsia="Times New Roman" w:hAnsi="Times New Roman"/>
          <w:sz w:val="24"/>
          <w:szCs w:val="24"/>
          <w:lang w:eastAsia="ru-RU"/>
        </w:rPr>
        <w:t>овариства</w:t>
      </w:r>
      <w:proofErr w:type="spellEnd"/>
      <w:r w:rsidRPr="000742EA">
        <w:rPr>
          <w:rFonts w:ascii="Times New Roman" w:eastAsia="Times New Roman" w:hAnsi="Times New Roman"/>
          <w:sz w:val="24"/>
          <w:szCs w:val="24"/>
          <w:lang w:eastAsia="ru-RU"/>
        </w:rPr>
        <w:t>;</w:t>
      </w:r>
    </w:p>
    <w:p w14:paraId="676DC207" w14:textId="77777777" w:rsidR="000742EA" w:rsidRPr="00134816" w:rsidRDefault="000742EA" w:rsidP="000742E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прийняття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рішення</w:t>
      </w:r>
      <w:proofErr w:type="spellEnd"/>
      <w:r w:rsidRPr="006361A2">
        <w:rPr>
          <w:rFonts w:ascii="Times New Roman" w:eastAsia="Times New Roman" w:hAnsi="Times New Roman"/>
          <w:sz w:val="24"/>
          <w:szCs w:val="24"/>
          <w:lang w:eastAsia="ru-RU"/>
        </w:rPr>
        <w:t xml:space="preserve"> про </w:t>
      </w:r>
      <w:proofErr w:type="spellStart"/>
      <w:r w:rsidRPr="006361A2">
        <w:rPr>
          <w:rFonts w:ascii="Times New Roman" w:eastAsia="Times New Roman" w:hAnsi="Times New Roman"/>
          <w:sz w:val="24"/>
          <w:szCs w:val="24"/>
          <w:lang w:eastAsia="ru-RU"/>
        </w:rPr>
        <w:t>збільшення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розміру</w:t>
      </w:r>
      <w:proofErr w:type="spellEnd"/>
      <w:r w:rsidRPr="006361A2">
        <w:rPr>
          <w:rFonts w:ascii="Times New Roman" w:eastAsia="Times New Roman" w:hAnsi="Times New Roman"/>
          <w:sz w:val="24"/>
          <w:szCs w:val="24"/>
          <w:lang w:eastAsia="ru-RU"/>
        </w:rPr>
        <w:t xml:space="preserve"> статутного </w:t>
      </w:r>
      <w:proofErr w:type="spellStart"/>
      <w:r w:rsidRPr="006361A2">
        <w:rPr>
          <w:rFonts w:ascii="Times New Roman" w:eastAsia="Times New Roman" w:hAnsi="Times New Roman"/>
          <w:sz w:val="24"/>
          <w:szCs w:val="24"/>
          <w:lang w:eastAsia="ru-RU"/>
        </w:rPr>
        <w:t>ка</w:t>
      </w:r>
      <w:r>
        <w:rPr>
          <w:rFonts w:ascii="Times New Roman" w:eastAsia="Times New Roman" w:hAnsi="Times New Roman"/>
          <w:sz w:val="24"/>
          <w:szCs w:val="24"/>
          <w:lang w:eastAsia="ru-RU"/>
        </w:rPr>
        <w:t>піталу</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випадках</w:t>
      </w:r>
      <w:proofErr w:type="spellEnd"/>
      <w:r w:rsidRPr="006361A2">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передбачених </w:t>
      </w:r>
      <w:hyperlink r:id="rId18" w:anchor="n1698" w:history="1">
        <w:proofErr w:type="spellStart"/>
        <w:r w:rsidRPr="006361A2">
          <w:rPr>
            <w:rFonts w:ascii="Times New Roman" w:eastAsia="Times New Roman" w:hAnsi="Times New Roman"/>
            <w:color w:val="0000FF"/>
            <w:sz w:val="24"/>
            <w:szCs w:val="24"/>
            <w:u w:val="single"/>
            <w:lang w:eastAsia="ru-RU"/>
          </w:rPr>
          <w:t>частиною</w:t>
        </w:r>
        <w:proofErr w:type="spellEnd"/>
        <w:r w:rsidRPr="006361A2">
          <w:rPr>
            <w:rFonts w:ascii="Times New Roman" w:eastAsia="Times New Roman" w:hAnsi="Times New Roman"/>
            <w:color w:val="0000FF"/>
            <w:sz w:val="24"/>
            <w:szCs w:val="24"/>
            <w:u w:val="single"/>
            <w:lang w:eastAsia="ru-RU"/>
          </w:rPr>
          <w:t xml:space="preserve"> четвертою</w:t>
        </w:r>
      </w:hyperlink>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статті</w:t>
      </w:r>
      <w:proofErr w:type="spellEnd"/>
      <w:r w:rsidRPr="006361A2">
        <w:rPr>
          <w:rFonts w:ascii="Times New Roman" w:eastAsia="Times New Roman" w:hAnsi="Times New Roman"/>
          <w:sz w:val="24"/>
          <w:szCs w:val="24"/>
          <w:lang w:eastAsia="ru-RU"/>
        </w:rPr>
        <w:t xml:space="preserve"> 119, </w:t>
      </w:r>
      <w:hyperlink r:id="rId19" w:anchor="n1744" w:history="1">
        <w:proofErr w:type="spellStart"/>
        <w:r w:rsidRPr="006361A2">
          <w:rPr>
            <w:rFonts w:ascii="Times New Roman" w:eastAsia="Times New Roman" w:hAnsi="Times New Roman"/>
            <w:color w:val="0000FF"/>
            <w:sz w:val="24"/>
            <w:szCs w:val="24"/>
            <w:u w:val="single"/>
            <w:lang w:eastAsia="ru-RU"/>
          </w:rPr>
          <w:t>статтями</w:t>
        </w:r>
        <w:proofErr w:type="spellEnd"/>
        <w:r w:rsidRPr="006361A2">
          <w:rPr>
            <w:rFonts w:ascii="Times New Roman" w:eastAsia="Times New Roman" w:hAnsi="Times New Roman"/>
            <w:color w:val="0000FF"/>
            <w:sz w:val="24"/>
            <w:szCs w:val="24"/>
            <w:u w:val="single"/>
            <w:lang w:eastAsia="ru-RU"/>
          </w:rPr>
          <w:t xml:space="preserve"> 121</w:t>
        </w:r>
      </w:hyperlink>
      <w:r w:rsidRPr="006361A2">
        <w:rPr>
          <w:rFonts w:ascii="Times New Roman" w:eastAsia="Times New Roman" w:hAnsi="Times New Roman"/>
          <w:sz w:val="24"/>
          <w:szCs w:val="24"/>
          <w:lang w:eastAsia="ru-RU"/>
        </w:rPr>
        <w:t xml:space="preserve"> і </w:t>
      </w:r>
      <w:hyperlink r:id="rId20" w:anchor="n1916" w:history="1">
        <w:r w:rsidRPr="006361A2">
          <w:rPr>
            <w:rFonts w:ascii="Times New Roman" w:eastAsia="Times New Roman" w:hAnsi="Times New Roman"/>
            <w:color w:val="0000FF"/>
            <w:sz w:val="24"/>
            <w:szCs w:val="24"/>
            <w:u w:val="single"/>
            <w:lang w:eastAsia="ru-RU"/>
          </w:rPr>
          <w:t>132</w:t>
        </w:r>
      </w:hyperlink>
      <w:r w:rsidRPr="000742EA">
        <w:rPr>
          <w:rFonts w:ascii="Times New Roman" w:hAnsi="Times New Roman"/>
          <w:spacing w:val="-5"/>
          <w:sz w:val="24"/>
          <w:szCs w:val="24"/>
          <w:lang w:val="uk-UA"/>
        </w:rPr>
        <w:t xml:space="preserve"> </w:t>
      </w:r>
      <w:r>
        <w:rPr>
          <w:rFonts w:ascii="Times New Roman" w:hAnsi="Times New Roman"/>
          <w:spacing w:val="-5"/>
          <w:sz w:val="24"/>
          <w:szCs w:val="24"/>
          <w:lang w:val="uk-UA"/>
        </w:rPr>
        <w:t xml:space="preserve"> Закону</w:t>
      </w:r>
      <w:r w:rsidRPr="003E77C5">
        <w:rPr>
          <w:rFonts w:ascii="Times New Roman" w:hAnsi="Times New Roman"/>
          <w:spacing w:val="-5"/>
          <w:sz w:val="24"/>
          <w:szCs w:val="24"/>
          <w:lang w:val="uk-UA"/>
        </w:rPr>
        <w:t xml:space="preserve"> України «Про акціонерні товариства»</w:t>
      </w:r>
      <w:r w:rsidRPr="003E77C5">
        <w:rPr>
          <w:rFonts w:ascii="Times New Roman" w:eastAsia="Times New Roman" w:hAnsi="Times New Roman"/>
          <w:sz w:val="24"/>
          <w:szCs w:val="24"/>
          <w:lang w:eastAsia="ru-RU"/>
        </w:rPr>
        <w:t>;</w:t>
      </w:r>
    </w:p>
    <w:p w14:paraId="78B967DF" w14:textId="77777777" w:rsidR="005C484C" w:rsidRPr="005C484C" w:rsidRDefault="000742EA" w:rsidP="005C484C">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0742EA">
        <w:rPr>
          <w:rFonts w:ascii="Times New Roman" w:eastAsia="Times New Roman" w:hAnsi="Times New Roman"/>
          <w:sz w:val="24"/>
          <w:szCs w:val="24"/>
          <w:lang w:val="uk-UA" w:eastAsia="ru-RU"/>
        </w:rPr>
        <w:t xml:space="preserve">прийняття рішення про вчинення значних правочинів або правочинів із заінтересованістю у випадках, </w:t>
      </w:r>
      <w:hyperlink r:id="rId21" w:anchor="n1483" w:history="1">
        <w:proofErr w:type="spellStart"/>
        <w:r w:rsidRPr="006361A2">
          <w:rPr>
            <w:rFonts w:ascii="Times New Roman" w:eastAsia="Times New Roman" w:hAnsi="Times New Roman"/>
            <w:color w:val="0000FF"/>
            <w:sz w:val="24"/>
            <w:szCs w:val="24"/>
            <w:u w:val="single"/>
            <w:lang w:eastAsia="ru-RU"/>
          </w:rPr>
          <w:t>статтями</w:t>
        </w:r>
        <w:proofErr w:type="spellEnd"/>
        <w:r w:rsidRPr="006361A2">
          <w:rPr>
            <w:rFonts w:ascii="Times New Roman" w:eastAsia="Times New Roman" w:hAnsi="Times New Roman"/>
            <w:color w:val="0000FF"/>
            <w:sz w:val="24"/>
            <w:szCs w:val="24"/>
            <w:u w:val="single"/>
            <w:lang w:eastAsia="ru-RU"/>
          </w:rPr>
          <w:t xml:space="preserve"> 107</w:t>
        </w:r>
      </w:hyperlink>
      <w:r w:rsidRPr="006361A2">
        <w:rPr>
          <w:rFonts w:ascii="Times New Roman" w:eastAsia="Times New Roman" w:hAnsi="Times New Roman"/>
          <w:sz w:val="24"/>
          <w:szCs w:val="24"/>
          <w:lang w:eastAsia="ru-RU"/>
        </w:rPr>
        <w:t xml:space="preserve"> і </w:t>
      </w:r>
      <w:hyperlink r:id="rId22" w:anchor="n1532" w:history="1">
        <w:r w:rsidRPr="006361A2">
          <w:rPr>
            <w:rFonts w:ascii="Times New Roman" w:eastAsia="Times New Roman" w:hAnsi="Times New Roman"/>
            <w:color w:val="0000FF"/>
            <w:sz w:val="24"/>
            <w:szCs w:val="24"/>
            <w:u w:val="single"/>
            <w:lang w:eastAsia="ru-RU"/>
          </w:rPr>
          <w:t>108</w:t>
        </w:r>
      </w:hyperlink>
      <w:r>
        <w:rPr>
          <w:rFonts w:ascii="Times New Roman" w:eastAsia="Times New Roman" w:hAnsi="Times New Roman"/>
          <w:color w:val="0000FF"/>
          <w:sz w:val="24"/>
          <w:szCs w:val="24"/>
          <w:u w:val="single"/>
          <w:lang w:val="uk-UA" w:eastAsia="ru-RU"/>
        </w:rPr>
        <w:t xml:space="preserve"> </w:t>
      </w:r>
      <w:r>
        <w:rPr>
          <w:rFonts w:ascii="Times New Roman" w:hAnsi="Times New Roman"/>
          <w:spacing w:val="-5"/>
          <w:sz w:val="24"/>
          <w:szCs w:val="24"/>
          <w:lang w:val="uk-UA"/>
        </w:rPr>
        <w:t>Закону</w:t>
      </w:r>
      <w:r w:rsidRPr="003E77C5">
        <w:rPr>
          <w:rFonts w:ascii="Times New Roman" w:hAnsi="Times New Roman"/>
          <w:spacing w:val="-5"/>
          <w:sz w:val="24"/>
          <w:szCs w:val="24"/>
          <w:lang w:val="uk-UA"/>
        </w:rPr>
        <w:t xml:space="preserve"> України «Про акціонерні товариства»</w:t>
      </w:r>
      <w:r w:rsidRPr="003E77C5">
        <w:rPr>
          <w:rFonts w:ascii="Times New Roman" w:eastAsia="Times New Roman" w:hAnsi="Times New Roman"/>
          <w:sz w:val="24"/>
          <w:szCs w:val="24"/>
          <w:lang w:eastAsia="ru-RU"/>
        </w:rPr>
        <w:t>;</w:t>
      </w:r>
    </w:p>
    <w:p w14:paraId="7BD2D456" w14:textId="77777777" w:rsidR="005C484C" w:rsidRPr="005C484C" w:rsidRDefault="005C484C" w:rsidP="005C484C">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5C484C">
        <w:rPr>
          <w:rFonts w:ascii="Times New Roman" w:hAnsi="Times New Roman"/>
          <w:spacing w:val="-5"/>
          <w:sz w:val="24"/>
          <w:szCs w:val="24"/>
          <w:lang w:val="uk-UA"/>
        </w:rPr>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вимогами Закону України "Про акціонерні товариства" та, про надання згоди на вчинення правочинів із заінтересованістю у випадках, передбачених вимогами Закону України "Про акціонерні товариства";</w:t>
      </w:r>
    </w:p>
    <w:p w14:paraId="6228F109" w14:textId="77777777" w:rsidR="000742EA" w:rsidRPr="000742EA" w:rsidRDefault="000742EA" w:rsidP="000742E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0742EA">
        <w:rPr>
          <w:rFonts w:ascii="Times New Roman" w:eastAsia="Times New Roman" w:hAnsi="Times New Roman"/>
          <w:sz w:val="24"/>
          <w:szCs w:val="24"/>
          <w:lang w:val="uk-UA" w:eastAsia="ru-RU"/>
        </w:rPr>
        <w:t xml:space="preserve">визначення ймовірності визнання </w:t>
      </w:r>
      <w:r>
        <w:rPr>
          <w:rFonts w:ascii="Times New Roman" w:eastAsia="Times New Roman" w:hAnsi="Times New Roman"/>
          <w:sz w:val="24"/>
          <w:szCs w:val="24"/>
          <w:lang w:val="uk-UA" w:eastAsia="ru-RU"/>
        </w:rPr>
        <w:t>Т</w:t>
      </w:r>
      <w:r w:rsidRPr="000742EA">
        <w:rPr>
          <w:rFonts w:ascii="Times New Roman" w:eastAsia="Times New Roman" w:hAnsi="Times New Roman"/>
          <w:sz w:val="24"/>
          <w:szCs w:val="24"/>
          <w:lang w:val="uk-UA" w:eastAsia="ru-RU"/>
        </w:rPr>
        <w:t>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57B3C19B" w14:textId="77777777" w:rsidR="000742EA" w:rsidRPr="00134816" w:rsidRDefault="000742EA" w:rsidP="000742E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lastRenderedPageBreak/>
        <w:t>прийняття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рішен</w:t>
      </w:r>
      <w:r>
        <w:rPr>
          <w:rFonts w:ascii="Times New Roman" w:eastAsia="Times New Roman" w:hAnsi="Times New Roman"/>
          <w:sz w:val="24"/>
          <w:szCs w:val="24"/>
          <w:lang w:eastAsia="ru-RU"/>
        </w:rPr>
        <w:t>ня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обрання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оцінювача</w:t>
      </w:r>
      <w:proofErr w:type="spellEnd"/>
      <w:r>
        <w:rPr>
          <w:rFonts w:ascii="Times New Roman" w:eastAsia="Times New Roman" w:hAnsi="Times New Roman"/>
          <w:sz w:val="24"/>
          <w:szCs w:val="24"/>
          <w:lang w:eastAsia="ru-RU"/>
        </w:rPr>
        <w:t xml:space="preserve"> майна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та </w:t>
      </w:r>
      <w:proofErr w:type="spellStart"/>
      <w:r w:rsidRPr="006361A2">
        <w:rPr>
          <w:rFonts w:ascii="Times New Roman" w:eastAsia="Times New Roman" w:hAnsi="Times New Roman"/>
          <w:sz w:val="24"/>
          <w:szCs w:val="24"/>
          <w:lang w:eastAsia="ru-RU"/>
        </w:rPr>
        <w:t>затвердження</w:t>
      </w:r>
      <w:proofErr w:type="spellEnd"/>
      <w:r w:rsidRPr="006361A2">
        <w:rPr>
          <w:rFonts w:ascii="Times New Roman" w:eastAsia="Times New Roman" w:hAnsi="Times New Roman"/>
          <w:sz w:val="24"/>
          <w:szCs w:val="24"/>
          <w:lang w:eastAsia="ru-RU"/>
        </w:rPr>
        <w:t xml:space="preserve"> умов договору, </w:t>
      </w:r>
      <w:proofErr w:type="spellStart"/>
      <w:r w:rsidRPr="006361A2">
        <w:rPr>
          <w:rFonts w:ascii="Times New Roman" w:eastAsia="Times New Roman" w:hAnsi="Times New Roman"/>
          <w:sz w:val="24"/>
          <w:szCs w:val="24"/>
          <w:lang w:eastAsia="ru-RU"/>
        </w:rPr>
        <w:t>що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укладається</w:t>
      </w:r>
      <w:proofErr w:type="spellEnd"/>
      <w:r w:rsidRPr="006361A2">
        <w:rPr>
          <w:rFonts w:ascii="Times New Roman" w:eastAsia="Times New Roman" w:hAnsi="Times New Roman"/>
          <w:sz w:val="24"/>
          <w:szCs w:val="24"/>
          <w:lang w:eastAsia="ru-RU"/>
        </w:rPr>
        <w:t xml:space="preserve"> з ним, </w:t>
      </w:r>
      <w:proofErr w:type="spellStart"/>
      <w:r w:rsidRPr="006361A2">
        <w:rPr>
          <w:rFonts w:ascii="Times New Roman" w:eastAsia="Times New Roman" w:hAnsi="Times New Roman"/>
          <w:sz w:val="24"/>
          <w:szCs w:val="24"/>
          <w:lang w:eastAsia="ru-RU"/>
        </w:rPr>
        <w:t>встановлення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розміру</w:t>
      </w:r>
      <w:proofErr w:type="spellEnd"/>
      <w:r w:rsidRPr="006361A2">
        <w:rPr>
          <w:rFonts w:ascii="Times New Roman" w:eastAsia="Times New Roman" w:hAnsi="Times New Roman"/>
          <w:sz w:val="24"/>
          <w:szCs w:val="24"/>
          <w:lang w:eastAsia="ru-RU"/>
        </w:rPr>
        <w:t xml:space="preserve"> оплати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послуг</w:t>
      </w:r>
      <w:proofErr w:type="spellEnd"/>
      <w:r w:rsidRPr="006361A2">
        <w:rPr>
          <w:rFonts w:ascii="Times New Roman" w:eastAsia="Times New Roman" w:hAnsi="Times New Roman"/>
          <w:sz w:val="24"/>
          <w:szCs w:val="24"/>
          <w:lang w:eastAsia="ru-RU"/>
        </w:rPr>
        <w:t>;</w:t>
      </w:r>
    </w:p>
    <w:p w14:paraId="26174142" w14:textId="77777777" w:rsidR="00134816" w:rsidRPr="000742EA" w:rsidRDefault="000742EA" w:rsidP="00134816">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r w:rsidRPr="000742EA">
        <w:rPr>
          <w:rFonts w:ascii="Times New Roman" w:eastAsia="Times New Roman" w:hAnsi="Times New Roman"/>
          <w:sz w:val="24"/>
          <w:szCs w:val="24"/>
          <w:lang w:val="uk-UA" w:eastAsia="ru-RU"/>
        </w:rPr>
        <w:t xml:space="preserve">прийняття рішення про обрання (заміну) депозитарної установи, що надає </w:t>
      </w:r>
      <w:r>
        <w:rPr>
          <w:rFonts w:ascii="Times New Roman" w:eastAsia="Times New Roman" w:hAnsi="Times New Roman"/>
          <w:sz w:val="24"/>
          <w:szCs w:val="24"/>
          <w:lang w:val="uk-UA" w:eastAsia="ru-RU"/>
        </w:rPr>
        <w:t>Т</w:t>
      </w:r>
      <w:r w:rsidRPr="000742EA">
        <w:rPr>
          <w:rFonts w:ascii="Times New Roman" w:eastAsia="Times New Roman" w:hAnsi="Times New Roman"/>
          <w:sz w:val="24"/>
          <w:szCs w:val="24"/>
          <w:lang w:val="uk-UA" w:eastAsia="ru-RU"/>
        </w:rPr>
        <w:t>овариству додаткові послуги, затвердження умов договору, що укладається з нею, встановлення розміру оплати її послуг;</w:t>
      </w:r>
    </w:p>
    <w:p w14:paraId="652F54AB" w14:textId="77777777" w:rsidR="000742EA" w:rsidRPr="000742EA" w:rsidRDefault="000742EA" w:rsidP="000742E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надсилання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оферти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акціонерам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відповідно</w:t>
      </w:r>
      <w:proofErr w:type="spellEnd"/>
      <w:r w:rsidRPr="006361A2">
        <w:rPr>
          <w:rFonts w:ascii="Times New Roman" w:eastAsia="Times New Roman" w:hAnsi="Times New Roman"/>
          <w:sz w:val="24"/>
          <w:szCs w:val="24"/>
          <w:lang w:eastAsia="ru-RU"/>
        </w:rPr>
        <w:t xml:space="preserve"> до </w:t>
      </w:r>
      <w:hyperlink r:id="rId23" w:anchor="n1181" w:history="1">
        <w:r w:rsidRPr="006361A2">
          <w:rPr>
            <w:rFonts w:ascii="Times New Roman" w:eastAsia="Times New Roman" w:hAnsi="Times New Roman"/>
            <w:color w:val="0000FF"/>
            <w:sz w:val="24"/>
            <w:szCs w:val="24"/>
            <w:u w:val="single"/>
            <w:lang w:eastAsia="ru-RU"/>
          </w:rPr>
          <w:t>статей 93</w:t>
        </w:r>
      </w:hyperlink>
      <w:r w:rsidRPr="006361A2">
        <w:rPr>
          <w:rFonts w:ascii="Times New Roman" w:eastAsia="Times New Roman" w:hAnsi="Times New Roman"/>
          <w:sz w:val="24"/>
          <w:szCs w:val="24"/>
          <w:lang w:eastAsia="ru-RU"/>
        </w:rPr>
        <w:t xml:space="preserve"> і </w:t>
      </w:r>
      <w:hyperlink r:id="rId24" w:anchor="n1215" w:history="1">
        <w:r w:rsidRPr="006361A2">
          <w:rPr>
            <w:rFonts w:ascii="Times New Roman" w:eastAsia="Times New Roman" w:hAnsi="Times New Roman"/>
            <w:color w:val="0000FF"/>
            <w:sz w:val="24"/>
            <w:szCs w:val="24"/>
            <w:u w:val="single"/>
            <w:lang w:eastAsia="ru-RU"/>
          </w:rPr>
          <w:t>94</w:t>
        </w:r>
      </w:hyperlink>
      <w:r w:rsidRPr="006361A2">
        <w:rPr>
          <w:rFonts w:ascii="Times New Roman" w:eastAsia="Times New Roman" w:hAnsi="Times New Roman"/>
          <w:sz w:val="24"/>
          <w:szCs w:val="24"/>
          <w:lang w:eastAsia="ru-RU"/>
        </w:rPr>
        <w:t xml:space="preserve"> </w:t>
      </w:r>
      <w:r w:rsidRPr="000742EA">
        <w:rPr>
          <w:rFonts w:ascii="Times New Roman" w:eastAsia="Times New Roman" w:hAnsi="Times New Roman"/>
          <w:sz w:val="24"/>
          <w:szCs w:val="24"/>
          <w:lang w:eastAsia="ru-RU"/>
        </w:rPr>
        <w:t xml:space="preserve"> Закону</w:t>
      </w:r>
      <w:r w:rsidRPr="000742EA">
        <w:rPr>
          <w:rFonts w:ascii="Times New Roman" w:hAnsi="Times New Roman"/>
          <w:spacing w:val="-5"/>
          <w:sz w:val="24"/>
          <w:szCs w:val="24"/>
          <w:lang w:val="uk-UA"/>
        </w:rPr>
        <w:t xml:space="preserve"> </w:t>
      </w:r>
      <w:r w:rsidRPr="003E77C5">
        <w:rPr>
          <w:rFonts w:ascii="Times New Roman" w:hAnsi="Times New Roman"/>
          <w:spacing w:val="-5"/>
          <w:sz w:val="24"/>
          <w:szCs w:val="24"/>
          <w:lang w:val="uk-UA"/>
        </w:rPr>
        <w:t>України «Про акціонерні товариства»</w:t>
      </w:r>
      <w:r>
        <w:rPr>
          <w:rFonts w:ascii="Times New Roman" w:hAnsi="Times New Roman"/>
          <w:spacing w:val="-5"/>
          <w:sz w:val="24"/>
          <w:szCs w:val="24"/>
          <w:lang w:val="uk-UA"/>
        </w:rPr>
        <w:t xml:space="preserve"> у разі застосування норм цих </w:t>
      </w:r>
      <w:proofErr w:type="spellStart"/>
      <w:r>
        <w:rPr>
          <w:rFonts w:ascii="Times New Roman" w:hAnsi="Times New Roman"/>
          <w:spacing w:val="-5"/>
          <w:sz w:val="24"/>
          <w:szCs w:val="24"/>
          <w:lang w:val="uk-UA"/>
        </w:rPr>
        <w:t>статтей</w:t>
      </w:r>
      <w:proofErr w:type="spellEnd"/>
      <w:r w:rsidRPr="003E77C5">
        <w:rPr>
          <w:rFonts w:ascii="Times New Roman" w:eastAsia="Times New Roman" w:hAnsi="Times New Roman"/>
          <w:sz w:val="24"/>
          <w:szCs w:val="24"/>
          <w:lang w:eastAsia="ru-RU"/>
        </w:rPr>
        <w:t>;</w:t>
      </w:r>
    </w:p>
    <w:p w14:paraId="63D02033" w14:textId="77777777" w:rsidR="00C16610" w:rsidRPr="00C16610" w:rsidRDefault="000742EA" w:rsidP="00C16610">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Pr>
          <w:rFonts w:ascii="Times New Roman" w:eastAsia="Times New Roman" w:hAnsi="Times New Roman"/>
          <w:sz w:val="24"/>
          <w:szCs w:val="24"/>
          <w:lang w:eastAsia="ru-RU"/>
        </w:rPr>
        <w:t>затвердження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w:t>
      </w:r>
      <w:proofErr w:type="spellStart"/>
      <w:r>
        <w:rPr>
          <w:rFonts w:ascii="Times New Roman" w:eastAsia="Times New Roman" w:hAnsi="Times New Roman"/>
          <w:sz w:val="24"/>
          <w:szCs w:val="24"/>
          <w:lang w:eastAsia="ru-RU"/>
        </w:rPr>
        <w:t>оложень</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комітети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0742EA">
        <w:rPr>
          <w:rFonts w:ascii="Times New Roman" w:eastAsia="Times New Roman" w:hAnsi="Times New Roman"/>
          <w:sz w:val="24"/>
          <w:szCs w:val="24"/>
          <w:lang w:eastAsia="ru-RU"/>
        </w:rPr>
        <w:t>аглядової</w:t>
      </w:r>
      <w:proofErr w:type="spellEnd"/>
      <w:r w:rsidRPr="000742EA">
        <w:rPr>
          <w:rFonts w:ascii="Times New Roman" w:eastAsia="Times New Roman" w:hAnsi="Times New Roman"/>
          <w:sz w:val="24"/>
          <w:szCs w:val="24"/>
          <w:lang w:eastAsia="ru-RU"/>
        </w:rPr>
        <w:t xml:space="preserve"> ради, </w:t>
      </w:r>
      <w:proofErr w:type="spellStart"/>
      <w:r w:rsidRPr="000742EA">
        <w:rPr>
          <w:rFonts w:ascii="Times New Roman" w:eastAsia="Times New Roman" w:hAnsi="Times New Roman"/>
          <w:sz w:val="24"/>
          <w:szCs w:val="24"/>
          <w:lang w:eastAsia="ru-RU"/>
        </w:rPr>
        <w:t>якими</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регулюються</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питання</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утворення</w:t>
      </w:r>
      <w:proofErr w:type="spellEnd"/>
      <w:r w:rsidRPr="000742EA">
        <w:rPr>
          <w:rFonts w:ascii="Times New Roman" w:eastAsia="Times New Roman" w:hAnsi="Times New Roman"/>
          <w:sz w:val="24"/>
          <w:szCs w:val="24"/>
          <w:lang w:eastAsia="ru-RU"/>
        </w:rPr>
        <w:t xml:space="preserve"> та </w:t>
      </w:r>
      <w:proofErr w:type="spellStart"/>
      <w:r w:rsidRPr="000742EA">
        <w:rPr>
          <w:rFonts w:ascii="Times New Roman" w:eastAsia="Times New Roman" w:hAnsi="Times New Roman"/>
          <w:sz w:val="24"/>
          <w:szCs w:val="24"/>
          <w:lang w:eastAsia="ru-RU"/>
        </w:rPr>
        <w:t>діяльності</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зазначених</w:t>
      </w:r>
      <w:proofErr w:type="spellEnd"/>
      <w:r w:rsidRPr="000742EA">
        <w:rPr>
          <w:rFonts w:ascii="Times New Roman" w:eastAsia="Times New Roman" w:hAnsi="Times New Roman"/>
          <w:sz w:val="24"/>
          <w:szCs w:val="24"/>
          <w:lang w:eastAsia="ru-RU"/>
        </w:rPr>
        <w:t xml:space="preserve"> </w:t>
      </w:r>
      <w:proofErr w:type="spellStart"/>
      <w:r w:rsidRPr="000742EA">
        <w:rPr>
          <w:rFonts w:ascii="Times New Roman" w:eastAsia="Times New Roman" w:hAnsi="Times New Roman"/>
          <w:sz w:val="24"/>
          <w:szCs w:val="24"/>
          <w:lang w:eastAsia="ru-RU"/>
        </w:rPr>
        <w:t>комітетів</w:t>
      </w:r>
      <w:proofErr w:type="spellEnd"/>
      <w:r>
        <w:rPr>
          <w:rFonts w:ascii="Times New Roman" w:eastAsia="Times New Roman" w:hAnsi="Times New Roman"/>
          <w:sz w:val="24"/>
          <w:szCs w:val="24"/>
          <w:lang w:val="uk-UA" w:eastAsia="ru-RU"/>
        </w:rPr>
        <w:t xml:space="preserve"> у разі їх створення</w:t>
      </w:r>
      <w:r w:rsidRPr="000742EA">
        <w:rPr>
          <w:rFonts w:ascii="Times New Roman" w:eastAsia="Times New Roman" w:hAnsi="Times New Roman"/>
          <w:sz w:val="24"/>
          <w:szCs w:val="24"/>
          <w:lang w:eastAsia="ru-RU"/>
        </w:rPr>
        <w:t>;</w:t>
      </w:r>
    </w:p>
    <w:p w14:paraId="42703CF0" w14:textId="77777777" w:rsidR="007453CA" w:rsidRPr="007453CA" w:rsidRDefault="00C16610" w:rsidP="007453CA">
      <w:pPr>
        <w:pStyle w:val="a4"/>
        <w:numPr>
          <w:ilvl w:val="2"/>
          <w:numId w:val="3"/>
        </w:numPr>
        <w:shd w:val="clear" w:color="auto" w:fill="FFFFFF"/>
        <w:spacing w:after="0"/>
        <w:ind w:left="0" w:right="10" w:firstLine="567"/>
        <w:jc w:val="both"/>
        <w:rPr>
          <w:rFonts w:ascii="Times New Roman" w:hAnsi="Times New Roman"/>
          <w:spacing w:val="-5"/>
          <w:sz w:val="24"/>
          <w:szCs w:val="24"/>
          <w:lang w:val="uk-UA"/>
        </w:rPr>
      </w:pPr>
      <w:proofErr w:type="spellStart"/>
      <w:r w:rsidRPr="00C16610">
        <w:rPr>
          <w:rFonts w:ascii="Times New Roman" w:eastAsia="Times New Roman" w:hAnsi="Times New Roman"/>
          <w:sz w:val="24"/>
          <w:szCs w:val="24"/>
          <w:lang w:eastAsia="ru-RU"/>
        </w:rPr>
        <w:t>вирішення</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інших</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питань</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крім</w:t>
      </w:r>
      <w:proofErr w:type="spellEnd"/>
      <w:r w:rsidRPr="00C16610">
        <w:rPr>
          <w:rFonts w:ascii="Times New Roman" w:eastAsia="Times New Roman" w:hAnsi="Times New Roman"/>
          <w:sz w:val="24"/>
          <w:szCs w:val="24"/>
          <w:lang w:eastAsia="ru-RU"/>
        </w:rPr>
        <w:t xml:space="preserve"> тих, </w:t>
      </w:r>
      <w:proofErr w:type="spellStart"/>
      <w:r w:rsidRPr="00C16610">
        <w:rPr>
          <w:rFonts w:ascii="Times New Roman" w:eastAsia="Times New Roman" w:hAnsi="Times New Roman"/>
          <w:sz w:val="24"/>
          <w:szCs w:val="24"/>
          <w:lang w:eastAsia="ru-RU"/>
        </w:rPr>
        <w:t>що</w:t>
      </w:r>
      <w:proofErr w:type="spellEnd"/>
      <w:r w:rsidRPr="00C16610">
        <w:rPr>
          <w:rFonts w:ascii="Times New Roman" w:eastAsia="Times New Roman" w:hAnsi="Times New Roman"/>
          <w:sz w:val="24"/>
          <w:szCs w:val="24"/>
          <w:lang w:eastAsia="ru-RU"/>
        </w:rPr>
        <w:t xml:space="preserve"> належать до </w:t>
      </w:r>
      <w:proofErr w:type="spellStart"/>
      <w:r w:rsidRPr="00C16610">
        <w:rPr>
          <w:rFonts w:ascii="Times New Roman" w:eastAsia="Times New Roman" w:hAnsi="Times New Roman"/>
          <w:sz w:val="24"/>
          <w:szCs w:val="24"/>
          <w:lang w:eastAsia="ru-RU"/>
        </w:rPr>
        <w:t>виключної</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компетенції</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загальних</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зборів</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згідно</w:t>
      </w:r>
      <w:proofErr w:type="spellEnd"/>
      <w:r w:rsidRPr="00C16610">
        <w:rPr>
          <w:rFonts w:ascii="Times New Roman" w:eastAsia="Times New Roman" w:hAnsi="Times New Roman"/>
          <w:sz w:val="24"/>
          <w:szCs w:val="24"/>
          <w:lang w:eastAsia="ru-RU"/>
        </w:rPr>
        <w:t xml:space="preserve"> </w:t>
      </w:r>
      <w:proofErr w:type="spellStart"/>
      <w:r w:rsidRPr="00C16610">
        <w:rPr>
          <w:rFonts w:ascii="Times New Roman" w:eastAsia="Times New Roman" w:hAnsi="Times New Roman"/>
          <w:sz w:val="24"/>
          <w:szCs w:val="24"/>
          <w:lang w:eastAsia="ru-RU"/>
        </w:rPr>
        <w:t>із</w:t>
      </w:r>
      <w:proofErr w:type="spellEnd"/>
      <w:r w:rsidRPr="00C166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Законом</w:t>
      </w:r>
      <w:r w:rsidRPr="000742EA">
        <w:rPr>
          <w:rFonts w:ascii="Times New Roman" w:hAnsi="Times New Roman"/>
          <w:spacing w:val="-5"/>
          <w:sz w:val="24"/>
          <w:szCs w:val="24"/>
          <w:lang w:val="uk-UA"/>
        </w:rPr>
        <w:t xml:space="preserve"> </w:t>
      </w:r>
      <w:r w:rsidRPr="003E77C5">
        <w:rPr>
          <w:rFonts w:ascii="Times New Roman" w:hAnsi="Times New Roman"/>
          <w:spacing w:val="-5"/>
          <w:sz w:val="24"/>
          <w:szCs w:val="24"/>
          <w:lang w:val="uk-UA"/>
        </w:rPr>
        <w:t>України «Про акціонерні товариства»</w:t>
      </w:r>
      <w:r>
        <w:rPr>
          <w:rFonts w:ascii="Times New Roman" w:hAnsi="Times New Roman"/>
          <w:spacing w:val="-5"/>
          <w:sz w:val="24"/>
          <w:szCs w:val="24"/>
          <w:lang w:val="uk-UA"/>
        </w:rPr>
        <w:t xml:space="preserve"> та </w:t>
      </w:r>
      <w:r>
        <w:rPr>
          <w:rFonts w:ascii="Times New Roman" w:eastAsia="Times New Roman" w:hAnsi="Times New Roman"/>
          <w:sz w:val="24"/>
          <w:szCs w:val="24"/>
          <w:lang w:val="uk-UA" w:eastAsia="ru-RU"/>
        </w:rPr>
        <w:t>С</w:t>
      </w:r>
      <w:proofErr w:type="spellStart"/>
      <w:r w:rsidRPr="00C16610">
        <w:rPr>
          <w:rFonts w:ascii="Times New Roman" w:eastAsia="Times New Roman" w:hAnsi="Times New Roman"/>
          <w:sz w:val="24"/>
          <w:szCs w:val="24"/>
          <w:lang w:eastAsia="ru-RU"/>
        </w:rPr>
        <w:t>татутом</w:t>
      </w:r>
      <w:proofErr w:type="spellEnd"/>
      <w:r w:rsidRPr="00C16610">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C16610">
        <w:rPr>
          <w:rFonts w:ascii="Times New Roman" w:eastAsia="Times New Roman" w:hAnsi="Times New Roman"/>
          <w:sz w:val="24"/>
          <w:szCs w:val="24"/>
          <w:lang w:eastAsia="ru-RU"/>
        </w:rPr>
        <w:t>овариства</w:t>
      </w:r>
      <w:proofErr w:type="spellEnd"/>
      <w:r w:rsidRPr="00C16610">
        <w:rPr>
          <w:rFonts w:ascii="Times New Roman" w:eastAsia="Times New Roman" w:hAnsi="Times New Roman"/>
          <w:sz w:val="24"/>
          <w:szCs w:val="24"/>
          <w:lang w:eastAsia="ru-RU"/>
        </w:rPr>
        <w:t>.</w:t>
      </w:r>
    </w:p>
    <w:p w14:paraId="66DE990E" w14:textId="77777777" w:rsidR="007453CA" w:rsidRDefault="007453CA"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7453CA">
        <w:rPr>
          <w:rFonts w:ascii="Times New Roman" w:hAnsi="Times New Roman"/>
          <w:spacing w:val="-5"/>
          <w:sz w:val="24"/>
          <w:szCs w:val="24"/>
          <w:lang w:val="uk-UA"/>
        </w:rPr>
        <w:t>Повноваження Наглядової ради можуть бути обмежені окремим внутрішнім положенням Товариства про ліміти повноважень.</w:t>
      </w:r>
    </w:p>
    <w:p w14:paraId="04A28E13" w14:textId="77777777" w:rsidR="007453CA" w:rsidRDefault="007453CA"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7453CA">
        <w:rPr>
          <w:rFonts w:ascii="Times New Roman" w:hAnsi="Times New Roman"/>
          <w:spacing w:val="-5"/>
          <w:sz w:val="24"/>
          <w:szCs w:val="24"/>
          <w:lang w:val="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14:paraId="6B31162A" w14:textId="77777777" w:rsidR="007453CA" w:rsidRDefault="007453CA"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7453CA">
        <w:rPr>
          <w:rFonts w:ascii="Times New Roman" w:hAnsi="Times New Roman"/>
          <w:spacing w:val="-5"/>
          <w:sz w:val="24"/>
          <w:szCs w:val="24"/>
          <w:lang w:val="uk-UA"/>
        </w:rPr>
        <w:t>Компетенція Наглядової ради може бути змінена шляхом внесення змін до Статуту, Положення про Наглядову раду Товариства або прийняття відповідного рішення Загальними зборами.</w:t>
      </w:r>
    </w:p>
    <w:p w14:paraId="552C29FD" w14:textId="77777777" w:rsidR="007453CA" w:rsidRPr="007453CA" w:rsidRDefault="007453CA"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7453CA">
        <w:rPr>
          <w:rFonts w:ascii="Times New Roman" w:hAnsi="Times New Roman"/>
          <w:spacing w:val="-5"/>
          <w:sz w:val="24"/>
          <w:szCs w:val="24"/>
          <w:lang w:val="uk-UA"/>
        </w:rPr>
        <w:t>Наглядова рада має право:</w:t>
      </w:r>
    </w:p>
    <w:p w14:paraId="1A53BBEF" w14:textId="77777777" w:rsidR="007453CA" w:rsidRPr="00DD13FF" w:rsidRDefault="007453CA" w:rsidP="00753D2A">
      <w:pPr>
        <w:numPr>
          <w:ilvl w:val="0"/>
          <w:numId w:val="32"/>
        </w:numPr>
        <w:shd w:val="clear" w:color="auto" w:fill="FFFFFF"/>
        <w:tabs>
          <w:tab w:val="left" w:pos="709"/>
        </w:tabs>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отримувати будь-яку інформацію та документи Товариства, необхідні для виконання своїх функцій; </w:t>
      </w:r>
    </w:p>
    <w:p w14:paraId="195D7E51" w14:textId="77777777" w:rsidR="007453CA" w:rsidRPr="00DD13FF" w:rsidRDefault="007453CA" w:rsidP="00753D2A">
      <w:pPr>
        <w:numPr>
          <w:ilvl w:val="0"/>
          <w:numId w:val="32"/>
        </w:numPr>
        <w:shd w:val="clear" w:color="auto" w:fill="FFFFFF"/>
        <w:tabs>
          <w:tab w:val="left" w:pos="709"/>
        </w:tabs>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отримувати копії документів, а також копії документів дочірніх підприємств Товариства. Вищезазначена інформація </w:t>
      </w:r>
      <w:r>
        <w:rPr>
          <w:rFonts w:ascii="Times New Roman" w:hAnsi="Times New Roman" w:cs="Times New Roman"/>
          <w:spacing w:val="-5"/>
          <w:sz w:val="24"/>
          <w:szCs w:val="24"/>
          <w:lang w:val="uk-UA"/>
        </w:rPr>
        <w:t>та документи надаються Ч</w:t>
      </w:r>
      <w:r w:rsidRPr="00DD13FF">
        <w:rPr>
          <w:rFonts w:ascii="Times New Roman" w:hAnsi="Times New Roman" w:cs="Times New Roman"/>
          <w:spacing w:val="-5"/>
          <w:sz w:val="24"/>
          <w:szCs w:val="24"/>
          <w:lang w:val="uk-UA"/>
        </w:rPr>
        <w:t>ленам Наглядової ради протягом 5 (п’яти) робочих днів з дати отримання Товариством письмового запиту на ім’я Голови Правління Товариства;</w:t>
      </w:r>
    </w:p>
    <w:p w14:paraId="32C3AFA2" w14:textId="77777777" w:rsidR="007453CA" w:rsidRPr="00DD13FF" w:rsidRDefault="007453CA" w:rsidP="00753D2A">
      <w:pPr>
        <w:numPr>
          <w:ilvl w:val="1"/>
          <w:numId w:val="31"/>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заслуховувати звіти Правління, посадових осіб Товариства з окремих питань діяльності Товариства;</w:t>
      </w:r>
    </w:p>
    <w:p w14:paraId="1835BB43" w14:textId="77777777" w:rsidR="00F869D9" w:rsidRDefault="007453CA" w:rsidP="00753D2A">
      <w:pPr>
        <w:numPr>
          <w:ilvl w:val="1"/>
          <w:numId w:val="31"/>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залучати експертів до аналізу окремих питань діяльності Товариства.</w:t>
      </w:r>
    </w:p>
    <w:p w14:paraId="605DB1E9" w14:textId="77777777" w:rsidR="00F869D9" w:rsidRDefault="00F869D9"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869D9">
        <w:rPr>
          <w:rFonts w:ascii="Times New Roman" w:hAnsi="Times New Roman"/>
          <w:spacing w:val="-5"/>
          <w:sz w:val="24"/>
          <w:szCs w:val="24"/>
          <w:lang w:val="uk-UA"/>
        </w:rPr>
        <w:t>Якщо кількість Членів Наглядової ради, повноваження яких дійсні, становитиме менше половини її обраного Загальними зборами Товариства кількісного складу, Наглядова рада не може приймати рішення, крім рішень з питань скликання Загальних зборів Товариства для обрання решти членів Наглядової ради.</w:t>
      </w:r>
    </w:p>
    <w:p w14:paraId="057F16CF" w14:textId="77777777" w:rsidR="00F869D9" w:rsidRDefault="00F869D9"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869D9">
        <w:rPr>
          <w:rFonts w:ascii="Times New Roman" w:hAnsi="Times New Roman"/>
          <w:spacing w:val="-5"/>
          <w:sz w:val="24"/>
          <w:szCs w:val="24"/>
          <w:lang w:val="uk-UA"/>
        </w:rPr>
        <w:t>Члени Наглядової ради Товариства обираються акціонерами під час проведення Загальних зборів Товариства на строк не більший ніж три роки.</w:t>
      </w:r>
      <w:r w:rsidR="000D54D1">
        <w:rPr>
          <w:rFonts w:ascii="Times New Roman" w:hAnsi="Times New Roman"/>
          <w:spacing w:val="-5"/>
          <w:sz w:val="24"/>
          <w:szCs w:val="24"/>
          <w:lang w:val="uk-UA"/>
        </w:rPr>
        <w:t xml:space="preserve"> </w:t>
      </w:r>
      <w:r w:rsidRPr="00F869D9">
        <w:rPr>
          <w:rFonts w:ascii="Times New Roman" w:hAnsi="Times New Roman"/>
          <w:spacing w:val="-5"/>
          <w:sz w:val="24"/>
          <w:szCs w:val="24"/>
          <w:lang w:val="uk-UA"/>
        </w:rPr>
        <w:t xml:space="preserve">Якщо річні збори Товариства не були проведені у строк, встановлений Законом України «Про акціонерні товариства», або не було </w:t>
      </w:r>
      <w:r>
        <w:rPr>
          <w:rFonts w:ascii="Times New Roman" w:hAnsi="Times New Roman"/>
          <w:spacing w:val="-5"/>
          <w:sz w:val="24"/>
          <w:szCs w:val="24"/>
          <w:lang w:val="uk-UA"/>
        </w:rPr>
        <w:t xml:space="preserve"> </w:t>
      </w:r>
      <w:r w:rsidRPr="00F869D9">
        <w:rPr>
          <w:rFonts w:ascii="Times New Roman" w:hAnsi="Times New Roman"/>
          <w:spacing w:val="-5"/>
          <w:sz w:val="24"/>
          <w:szCs w:val="24"/>
          <w:lang w:val="uk-UA"/>
        </w:rPr>
        <w:t xml:space="preserve"> рішення, передбачені вимогами Закону України «Про акціонерні товариства», повноваження Членів Наглядової ради припиняються, крім повноважень з підготовки, скликання і проведення Загальних зборів Товариства.</w:t>
      </w:r>
    </w:p>
    <w:p w14:paraId="779AAA89" w14:textId="77777777" w:rsidR="00F869D9" w:rsidRDefault="00F869D9"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869D9">
        <w:rPr>
          <w:rFonts w:ascii="Times New Roman" w:hAnsi="Times New Roman"/>
          <w:spacing w:val="-5"/>
          <w:sz w:val="24"/>
          <w:szCs w:val="24"/>
          <w:lang w:val="uk-UA"/>
        </w:rPr>
        <w:t xml:space="preserve">Членом Наглядової ради Товариства може бути лише фізична особа, яка має повну дієздатність. Член Наглядової ради не може бути одночасно Членом виконавчого органу та/або </w:t>
      </w:r>
      <w:r>
        <w:rPr>
          <w:rFonts w:ascii="Times New Roman" w:hAnsi="Times New Roman"/>
          <w:spacing w:val="-5"/>
          <w:sz w:val="24"/>
          <w:szCs w:val="24"/>
          <w:lang w:val="uk-UA"/>
        </w:rPr>
        <w:t>іншого органу</w:t>
      </w:r>
      <w:r w:rsidRPr="00F869D9">
        <w:rPr>
          <w:rFonts w:ascii="Times New Roman" w:hAnsi="Times New Roman"/>
          <w:spacing w:val="-5"/>
          <w:sz w:val="24"/>
          <w:szCs w:val="24"/>
          <w:lang w:val="uk-UA"/>
        </w:rPr>
        <w:t xml:space="preserve"> Товариства</w:t>
      </w:r>
      <w:r w:rsidR="00E91988">
        <w:rPr>
          <w:rFonts w:ascii="Times New Roman" w:hAnsi="Times New Roman"/>
          <w:spacing w:val="-5"/>
          <w:sz w:val="24"/>
          <w:szCs w:val="24"/>
          <w:lang w:val="uk-UA"/>
        </w:rPr>
        <w:t xml:space="preserve"> </w:t>
      </w:r>
      <w:proofErr w:type="spellStart"/>
      <w:r w:rsidR="00E91988" w:rsidRPr="006361A2">
        <w:rPr>
          <w:rFonts w:ascii="Times New Roman" w:eastAsia="Times New Roman" w:hAnsi="Times New Roman"/>
          <w:sz w:val="24"/>
          <w:szCs w:val="24"/>
          <w:lang w:eastAsia="ru-RU"/>
        </w:rPr>
        <w:t>або</w:t>
      </w:r>
      <w:proofErr w:type="spellEnd"/>
      <w:r w:rsidR="00E91988" w:rsidRPr="006361A2">
        <w:rPr>
          <w:rFonts w:ascii="Times New Roman" w:eastAsia="Times New Roman" w:hAnsi="Times New Roman"/>
          <w:sz w:val="24"/>
          <w:szCs w:val="24"/>
          <w:lang w:eastAsia="ru-RU"/>
        </w:rPr>
        <w:t xml:space="preserve"> </w:t>
      </w:r>
      <w:proofErr w:type="spellStart"/>
      <w:r w:rsidR="00E91988" w:rsidRPr="006361A2">
        <w:rPr>
          <w:rFonts w:ascii="Times New Roman" w:eastAsia="Times New Roman" w:hAnsi="Times New Roman"/>
          <w:sz w:val="24"/>
          <w:szCs w:val="24"/>
          <w:lang w:eastAsia="ru-RU"/>
        </w:rPr>
        <w:t>корпоративним</w:t>
      </w:r>
      <w:proofErr w:type="spellEnd"/>
      <w:r w:rsidR="00E91988" w:rsidRPr="006361A2">
        <w:rPr>
          <w:rFonts w:ascii="Times New Roman" w:eastAsia="Times New Roman" w:hAnsi="Times New Roman"/>
          <w:sz w:val="24"/>
          <w:szCs w:val="24"/>
          <w:lang w:eastAsia="ru-RU"/>
        </w:rPr>
        <w:t xml:space="preserve"> секретарем</w:t>
      </w:r>
      <w:r w:rsidRPr="00F869D9">
        <w:rPr>
          <w:rFonts w:ascii="Times New Roman" w:hAnsi="Times New Roman"/>
          <w:spacing w:val="-5"/>
          <w:sz w:val="24"/>
          <w:szCs w:val="24"/>
          <w:lang w:val="uk-UA"/>
        </w:rPr>
        <w:t xml:space="preserve">. </w:t>
      </w:r>
      <w:r w:rsidR="000D54D1">
        <w:rPr>
          <w:rFonts w:ascii="Times New Roman" w:hAnsi="Times New Roman"/>
          <w:spacing w:val="-5"/>
          <w:sz w:val="24"/>
          <w:szCs w:val="24"/>
          <w:lang w:val="uk-UA"/>
        </w:rPr>
        <w:t xml:space="preserve"> </w:t>
      </w:r>
    </w:p>
    <w:p w14:paraId="038D3179" w14:textId="2822C2AE" w:rsidR="00F07678" w:rsidRDefault="00F869D9" w:rsidP="002C3BFE">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869D9">
        <w:rPr>
          <w:rFonts w:ascii="Times New Roman" w:hAnsi="Times New Roman"/>
          <w:spacing w:val="-5"/>
          <w:sz w:val="24"/>
          <w:szCs w:val="24"/>
          <w:lang w:val="uk-UA"/>
        </w:rPr>
        <w:t xml:space="preserve">До складу Наглядової ради </w:t>
      </w:r>
      <w:r w:rsidR="002C3BFE">
        <w:rPr>
          <w:rFonts w:ascii="Times New Roman" w:hAnsi="Times New Roman"/>
          <w:spacing w:val="-5"/>
          <w:sz w:val="24"/>
          <w:szCs w:val="24"/>
          <w:lang w:val="uk-UA"/>
        </w:rPr>
        <w:t xml:space="preserve">можуть бути </w:t>
      </w:r>
      <w:proofErr w:type="spellStart"/>
      <w:r w:rsidR="002C3BFE">
        <w:rPr>
          <w:rFonts w:ascii="Times New Roman" w:hAnsi="Times New Roman"/>
          <w:spacing w:val="-5"/>
          <w:sz w:val="24"/>
          <w:szCs w:val="24"/>
          <w:lang w:val="uk-UA"/>
        </w:rPr>
        <w:t>обраі</w:t>
      </w:r>
      <w:proofErr w:type="spellEnd"/>
      <w:r w:rsidRPr="00F869D9">
        <w:rPr>
          <w:rFonts w:ascii="Times New Roman" w:hAnsi="Times New Roman"/>
          <w:spacing w:val="-5"/>
          <w:sz w:val="24"/>
          <w:szCs w:val="24"/>
          <w:lang w:val="uk-UA"/>
        </w:rPr>
        <w:t xml:space="preserve"> акціонери або особи, які представляють їхні інтереси (представники акціонерів), </w:t>
      </w:r>
      <w:r w:rsidR="002C3BFE">
        <w:rPr>
          <w:rFonts w:ascii="Times New Roman" w:hAnsi="Times New Roman"/>
          <w:spacing w:val="-5"/>
          <w:sz w:val="24"/>
          <w:szCs w:val="24"/>
          <w:lang w:val="uk-UA"/>
        </w:rPr>
        <w:t xml:space="preserve">а також незалежні директори, якими в розумінні статті 73 Закону України «Про акціонерні </w:t>
      </w:r>
      <w:proofErr w:type="spellStart"/>
      <w:r w:rsidR="002C3BFE">
        <w:rPr>
          <w:rFonts w:ascii="Times New Roman" w:hAnsi="Times New Roman"/>
          <w:spacing w:val="-5"/>
          <w:sz w:val="24"/>
          <w:szCs w:val="24"/>
          <w:lang w:val="uk-UA"/>
        </w:rPr>
        <w:t>товраиства</w:t>
      </w:r>
      <w:proofErr w:type="spellEnd"/>
      <w:r w:rsidR="002C3BFE">
        <w:rPr>
          <w:rFonts w:ascii="Times New Roman" w:hAnsi="Times New Roman"/>
          <w:spacing w:val="-5"/>
          <w:sz w:val="24"/>
          <w:szCs w:val="24"/>
          <w:lang w:val="uk-UA"/>
        </w:rPr>
        <w:t xml:space="preserve">» визнаються особи </w:t>
      </w:r>
      <w:r w:rsidR="002C3BFE" w:rsidRPr="002C3BFE">
        <w:rPr>
          <w:rFonts w:ascii="Times New Roman" w:hAnsi="Times New Roman"/>
          <w:spacing w:val="-5"/>
          <w:sz w:val="24"/>
          <w:szCs w:val="24"/>
          <w:lang w:val="uk-UA"/>
        </w:rPr>
        <w:t xml:space="preserve">на якого відсутній будь-який вплив з боку інших осіб у процесі прийняття рішень під час виконання обов’язків члена </w:t>
      </w:r>
      <w:r w:rsidR="002C3BFE">
        <w:rPr>
          <w:rFonts w:ascii="Times New Roman" w:hAnsi="Times New Roman"/>
          <w:spacing w:val="-5"/>
          <w:sz w:val="24"/>
          <w:szCs w:val="24"/>
          <w:lang w:val="uk-UA"/>
        </w:rPr>
        <w:t>Н</w:t>
      </w:r>
      <w:r w:rsidR="002C3BFE" w:rsidRPr="002C3BFE">
        <w:rPr>
          <w:rFonts w:ascii="Times New Roman" w:hAnsi="Times New Roman"/>
          <w:spacing w:val="-5"/>
          <w:sz w:val="24"/>
          <w:szCs w:val="24"/>
          <w:lang w:val="uk-UA"/>
        </w:rPr>
        <w:t>аглядової ради</w:t>
      </w:r>
      <w:r w:rsidR="002C3BFE">
        <w:rPr>
          <w:rFonts w:ascii="Times New Roman" w:hAnsi="Times New Roman"/>
          <w:spacing w:val="-5"/>
          <w:sz w:val="24"/>
          <w:szCs w:val="24"/>
          <w:lang w:val="uk-UA"/>
        </w:rPr>
        <w:t xml:space="preserve">. </w:t>
      </w:r>
      <w:r w:rsidRPr="00F869D9">
        <w:rPr>
          <w:rFonts w:ascii="Times New Roman" w:hAnsi="Times New Roman"/>
          <w:spacing w:val="-5"/>
          <w:sz w:val="24"/>
          <w:szCs w:val="24"/>
          <w:lang w:val="uk-UA"/>
        </w:rPr>
        <w:t>Особи, обрані Членами Наглядової ради, можуть переобиратися необмежену кількість разів.</w:t>
      </w:r>
    </w:p>
    <w:p w14:paraId="5AAFB16B" w14:textId="77777777" w:rsidR="00F07678" w:rsidRDefault="00F0767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07678">
        <w:rPr>
          <w:rFonts w:ascii="Times New Roman" w:hAnsi="Times New Roman"/>
          <w:spacing w:val="-5"/>
          <w:sz w:val="24"/>
          <w:szCs w:val="24"/>
          <w:lang w:val="uk-UA"/>
        </w:rPr>
        <w:t>Наглядова рада складається з  3 (трьох) осіб.</w:t>
      </w:r>
    </w:p>
    <w:p w14:paraId="21363422" w14:textId="77777777" w:rsidR="00F07678" w:rsidRDefault="00F0767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07678">
        <w:rPr>
          <w:rFonts w:ascii="Times New Roman" w:hAnsi="Times New Roman"/>
          <w:spacing w:val="-5"/>
          <w:sz w:val="24"/>
          <w:szCs w:val="24"/>
          <w:lang w:val="uk-UA"/>
        </w:rPr>
        <w:t xml:space="preserve">Кожний Член Наглядової ради Товариства обирається на Загальних Зборах акціонерів у відповідності до вимог чинного законодавства простою більшістю голосів </w:t>
      </w:r>
      <w:r w:rsidRPr="00F07678">
        <w:rPr>
          <w:rFonts w:ascii="Times New Roman" w:hAnsi="Times New Roman"/>
          <w:spacing w:val="-5"/>
          <w:sz w:val="24"/>
          <w:szCs w:val="24"/>
          <w:lang w:val="uk-UA"/>
        </w:rPr>
        <w:lastRenderedPageBreak/>
        <w:t xml:space="preserve">акціонерів, які мають право на участь у Загальних зборах та зареєструвалися для участі у Загальних зборах Товариства. </w:t>
      </w:r>
    </w:p>
    <w:p w14:paraId="377AC329" w14:textId="29C62492" w:rsidR="00F07678" w:rsidRDefault="00F0767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07678">
        <w:rPr>
          <w:rFonts w:ascii="Times New Roman" w:hAnsi="Times New Roman"/>
          <w:spacing w:val="-5"/>
          <w:sz w:val="24"/>
          <w:szCs w:val="24"/>
          <w:lang w:val="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r w:rsidR="002C3BFE">
        <w:rPr>
          <w:rFonts w:ascii="Times New Roman" w:hAnsi="Times New Roman"/>
          <w:spacing w:val="-5"/>
          <w:sz w:val="24"/>
          <w:szCs w:val="24"/>
          <w:lang w:val="uk-UA"/>
        </w:rPr>
        <w:t>, або зазначення, що кандидат в члени Наглядової ради є незалежним директором</w:t>
      </w:r>
      <w:r w:rsidRPr="00F07678">
        <w:rPr>
          <w:rFonts w:ascii="Times New Roman" w:hAnsi="Times New Roman"/>
          <w:spacing w:val="-5"/>
          <w:sz w:val="24"/>
          <w:szCs w:val="24"/>
          <w:lang w:val="uk-UA"/>
        </w:rPr>
        <w:t>.</w:t>
      </w:r>
    </w:p>
    <w:p w14:paraId="7B9DC851" w14:textId="77777777" w:rsidR="00F07678" w:rsidRDefault="00F0767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07678">
        <w:rPr>
          <w:rFonts w:ascii="Times New Roman" w:hAnsi="Times New Roman"/>
          <w:spacing w:val="-5"/>
          <w:sz w:val="24"/>
          <w:szCs w:val="24"/>
          <w:lang w:val="uk-UA"/>
        </w:rPr>
        <w:t>Якщо кількість Членів Наглядової ради, повноваження яких дійсні, становить менше половини її кількісного складу, обраного Загальними зборами Товариства, Товариство протягом трьох місяців має скликати позачергові Загальні збори для обрання решти Членів Наглядової ради, у встановленому цим Статутом порядку.</w:t>
      </w:r>
    </w:p>
    <w:p w14:paraId="6F1AD61E" w14:textId="77777777" w:rsidR="00E91988" w:rsidRDefault="00F0767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F07678">
        <w:rPr>
          <w:rFonts w:ascii="Times New Roman" w:hAnsi="Times New Roman"/>
          <w:spacing w:val="-5"/>
          <w:sz w:val="24"/>
          <w:szCs w:val="24"/>
          <w:lang w:val="uk-UA"/>
        </w:rPr>
        <w:t>Повноваження Члена Наглядової ради, обраного у встановленому цим Статутом порядку,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Загальних зборах.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14:paraId="73951F20" w14:textId="77777777" w:rsidR="00E91988"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Член Наглядової ради, обраний як представник акціонера або групи акціонерів згідно пункту 14.20 цього Статуту, може бути замінений таким акціонером або групою акціонерів у будь-який час.</w:t>
      </w:r>
    </w:p>
    <w:p w14:paraId="3AD813EC" w14:textId="77777777" w:rsidR="00E91988" w:rsidRPr="00E91988"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 xml:space="preserve">Без рішення Загальних зборів повноваження Члена Наглядової ради з одночасним припиненням договору припиняються: </w:t>
      </w:r>
    </w:p>
    <w:p w14:paraId="0E8123F9" w14:textId="77777777" w:rsidR="00E91988" w:rsidRPr="00DD13FF" w:rsidRDefault="00E91988"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за його бажанням за умови письмового повідомлення про це Товариства за два тижні; </w:t>
      </w:r>
    </w:p>
    <w:p w14:paraId="0B4DB5C4" w14:textId="77777777" w:rsidR="00E91988" w:rsidRPr="00DD13FF" w:rsidRDefault="00E91988"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 разі неможливості виконання обов'</w:t>
      </w:r>
      <w:r>
        <w:rPr>
          <w:rFonts w:ascii="Times New Roman" w:hAnsi="Times New Roman" w:cs="Times New Roman"/>
          <w:spacing w:val="-5"/>
          <w:sz w:val="24"/>
          <w:szCs w:val="24"/>
          <w:lang w:val="uk-UA"/>
        </w:rPr>
        <w:t>язків Ч</w:t>
      </w:r>
      <w:r w:rsidRPr="00DD13FF">
        <w:rPr>
          <w:rFonts w:ascii="Times New Roman" w:hAnsi="Times New Roman" w:cs="Times New Roman"/>
          <w:spacing w:val="-5"/>
          <w:sz w:val="24"/>
          <w:szCs w:val="24"/>
          <w:lang w:val="uk-UA"/>
        </w:rPr>
        <w:t xml:space="preserve">лена Наглядової ради за станом здоров'я; </w:t>
      </w:r>
    </w:p>
    <w:p w14:paraId="3F42DD6B" w14:textId="77777777" w:rsidR="00E91988" w:rsidRPr="00DD13FF" w:rsidRDefault="00E91988"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в разі набрання законної сили </w:t>
      </w:r>
      <w:proofErr w:type="spellStart"/>
      <w:r w:rsidRPr="00DD13FF">
        <w:rPr>
          <w:rFonts w:ascii="Times New Roman" w:hAnsi="Times New Roman" w:cs="Times New Roman"/>
          <w:spacing w:val="-5"/>
          <w:sz w:val="24"/>
          <w:szCs w:val="24"/>
          <w:lang w:val="uk-UA"/>
        </w:rPr>
        <w:t>вироком</w:t>
      </w:r>
      <w:proofErr w:type="spellEnd"/>
      <w:r w:rsidRPr="00DD13FF">
        <w:rPr>
          <w:rFonts w:ascii="Times New Roman" w:hAnsi="Times New Roman" w:cs="Times New Roman"/>
          <w:spacing w:val="-5"/>
          <w:sz w:val="24"/>
          <w:szCs w:val="24"/>
          <w:lang w:val="uk-UA"/>
        </w:rPr>
        <w:t xml:space="preserve"> чи рішенням суду, яким його засуджено до покарання, що виключає м</w:t>
      </w:r>
      <w:r>
        <w:rPr>
          <w:rFonts w:ascii="Times New Roman" w:hAnsi="Times New Roman" w:cs="Times New Roman"/>
          <w:spacing w:val="-5"/>
          <w:sz w:val="24"/>
          <w:szCs w:val="24"/>
          <w:lang w:val="uk-UA"/>
        </w:rPr>
        <w:t>ожливість виконання обов'язків Ч</w:t>
      </w:r>
      <w:r w:rsidRPr="00DD13FF">
        <w:rPr>
          <w:rFonts w:ascii="Times New Roman" w:hAnsi="Times New Roman" w:cs="Times New Roman"/>
          <w:spacing w:val="-5"/>
          <w:sz w:val="24"/>
          <w:szCs w:val="24"/>
          <w:lang w:val="uk-UA"/>
        </w:rPr>
        <w:t>лена Наглядової ради;</w:t>
      </w:r>
    </w:p>
    <w:p w14:paraId="03353B13" w14:textId="77777777" w:rsidR="00E91988" w:rsidRPr="00DD13FF" w:rsidRDefault="00E91988"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Pr>
          <w:rStyle w:val="rvts0"/>
          <w:rFonts w:ascii="Times New Roman" w:hAnsi="Times New Roman" w:cs="Times New Roman"/>
          <w:sz w:val="24"/>
          <w:szCs w:val="24"/>
          <w:lang w:val="uk-UA"/>
        </w:rPr>
        <w:t xml:space="preserve"> </w:t>
      </w:r>
      <w:r w:rsidRPr="00DD13FF">
        <w:rPr>
          <w:rStyle w:val="rvts0"/>
          <w:rFonts w:ascii="Times New Roman" w:hAnsi="Times New Roman" w:cs="Times New Roman"/>
          <w:sz w:val="24"/>
          <w:szCs w:val="24"/>
        </w:rPr>
        <w:t xml:space="preserve">у </w:t>
      </w:r>
      <w:proofErr w:type="spellStart"/>
      <w:r w:rsidRPr="00DD13FF">
        <w:rPr>
          <w:rStyle w:val="rvts0"/>
          <w:rFonts w:ascii="Times New Roman" w:hAnsi="Times New Roman" w:cs="Times New Roman"/>
          <w:sz w:val="24"/>
          <w:szCs w:val="24"/>
        </w:rPr>
        <w:t>разі</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отримання</w:t>
      </w:r>
      <w:proofErr w:type="spellEnd"/>
      <w:r w:rsidRPr="00DD13FF">
        <w:rPr>
          <w:rStyle w:val="rvts0"/>
          <w:rFonts w:ascii="Times New Roman" w:hAnsi="Times New Roman" w:cs="Times New Roman"/>
          <w:sz w:val="24"/>
          <w:szCs w:val="24"/>
        </w:rPr>
        <w:t xml:space="preserve"> </w:t>
      </w:r>
      <w:r w:rsidRPr="00DD13FF">
        <w:rPr>
          <w:rStyle w:val="rvts0"/>
          <w:rFonts w:ascii="Times New Roman" w:hAnsi="Times New Roman" w:cs="Times New Roman"/>
          <w:sz w:val="24"/>
          <w:szCs w:val="24"/>
          <w:lang w:val="uk-UA"/>
        </w:rPr>
        <w:t>Т</w:t>
      </w:r>
      <w:proofErr w:type="spellStart"/>
      <w:r w:rsidRPr="00DD13FF">
        <w:rPr>
          <w:rStyle w:val="rvts0"/>
          <w:rFonts w:ascii="Times New Roman" w:hAnsi="Times New Roman" w:cs="Times New Roman"/>
          <w:sz w:val="24"/>
          <w:szCs w:val="24"/>
        </w:rPr>
        <w:t>овариством</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письмового</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повідомлення</w:t>
      </w:r>
      <w:proofErr w:type="spellEnd"/>
      <w:r w:rsidRPr="00DD13FF">
        <w:rPr>
          <w:rStyle w:val="rvts0"/>
          <w:rFonts w:ascii="Times New Roman" w:hAnsi="Times New Roman" w:cs="Times New Roman"/>
          <w:sz w:val="24"/>
          <w:szCs w:val="24"/>
        </w:rPr>
        <w:t xml:space="preserve"> про </w:t>
      </w:r>
      <w:proofErr w:type="spellStart"/>
      <w:r w:rsidRPr="00DD13FF">
        <w:rPr>
          <w:rStyle w:val="rvts0"/>
          <w:rFonts w:ascii="Times New Roman" w:hAnsi="Times New Roman" w:cs="Times New Roman"/>
          <w:sz w:val="24"/>
          <w:szCs w:val="24"/>
        </w:rPr>
        <w:t>заміну</w:t>
      </w:r>
      <w:proofErr w:type="spellEnd"/>
      <w:r w:rsidRPr="00DD13FF">
        <w:rPr>
          <w:rStyle w:val="rvts0"/>
          <w:rFonts w:ascii="Times New Roman" w:hAnsi="Times New Roman" w:cs="Times New Roman"/>
          <w:sz w:val="24"/>
          <w:szCs w:val="24"/>
        </w:rPr>
        <w:t xml:space="preserve"> </w:t>
      </w:r>
      <w:r w:rsidRPr="00DD13FF">
        <w:rPr>
          <w:rStyle w:val="rvts0"/>
          <w:rFonts w:ascii="Times New Roman" w:hAnsi="Times New Roman" w:cs="Times New Roman"/>
          <w:sz w:val="24"/>
          <w:szCs w:val="24"/>
          <w:lang w:val="uk-UA"/>
        </w:rPr>
        <w:t>Ч</w:t>
      </w:r>
      <w:r w:rsidRPr="00DD13FF">
        <w:rPr>
          <w:rStyle w:val="rvts0"/>
          <w:rFonts w:ascii="Times New Roman" w:hAnsi="Times New Roman" w:cs="Times New Roman"/>
          <w:sz w:val="24"/>
          <w:szCs w:val="24"/>
        </w:rPr>
        <w:t xml:space="preserve">лена </w:t>
      </w:r>
      <w:r w:rsidRPr="00DD13FF">
        <w:rPr>
          <w:rStyle w:val="rvts0"/>
          <w:rFonts w:ascii="Times New Roman" w:hAnsi="Times New Roman" w:cs="Times New Roman"/>
          <w:sz w:val="24"/>
          <w:szCs w:val="24"/>
          <w:lang w:val="uk-UA"/>
        </w:rPr>
        <w:t>Н</w:t>
      </w:r>
      <w:proofErr w:type="spellStart"/>
      <w:r w:rsidRPr="00DD13FF">
        <w:rPr>
          <w:rStyle w:val="rvts0"/>
          <w:rFonts w:ascii="Times New Roman" w:hAnsi="Times New Roman" w:cs="Times New Roman"/>
          <w:sz w:val="24"/>
          <w:szCs w:val="24"/>
        </w:rPr>
        <w:t>аглядової</w:t>
      </w:r>
      <w:proofErr w:type="spellEnd"/>
      <w:r w:rsidRPr="00DD13FF">
        <w:rPr>
          <w:rStyle w:val="rvts0"/>
          <w:rFonts w:ascii="Times New Roman" w:hAnsi="Times New Roman" w:cs="Times New Roman"/>
          <w:sz w:val="24"/>
          <w:szCs w:val="24"/>
        </w:rPr>
        <w:t xml:space="preserve"> ради, </w:t>
      </w:r>
      <w:proofErr w:type="spellStart"/>
      <w:r w:rsidRPr="00DD13FF">
        <w:rPr>
          <w:rStyle w:val="rvts0"/>
          <w:rFonts w:ascii="Times New Roman" w:hAnsi="Times New Roman" w:cs="Times New Roman"/>
          <w:sz w:val="24"/>
          <w:szCs w:val="24"/>
        </w:rPr>
        <w:t>який</w:t>
      </w:r>
      <w:proofErr w:type="spellEnd"/>
      <w:r w:rsidRPr="00DD13FF">
        <w:rPr>
          <w:rStyle w:val="rvts0"/>
          <w:rFonts w:ascii="Times New Roman" w:hAnsi="Times New Roman" w:cs="Times New Roman"/>
          <w:sz w:val="24"/>
          <w:szCs w:val="24"/>
        </w:rPr>
        <w:t xml:space="preserve"> є </w:t>
      </w:r>
      <w:proofErr w:type="spellStart"/>
      <w:r w:rsidRPr="00DD13FF">
        <w:rPr>
          <w:rStyle w:val="rvts0"/>
          <w:rFonts w:ascii="Times New Roman" w:hAnsi="Times New Roman" w:cs="Times New Roman"/>
          <w:sz w:val="24"/>
          <w:szCs w:val="24"/>
        </w:rPr>
        <w:t>представником</w:t>
      </w:r>
      <w:proofErr w:type="spellEnd"/>
      <w:r w:rsidRPr="00DD13FF">
        <w:rPr>
          <w:rStyle w:val="rvts0"/>
          <w:rFonts w:ascii="Times New Roman" w:hAnsi="Times New Roman" w:cs="Times New Roman"/>
          <w:sz w:val="24"/>
          <w:szCs w:val="24"/>
        </w:rPr>
        <w:t xml:space="preserve"> </w:t>
      </w:r>
      <w:proofErr w:type="spellStart"/>
      <w:r w:rsidRPr="00DD13FF">
        <w:rPr>
          <w:rStyle w:val="rvts0"/>
          <w:rFonts w:ascii="Times New Roman" w:hAnsi="Times New Roman" w:cs="Times New Roman"/>
          <w:sz w:val="24"/>
          <w:szCs w:val="24"/>
        </w:rPr>
        <w:t>акціонера</w:t>
      </w:r>
      <w:proofErr w:type="spellEnd"/>
      <w:r w:rsidRPr="00DD13FF">
        <w:rPr>
          <w:rStyle w:val="rvts0"/>
          <w:rFonts w:ascii="Times New Roman" w:hAnsi="Times New Roman" w:cs="Times New Roman"/>
          <w:sz w:val="24"/>
          <w:szCs w:val="24"/>
          <w:lang w:val="uk-UA"/>
        </w:rPr>
        <w:t>;</w:t>
      </w:r>
      <w:r w:rsidRPr="00DD13FF">
        <w:rPr>
          <w:rFonts w:ascii="Times New Roman" w:hAnsi="Times New Roman" w:cs="Times New Roman"/>
          <w:spacing w:val="-5"/>
          <w:sz w:val="24"/>
          <w:szCs w:val="24"/>
          <w:lang w:val="uk-UA"/>
        </w:rPr>
        <w:t xml:space="preserve"> </w:t>
      </w:r>
    </w:p>
    <w:p w14:paraId="4257EB91" w14:textId="77777777" w:rsidR="000E566A" w:rsidRDefault="00E91988"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 разі смерті, визнання його недієздатним, обмежено дієздатним, безвісно відсутнім, померлим</w:t>
      </w:r>
      <w:r w:rsidR="000E566A">
        <w:rPr>
          <w:rFonts w:ascii="Times New Roman" w:hAnsi="Times New Roman" w:cs="Times New Roman"/>
          <w:spacing w:val="-5"/>
          <w:sz w:val="24"/>
          <w:szCs w:val="24"/>
          <w:lang w:val="uk-UA"/>
        </w:rPr>
        <w:t>;</w:t>
      </w:r>
    </w:p>
    <w:p w14:paraId="50044CD6" w14:textId="13E643AC" w:rsidR="000E566A" w:rsidRDefault="000E566A"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sidRPr="000E566A">
        <w:rPr>
          <w:rFonts w:ascii="Times New Roman" w:hAnsi="Times New Roman" w:cs="Times New Roman"/>
          <w:spacing w:val="-5"/>
          <w:sz w:val="24"/>
          <w:szCs w:val="24"/>
          <w:lang w:val="uk-UA"/>
        </w:rPr>
        <w:t xml:space="preserve"> у разі набрання законної сили рішенням суду відповідно до </w:t>
      </w:r>
      <w:hyperlink r:id="rId25" w:anchor="/document/17295524?unitId=art(73)ust(2)&amp;cm=DOCUMENT" w:history="1">
        <w:r w:rsidRPr="000E566A">
          <w:rPr>
            <w:rFonts w:ascii="Times New Roman" w:hAnsi="Times New Roman" w:cs="Times New Roman"/>
            <w:spacing w:val="-5"/>
            <w:sz w:val="24"/>
            <w:szCs w:val="24"/>
            <w:lang w:val="uk-UA"/>
          </w:rPr>
          <w:t>частини другої</w:t>
        </w:r>
      </w:hyperlink>
      <w:r w:rsidRPr="000E566A">
        <w:rPr>
          <w:rFonts w:ascii="Times New Roman" w:hAnsi="Times New Roman" w:cs="Times New Roman"/>
          <w:spacing w:val="-5"/>
          <w:sz w:val="24"/>
          <w:szCs w:val="24"/>
          <w:lang w:val="uk-UA"/>
        </w:rPr>
        <w:t xml:space="preserve"> статті 73 Закону України «Про акціонерні товариства» та/або рішенням суду, за яким члена наглядової ради визнано винним у порушенні </w:t>
      </w:r>
      <w:hyperlink r:id="rId26" w:anchor="/document/17295524?unitId=art(89)&amp;cm=DOCUMENT" w:history="1">
        <w:r w:rsidRPr="000E566A">
          <w:rPr>
            <w:rFonts w:ascii="Times New Roman" w:hAnsi="Times New Roman" w:cs="Times New Roman"/>
            <w:spacing w:val="-5"/>
            <w:sz w:val="24"/>
            <w:szCs w:val="24"/>
            <w:lang w:val="uk-UA"/>
          </w:rPr>
          <w:t xml:space="preserve">статті 89 </w:t>
        </w:r>
      </w:hyperlink>
      <w:r w:rsidRPr="000E566A">
        <w:rPr>
          <w:rFonts w:ascii="Times New Roman" w:hAnsi="Times New Roman" w:cs="Times New Roman"/>
          <w:spacing w:val="-5"/>
          <w:sz w:val="24"/>
          <w:szCs w:val="24"/>
          <w:lang w:val="uk-UA"/>
        </w:rPr>
        <w:t xml:space="preserve"> Закону України «Про акціонерні товариства»;</w:t>
      </w:r>
    </w:p>
    <w:p w14:paraId="2C27FC47" w14:textId="5CC7459C" w:rsidR="00E91988" w:rsidRDefault="000E566A" w:rsidP="00753D2A">
      <w:pPr>
        <w:numPr>
          <w:ilvl w:val="1"/>
          <w:numId w:val="33"/>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в разі, якщо член Наглядової ради – незалежний директор перестає відповідати вимогам, встановленим частиною другою статті 73 Закону України «Про акціонерні товариства».</w:t>
      </w:r>
      <w:r w:rsidR="00E91988" w:rsidRPr="00DD13FF">
        <w:rPr>
          <w:rFonts w:ascii="Times New Roman" w:hAnsi="Times New Roman" w:cs="Times New Roman"/>
          <w:spacing w:val="-5"/>
          <w:sz w:val="24"/>
          <w:szCs w:val="24"/>
          <w:lang w:val="uk-UA"/>
        </w:rPr>
        <w:t xml:space="preserve"> </w:t>
      </w:r>
    </w:p>
    <w:p w14:paraId="1506085D" w14:textId="77777777" w:rsidR="00E91988"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bookmarkStart w:id="82" w:name="n252"/>
      <w:bookmarkEnd w:id="82"/>
    </w:p>
    <w:p w14:paraId="237B96BA" w14:textId="77777777" w:rsidR="00E91988"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Члена.</w:t>
      </w:r>
      <w:bookmarkStart w:id="83" w:name="n253"/>
      <w:bookmarkEnd w:id="83"/>
    </w:p>
    <w:p w14:paraId="57522739" w14:textId="77777777" w:rsidR="00E91988"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 xml:space="preserve">Член Наглядової ради здійснює свої повноваження, дотримуючись умов цивільно-правового договору, трудового договору або контракту з Товариством та відповідно Статуту, а представник акціонера – Члена Наглядової ради здійснює свої </w:t>
      </w:r>
      <w:r w:rsidRPr="00E91988">
        <w:rPr>
          <w:rFonts w:ascii="Times New Roman" w:hAnsi="Times New Roman"/>
          <w:spacing w:val="-5"/>
          <w:sz w:val="24"/>
          <w:szCs w:val="24"/>
          <w:lang w:val="uk-UA"/>
        </w:rPr>
        <w:lastRenderedPageBreak/>
        <w:t xml:space="preserve">повноваження відповідно до вказівок акціонера, інтереси якого він представляє у Наглядовій раді. </w:t>
      </w:r>
    </w:p>
    <w:p w14:paraId="05B7A4C1" w14:textId="77777777" w:rsidR="00E91988"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14:paraId="71383AEE" w14:textId="77777777" w:rsidR="00577A3F"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E91988">
        <w:rPr>
          <w:rFonts w:ascii="Times New Roman" w:hAnsi="Times New Roman"/>
          <w:spacing w:val="-5"/>
          <w:sz w:val="24"/>
          <w:szCs w:val="24"/>
          <w:lang w:val="uk-UA"/>
        </w:rPr>
        <w:t>З припиненням повноважень Члена Наглядової ради одночасно припиняється дія договору (контракту), укладеного з ним.</w:t>
      </w:r>
    </w:p>
    <w:p w14:paraId="1539ACDB" w14:textId="77777777" w:rsidR="00577A3F" w:rsidRDefault="00E9198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77A3F">
        <w:rPr>
          <w:rFonts w:ascii="Times New Roman" w:hAnsi="Times New Roman"/>
          <w:spacing w:val="-5"/>
          <w:sz w:val="24"/>
          <w:szCs w:val="24"/>
          <w:lang w:val="uk-UA"/>
        </w:rPr>
        <w:t>Голова Наглядової</w:t>
      </w:r>
      <w:r w:rsidR="00577A3F" w:rsidRPr="00577A3F">
        <w:rPr>
          <w:rFonts w:ascii="Times New Roman" w:hAnsi="Times New Roman"/>
          <w:spacing w:val="-5"/>
          <w:sz w:val="24"/>
          <w:szCs w:val="24"/>
          <w:lang w:val="uk-UA"/>
        </w:rPr>
        <w:t xml:space="preserve"> ради обирається Членами Наглядової ради з їх числа простою більшістю голосів від загальної кількості Членів Наглядової ради. </w:t>
      </w:r>
    </w:p>
    <w:p w14:paraId="60A912B7" w14:textId="77777777" w:rsidR="00577A3F" w:rsidRDefault="00577A3F"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77A3F">
        <w:rPr>
          <w:rFonts w:ascii="Times New Roman" w:hAnsi="Times New Roman"/>
          <w:spacing w:val="-5"/>
          <w:sz w:val="24"/>
          <w:szCs w:val="24"/>
          <w:lang w:val="uk-UA"/>
        </w:rPr>
        <w:t xml:space="preserve">Наглядова рада має право в будь-який час переобрати Голову Наглядової ради більшістю голосів від загальної кількості Членів Наглядової ради. </w:t>
      </w:r>
    </w:p>
    <w:p w14:paraId="513FE96B" w14:textId="77777777" w:rsidR="00577A3F" w:rsidRPr="00577A3F" w:rsidRDefault="00577A3F"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77A3F">
        <w:rPr>
          <w:rFonts w:ascii="Times New Roman" w:hAnsi="Times New Roman"/>
          <w:spacing w:val="-5"/>
          <w:sz w:val="24"/>
          <w:szCs w:val="24"/>
          <w:lang w:val="uk-UA"/>
        </w:rPr>
        <w:t>Голова Наглядової ради:</w:t>
      </w:r>
    </w:p>
    <w:p w14:paraId="1BEAA024" w14:textId="77777777" w:rsidR="00577A3F" w:rsidRPr="00DD13FF" w:rsidRDefault="00577A3F" w:rsidP="00753D2A">
      <w:pPr>
        <w:numPr>
          <w:ilvl w:val="1"/>
          <w:numId w:val="34"/>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організовує роботу Наглядової ради;</w:t>
      </w:r>
    </w:p>
    <w:p w14:paraId="130E38A2" w14:textId="77777777" w:rsidR="00577A3F" w:rsidRPr="00DD13FF" w:rsidRDefault="00577A3F" w:rsidP="00753D2A">
      <w:pPr>
        <w:numPr>
          <w:ilvl w:val="1"/>
          <w:numId w:val="34"/>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скликає засідання Наглядової ради та головує на них; </w:t>
      </w:r>
    </w:p>
    <w:p w14:paraId="239F5121" w14:textId="77777777" w:rsidR="00577A3F" w:rsidRPr="00DD13FF" w:rsidRDefault="00577A3F" w:rsidP="00753D2A">
      <w:pPr>
        <w:numPr>
          <w:ilvl w:val="1"/>
          <w:numId w:val="34"/>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організовує на засіданнях ведення протоколу;</w:t>
      </w:r>
    </w:p>
    <w:p w14:paraId="31F83442" w14:textId="77777777" w:rsidR="00577A3F" w:rsidRPr="00DD13FF" w:rsidRDefault="00577A3F" w:rsidP="00753D2A">
      <w:pPr>
        <w:numPr>
          <w:ilvl w:val="1"/>
          <w:numId w:val="34"/>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відкриває Загальні збори, організовує обрання секретаря Загальних зборів;</w:t>
      </w:r>
    </w:p>
    <w:p w14:paraId="19F99694" w14:textId="77777777" w:rsidR="00577A3F" w:rsidRPr="00DD13FF" w:rsidRDefault="00577A3F" w:rsidP="00753D2A">
      <w:pPr>
        <w:numPr>
          <w:ilvl w:val="1"/>
          <w:numId w:val="34"/>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укладає від імені Товариства контр</w:t>
      </w:r>
      <w:r>
        <w:rPr>
          <w:rFonts w:ascii="Times New Roman" w:hAnsi="Times New Roman" w:cs="Times New Roman"/>
          <w:spacing w:val="-5"/>
          <w:sz w:val="24"/>
          <w:szCs w:val="24"/>
          <w:lang w:val="uk-UA"/>
        </w:rPr>
        <w:t>акт з Головою та Ч</w:t>
      </w:r>
      <w:r w:rsidRPr="00DD13FF">
        <w:rPr>
          <w:rFonts w:ascii="Times New Roman" w:hAnsi="Times New Roman" w:cs="Times New Roman"/>
          <w:spacing w:val="-5"/>
          <w:sz w:val="24"/>
          <w:szCs w:val="24"/>
          <w:lang w:val="uk-UA"/>
        </w:rPr>
        <w:t>ленами Правління;</w:t>
      </w:r>
    </w:p>
    <w:p w14:paraId="17127400" w14:textId="77777777" w:rsidR="00577A3F" w:rsidRDefault="00577A3F" w:rsidP="00753D2A">
      <w:pPr>
        <w:numPr>
          <w:ilvl w:val="1"/>
          <w:numId w:val="34"/>
        </w:numPr>
        <w:shd w:val="clear" w:color="auto" w:fill="FFFFFF"/>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здійснює інші повноваження, передбачені Положенням про Наглядову раду. </w:t>
      </w:r>
    </w:p>
    <w:p w14:paraId="39F8DB5F" w14:textId="77777777" w:rsidR="00535F94" w:rsidRDefault="00577A3F"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77A3F">
        <w:rPr>
          <w:rFonts w:ascii="Times New Roman" w:hAnsi="Times New Roman"/>
          <w:spacing w:val="-5"/>
          <w:sz w:val="24"/>
          <w:szCs w:val="24"/>
          <w:lang w:val="uk-UA"/>
        </w:rPr>
        <w:t>Наглядова рада вправі призначити заступника Голови Наглядової ради. У разі відсутності Голови Наглядової ради його функції (у тому числі право підпису документів) виконує його заступник, а в разі відсутності останнього – один із Членів Наглядової ради за рішенням Наглядової ради, що приймається більшістю голосів її Членів, які беруть участь у засіданні.</w:t>
      </w:r>
    </w:p>
    <w:p w14:paraId="1B04AE45"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Засідання Наглядової ради проводяться в міру необхідності, але не рідше одного разу на квартал. </w:t>
      </w:r>
    </w:p>
    <w:p w14:paraId="1D9E4FFB"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Засідання Наглядової ради скликаються за ініціативою Голови Наглядової ради, на вимогу Члена Наглядової ради, на вимогу Правління чи його Члена, аудитора, керівника структурного підрозділу, що здійснює функції внутрішнього контролю, а також на вимогу акціонерів, які в сукупності володіють не менш як 5 відсотків голосуючих акцій Товариства.</w:t>
      </w:r>
    </w:p>
    <w:p w14:paraId="5D6F0B86"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Особи, на вимогу яких скликається засідання Наглядової ради, беруть участь у такому засіданні.</w:t>
      </w:r>
    </w:p>
    <w:p w14:paraId="081A0E7E"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На вимогу Наглядової ради в її засіданні або в розгляді окремих питань порядку денного засідання беруть участь Члени Правління та інші визначені нею особи в порядку, встановленому Положенням про Наглядову раду. </w:t>
      </w:r>
    </w:p>
    <w:p w14:paraId="6AAAA015"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14:paraId="2ECC3B31"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Засідання Наглядової ради проводиться, як правило, за місцезнаходженням Товариства. Правління зо</w:t>
      </w:r>
      <w:r w:rsidRPr="00535F94">
        <w:rPr>
          <w:rFonts w:ascii="Times New Roman" w:hAnsi="Times New Roman"/>
          <w:spacing w:val="-5"/>
          <w:sz w:val="24"/>
          <w:szCs w:val="24"/>
          <w:lang w:val="uk-UA"/>
        </w:rPr>
        <w:softHyphen/>
        <w:t>бов'язане забезпечити Наглядовій раді умови для роботи.</w:t>
      </w:r>
    </w:p>
    <w:p w14:paraId="6C07A06A"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Порядок скликання і проведення засідання Наглядової ради визначається Положенням про Наглядову раду.</w:t>
      </w:r>
    </w:p>
    <w:p w14:paraId="7BA1E5A2"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Засідання Наглядової ради є правомочним, якщо в ньому бере участь більше половини її складу. </w:t>
      </w:r>
    </w:p>
    <w:p w14:paraId="0CF3840C"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На засіданні Наглядової ради кожний Член Наглядової ради має один голос.</w:t>
      </w:r>
    </w:p>
    <w:p w14:paraId="751D6E23"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Члени Наглядової ради беруть участь у засіданнях Наглядової ради тільки особисто (в тому числі із застосуванням засобів дистанційного зв’язку), передача прав на участь у засіданнях Наглядової ради його Членами шляхом видачі довіреностей чи іншим способом не допускається.</w:t>
      </w:r>
    </w:p>
    <w:p w14:paraId="0517343F"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Рішення Наглядової ради приймається простою більшістю голосів Членів Наглядової ради, які беруть участь у засіданні та мають право голосу або які беруть участь у заочному голосуванні (методом опитування). </w:t>
      </w:r>
    </w:p>
    <w:p w14:paraId="663C0E5B"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lastRenderedPageBreak/>
        <w:t>У випадку рівного розподілу голосів Членів Наглядової ради під час прийняття рішень голос Голови Наглядової ради є вирішальним.</w:t>
      </w:r>
    </w:p>
    <w:p w14:paraId="28FF9F1D"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При проведенні засідань Наглядової ради Товариства можуть використовуватися засоби дистанційного зв’язку (в тому числі, але не виключно, скайп-, </w:t>
      </w:r>
      <w:proofErr w:type="spellStart"/>
      <w:r w:rsidRPr="00535F94">
        <w:rPr>
          <w:rFonts w:ascii="Times New Roman" w:hAnsi="Times New Roman"/>
          <w:spacing w:val="-5"/>
          <w:sz w:val="24"/>
          <w:szCs w:val="24"/>
          <w:lang w:val="uk-UA"/>
        </w:rPr>
        <w:t>теле</w:t>
      </w:r>
      <w:proofErr w:type="spellEnd"/>
      <w:r w:rsidRPr="00535F94">
        <w:rPr>
          <w:rFonts w:ascii="Times New Roman" w:hAnsi="Times New Roman"/>
          <w:spacing w:val="-5"/>
          <w:sz w:val="24"/>
          <w:szCs w:val="24"/>
          <w:lang w:val="uk-UA"/>
        </w:rPr>
        <w:t xml:space="preserve">-, відео- та/або </w:t>
      </w:r>
      <w:proofErr w:type="spellStart"/>
      <w:r w:rsidRPr="00535F94">
        <w:rPr>
          <w:rFonts w:ascii="Times New Roman" w:hAnsi="Times New Roman"/>
          <w:spacing w:val="-5"/>
          <w:sz w:val="24"/>
          <w:szCs w:val="24"/>
          <w:lang w:val="uk-UA"/>
        </w:rPr>
        <w:t>аудіоконференції</w:t>
      </w:r>
      <w:proofErr w:type="spellEnd"/>
      <w:r w:rsidRPr="00535F94">
        <w:rPr>
          <w:rFonts w:ascii="Times New Roman" w:hAnsi="Times New Roman"/>
          <w:spacing w:val="-5"/>
          <w:sz w:val="24"/>
          <w:szCs w:val="24"/>
          <w:lang w:val="uk-UA"/>
        </w:rPr>
        <w:t xml:space="preserve">) для надання Членам Наглядової ради можливості дистанційної участі в засіданні. У випадку проведення засідання Наглядової ради Товариства із використанням засобів дистанційного зв’язку, протокол засідання оформлюється головуючим на засіданні та направляється на ознайомлення Членам Наглядової ради Товариства, які взяли участь у засіданні. Члени Наглядової ради Товариства зобов’язані підписати протокол засідання та направити його копію головуючому на засіданні будь-яким зручним способом (у тому числі, але не виключно у вигляді </w:t>
      </w:r>
      <w:proofErr w:type="spellStart"/>
      <w:r w:rsidRPr="00535F94">
        <w:rPr>
          <w:rFonts w:ascii="Times New Roman" w:hAnsi="Times New Roman"/>
          <w:spacing w:val="-5"/>
          <w:sz w:val="24"/>
          <w:szCs w:val="24"/>
          <w:lang w:val="uk-UA"/>
        </w:rPr>
        <w:t>факсо</w:t>
      </w:r>
      <w:proofErr w:type="spellEnd"/>
      <w:r w:rsidRPr="00535F94">
        <w:rPr>
          <w:rFonts w:ascii="Times New Roman" w:hAnsi="Times New Roman"/>
          <w:spacing w:val="-5"/>
          <w:sz w:val="24"/>
          <w:szCs w:val="24"/>
          <w:lang w:val="uk-UA"/>
        </w:rPr>
        <w:t>-, фотокопії тощо). Після отримання підписаних копій протоколу від Членів Наглядової ради Товариства, які взяли участь у засіданні, головуючий готує та підписує консолідований протокол, який має силу оригіналу.</w:t>
      </w:r>
    </w:p>
    <w:p w14:paraId="7187DE25"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Рішення Наглядової ради може бути прийняте заочним голосуванням (методом опитування) в порядку, передбаченому Положенням про Наглядову раду. Така форма проведення засідання допускається, якщо жоден з Членів Наглядової ради не заперечує проти неї. За результатами заочного голосування (методом опитування) протокол складається не пізніше 3 (трьох) днів з дати закінчення прийому опитувальних листів чи інших письмових доказів волевиявлення Членів Наглядової ради відповідно до Положення про Наглядову раду.</w:t>
      </w:r>
    </w:p>
    <w:p w14:paraId="04621DA4"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Протокол засідання Наглядової ради оформляється не пізніше ніж протягом 5 (п'яти) днів після проведення засідання. Протокол засідання Наглядової ради підписує головуючий на засіданні. Головуючий на засіданні Наглядової ради Товариства обирається на засіданні Наглядової ради Товариства серед присутніх Членів Наглядової ради Товариства.</w:t>
      </w:r>
    </w:p>
    <w:p w14:paraId="4317DB25"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Ведення протоколів засідань Наглядової ради забезпечується Головою Наглядової ради. </w:t>
      </w:r>
    </w:p>
    <w:p w14:paraId="053EE79F"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 xml:space="preserve">Члени Наглядової ради при здійсненні своїх прав та виконанні обов’язків повинні діяти в інтересах Товариства, здійснювати свої права і виконувати обов’язки добросовісно і розумно. </w:t>
      </w:r>
    </w:p>
    <w:p w14:paraId="594875AF" w14:textId="77777777" w:rsidR="00535F94" w:rsidRDefault="00535F94"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535F94">
        <w:rPr>
          <w:rFonts w:ascii="Times New Roman" w:hAnsi="Times New Roman"/>
          <w:spacing w:val="-5"/>
          <w:sz w:val="24"/>
          <w:szCs w:val="24"/>
          <w:lang w:val="uk-UA"/>
        </w:rPr>
        <w:t>Члени Наглядової ради є посадовими особами Товариства і несуть відповідальність в межах своїх повноважень.</w:t>
      </w:r>
      <w:r>
        <w:rPr>
          <w:rFonts w:ascii="Times New Roman" w:hAnsi="Times New Roman"/>
          <w:spacing w:val="-5"/>
          <w:sz w:val="24"/>
          <w:szCs w:val="24"/>
          <w:lang w:val="uk-UA"/>
        </w:rPr>
        <w:t xml:space="preserve"> </w:t>
      </w:r>
      <w:r w:rsidRPr="00535F94">
        <w:rPr>
          <w:rFonts w:ascii="Times New Roman" w:hAnsi="Times New Roman"/>
          <w:spacing w:val="-5"/>
          <w:sz w:val="24"/>
          <w:szCs w:val="24"/>
          <w:lang w:val="uk-UA"/>
        </w:rPr>
        <w:t>Питання правового статусу Наглядової ради, права та обов’язки Членів Наглядової ради, не відображені у цьому Статуті, порядок утворення і діяльності комітетів Наглядової ради регулюються Положенням про Наглядову раду та іншими внутрішніми документами Товариства, що приймаються Загальними зборами простою більшістю голосів акціонерів, які беруть участь у Загальних зборах.</w:t>
      </w:r>
    </w:p>
    <w:p w14:paraId="4BD799E2" w14:textId="77777777" w:rsidR="00535F94" w:rsidRPr="00535F94" w:rsidRDefault="00535F94" w:rsidP="00753D2A">
      <w:pPr>
        <w:pStyle w:val="a4"/>
        <w:numPr>
          <w:ilvl w:val="1"/>
          <w:numId w:val="30"/>
        </w:numPr>
        <w:shd w:val="clear" w:color="auto" w:fill="FFFFFF"/>
        <w:spacing w:after="0"/>
        <w:ind w:left="0" w:right="10" w:firstLine="567"/>
        <w:jc w:val="both"/>
        <w:rPr>
          <w:rStyle w:val="rvts0"/>
          <w:rFonts w:ascii="Times New Roman" w:hAnsi="Times New Roman"/>
          <w:spacing w:val="-5"/>
          <w:sz w:val="24"/>
          <w:szCs w:val="24"/>
          <w:lang w:val="uk-UA"/>
        </w:rPr>
      </w:pPr>
      <w:proofErr w:type="spellStart"/>
      <w:r w:rsidRPr="00535F94">
        <w:rPr>
          <w:rStyle w:val="rvts0"/>
          <w:rFonts w:ascii="Times New Roman" w:hAnsi="Times New Roman"/>
          <w:sz w:val="24"/>
          <w:szCs w:val="24"/>
        </w:rPr>
        <w:t>Наглядова</w:t>
      </w:r>
      <w:proofErr w:type="spellEnd"/>
      <w:r w:rsidRPr="00535F94">
        <w:rPr>
          <w:rStyle w:val="rvts0"/>
          <w:rFonts w:ascii="Times New Roman" w:hAnsi="Times New Roman"/>
          <w:sz w:val="24"/>
          <w:szCs w:val="24"/>
        </w:rPr>
        <w:t xml:space="preserve"> рада </w:t>
      </w:r>
      <w:r w:rsidRPr="00535F94">
        <w:rPr>
          <w:rStyle w:val="rvts0"/>
          <w:rFonts w:ascii="Times New Roman" w:hAnsi="Times New Roman"/>
          <w:sz w:val="24"/>
          <w:szCs w:val="24"/>
          <w:lang w:val="uk-UA"/>
        </w:rPr>
        <w:t>Т</w:t>
      </w:r>
      <w:proofErr w:type="spellStart"/>
      <w:r w:rsidRPr="00535F94">
        <w:rPr>
          <w:rStyle w:val="rvts0"/>
          <w:rFonts w:ascii="Times New Roman" w:hAnsi="Times New Roman"/>
          <w:sz w:val="24"/>
          <w:szCs w:val="24"/>
        </w:rPr>
        <w:t>овариства</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може</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утворювати</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постійні</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чи</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тимчасові</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комітети</w:t>
      </w:r>
      <w:proofErr w:type="spellEnd"/>
      <w:r w:rsidRPr="00535F94">
        <w:rPr>
          <w:rStyle w:val="rvts0"/>
          <w:rFonts w:ascii="Times New Roman" w:hAnsi="Times New Roman"/>
          <w:sz w:val="24"/>
          <w:szCs w:val="24"/>
        </w:rPr>
        <w:t xml:space="preserve"> з числа </w:t>
      </w:r>
      <w:proofErr w:type="spellStart"/>
      <w:r w:rsidRPr="00535F94">
        <w:rPr>
          <w:rStyle w:val="rvts0"/>
          <w:rFonts w:ascii="Times New Roman" w:hAnsi="Times New Roman"/>
          <w:sz w:val="24"/>
          <w:szCs w:val="24"/>
        </w:rPr>
        <w:t>її</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Ч</w:t>
      </w:r>
      <w:proofErr w:type="spellStart"/>
      <w:r w:rsidRPr="00535F94">
        <w:rPr>
          <w:rStyle w:val="rvts0"/>
          <w:rFonts w:ascii="Times New Roman" w:hAnsi="Times New Roman"/>
          <w:sz w:val="24"/>
          <w:szCs w:val="24"/>
        </w:rPr>
        <w:t>ленів</w:t>
      </w:r>
      <w:proofErr w:type="spellEnd"/>
      <w:r w:rsidRPr="00535F94">
        <w:rPr>
          <w:rStyle w:val="rvts0"/>
          <w:rFonts w:ascii="Times New Roman" w:hAnsi="Times New Roman"/>
          <w:sz w:val="24"/>
          <w:szCs w:val="24"/>
        </w:rPr>
        <w:t xml:space="preserve"> для </w:t>
      </w:r>
      <w:proofErr w:type="spellStart"/>
      <w:r w:rsidRPr="00535F94">
        <w:rPr>
          <w:rStyle w:val="rvts0"/>
          <w:rFonts w:ascii="Times New Roman" w:hAnsi="Times New Roman"/>
          <w:sz w:val="24"/>
          <w:szCs w:val="24"/>
        </w:rPr>
        <w:t>попереднього</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вивчення</w:t>
      </w:r>
      <w:proofErr w:type="spellEnd"/>
      <w:r w:rsidRPr="00535F94">
        <w:rPr>
          <w:rStyle w:val="rvts0"/>
          <w:rFonts w:ascii="Times New Roman" w:hAnsi="Times New Roman"/>
          <w:sz w:val="24"/>
          <w:szCs w:val="24"/>
        </w:rPr>
        <w:t xml:space="preserve"> і </w:t>
      </w:r>
      <w:proofErr w:type="spellStart"/>
      <w:r w:rsidRPr="00535F94">
        <w:rPr>
          <w:rStyle w:val="rvts0"/>
          <w:rFonts w:ascii="Times New Roman" w:hAnsi="Times New Roman"/>
          <w:sz w:val="24"/>
          <w:szCs w:val="24"/>
        </w:rPr>
        <w:t>підготовки</w:t>
      </w:r>
      <w:proofErr w:type="spellEnd"/>
      <w:r w:rsidRPr="00535F94">
        <w:rPr>
          <w:rStyle w:val="rvts0"/>
          <w:rFonts w:ascii="Times New Roman" w:hAnsi="Times New Roman"/>
          <w:sz w:val="24"/>
          <w:szCs w:val="24"/>
        </w:rPr>
        <w:t xml:space="preserve"> до </w:t>
      </w:r>
      <w:proofErr w:type="spellStart"/>
      <w:r w:rsidRPr="00535F94">
        <w:rPr>
          <w:rStyle w:val="rvts0"/>
          <w:rFonts w:ascii="Times New Roman" w:hAnsi="Times New Roman"/>
          <w:sz w:val="24"/>
          <w:szCs w:val="24"/>
        </w:rPr>
        <w:t>розгляду</w:t>
      </w:r>
      <w:proofErr w:type="spellEnd"/>
      <w:r w:rsidRPr="00535F94">
        <w:rPr>
          <w:rStyle w:val="rvts0"/>
          <w:rFonts w:ascii="Times New Roman" w:hAnsi="Times New Roman"/>
          <w:sz w:val="24"/>
          <w:szCs w:val="24"/>
        </w:rPr>
        <w:t xml:space="preserve"> на </w:t>
      </w:r>
      <w:proofErr w:type="spellStart"/>
      <w:r w:rsidRPr="00535F94">
        <w:rPr>
          <w:rStyle w:val="rvts0"/>
          <w:rFonts w:ascii="Times New Roman" w:hAnsi="Times New Roman"/>
          <w:sz w:val="24"/>
          <w:szCs w:val="24"/>
        </w:rPr>
        <w:t>засіданні</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питань</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що</w:t>
      </w:r>
      <w:proofErr w:type="spellEnd"/>
      <w:r w:rsidRPr="00535F94">
        <w:rPr>
          <w:rStyle w:val="rvts0"/>
          <w:rFonts w:ascii="Times New Roman" w:hAnsi="Times New Roman"/>
          <w:sz w:val="24"/>
          <w:szCs w:val="24"/>
        </w:rPr>
        <w:t xml:space="preserve"> належать до </w:t>
      </w:r>
      <w:proofErr w:type="spellStart"/>
      <w:r w:rsidRPr="00535F94">
        <w:rPr>
          <w:rStyle w:val="rvts0"/>
          <w:rFonts w:ascii="Times New Roman" w:hAnsi="Times New Roman"/>
          <w:sz w:val="24"/>
          <w:szCs w:val="24"/>
        </w:rPr>
        <w:t>компетенції</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аглядової</w:t>
      </w:r>
      <w:proofErr w:type="spellEnd"/>
      <w:r w:rsidRPr="00535F94">
        <w:rPr>
          <w:rStyle w:val="rvts0"/>
          <w:rFonts w:ascii="Times New Roman" w:hAnsi="Times New Roman"/>
          <w:sz w:val="24"/>
          <w:szCs w:val="24"/>
        </w:rPr>
        <w:t xml:space="preserve"> ради.</w:t>
      </w:r>
      <w:r w:rsidRPr="00535F94">
        <w:rPr>
          <w:rStyle w:val="rvts0"/>
          <w:rFonts w:ascii="Times New Roman" w:hAnsi="Times New Roman"/>
          <w:sz w:val="24"/>
          <w:szCs w:val="24"/>
          <w:lang w:val="uk-UA"/>
        </w:rPr>
        <w:t xml:space="preserve"> </w:t>
      </w:r>
    </w:p>
    <w:p w14:paraId="29374EBE" w14:textId="77777777" w:rsidR="00535F94" w:rsidRPr="00535F94" w:rsidRDefault="00535F94" w:rsidP="00753D2A">
      <w:pPr>
        <w:pStyle w:val="a4"/>
        <w:numPr>
          <w:ilvl w:val="1"/>
          <w:numId w:val="30"/>
        </w:numPr>
        <w:shd w:val="clear" w:color="auto" w:fill="FFFFFF"/>
        <w:spacing w:after="0"/>
        <w:ind w:left="0" w:right="10" w:firstLine="567"/>
        <w:jc w:val="both"/>
        <w:rPr>
          <w:rStyle w:val="rvts0"/>
          <w:rFonts w:ascii="Times New Roman" w:hAnsi="Times New Roman"/>
          <w:spacing w:val="-5"/>
          <w:sz w:val="24"/>
          <w:szCs w:val="24"/>
          <w:lang w:val="uk-UA"/>
        </w:rPr>
      </w:pPr>
      <w:r w:rsidRPr="00535F94">
        <w:rPr>
          <w:rStyle w:val="rvts0"/>
          <w:rFonts w:ascii="Times New Roman" w:hAnsi="Times New Roman"/>
          <w:sz w:val="24"/>
          <w:szCs w:val="24"/>
        </w:rPr>
        <w:t xml:space="preserve">Порядок </w:t>
      </w:r>
      <w:proofErr w:type="spellStart"/>
      <w:r w:rsidRPr="00535F94">
        <w:rPr>
          <w:rStyle w:val="rvts0"/>
          <w:rFonts w:ascii="Times New Roman" w:hAnsi="Times New Roman"/>
          <w:sz w:val="24"/>
          <w:szCs w:val="24"/>
        </w:rPr>
        <w:t>утворення</w:t>
      </w:r>
      <w:proofErr w:type="spellEnd"/>
      <w:r w:rsidRPr="00535F94">
        <w:rPr>
          <w:rStyle w:val="rvts0"/>
          <w:rFonts w:ascii="Times New Roman" w:hAnsi="Times New Roman"/>
          <w:sz w:val="24"/>
          <w:szCs w:val="24"/>
        </w:rPr>
        <w:t xml:space="preserve"> та </w:t>
      </w:r>
      <w:proofErr w:type="spellStart"/>
      <w:r w:rsidRPr="00535F94">
        <w:rPr>
          <w:rStyle w:val="rvts0"/>
          <w:rFonts w:ascii="Times New Roman" w:hAnsi="Times New Roman"/>
          <w:sz w:val="24"/>
          <w:szCs w:val="24"/>
        </w:rPr>
        <w:t>діяльності</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комітетів</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встановлюється</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С</w:t>
      </w:r>
      <w:proofErr w:type="spellStart"/>
      <w:r w:rsidRPr="00535F94">
        <w:rPr>
          <w:rStyle w:val="rvts0"/>
          <w:rFonts w:ascii="Times New Roman" w:hAnsi="Times New Roman"/>
          <w:sz w:val="24"/>
          <w:szCs w:val="24"/>
        </w:rPr>
        <w:t>татутом</w:t>
      </w:r>
      <w:proofErr w:type="spellEnd"/>
      <w:r w:rsidRPr="00535F94">
        <w:rPr>
          <w:rStyle w:val="rvts0"/>
          <w:rFonts w:ascii="Times New Roman" w:hAnsi="Times New Roman"/>
          <w:sz w:val="24"/>
          <w:szCs w:val="24"/>
          <w:lang w:val="uk-UA"/>
        </w:rPr>
        <w:t>,</w:t>
      </w:r>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П</w:t>
      </w:r>
      <w:proofErr w:type="spellStart"/>
      <w:r w:rsidRPr="00535F94">
        <w:rPr>
          <w:rStyle w:val="rvts0"/>
          <w:rFonts w:ascii="Times New Roman" w:hAnsi="Times New Roman"/>
          <w:sz w:val="24"/>
          <w:szCs w:val="24"/>
        </w:rPr>
        <w:t>оложенням</w:t>
      </w:r>
      <w:proofErr w:type="spellEnd"/>
      <w:r w:rsidRPr="00535F94">
        <w:rPr>
          <w:rStyle w:val="rvts0"/>
          <w:rFonts w:ascii="Times New Roman" w:hAnsi="Times New Roman"/>
          <w:sz w:val="24"/>
          <w:szCs w:val="24"/>
        </w:rPr>
        <w:t xml:space="preserve"> про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аглядову</w:t>
      </w:r>
      <w:proofErr w:type="spellEnd"/>
      <w:r w:rsidRPr="00535F94">
        <w:rPr>
          <w:rStyle w:val="rvts0"/>
          <w:rFonts w:ascii="Times New Roman" w:hAnsi="Times New Roman"/>
          <w:sz w:val="24"/>
          <w:szCs w:val="24"/>
        </w:rPr>
        <w:t xml:space="preserve"> раду </w:t>
      </w:r>
      <w:r w:rsidRPr="00535F94">
        <w:rPr>
          <w:rStyle w:val="rvts0"/>
          <w:rFonts w:ascii="Times New Roman" w:hAnsi="Times New Roman"/>
          <w:sz w:val="24"/>
          <w:szCs w:val="24"/>
          <w:lang w:val="uk-UA"/>
        </w:rPr>
        <w:t>Т</w:t>
      </w:r>
      <w:proofErr w:type="spellStart"/>
      <w:r w:rsidRPr="00535F94">
        <w:rPr>
          <w:rStyle w:val="rvts0"/>
          <w:rFonts w:ascii="Times New Roman" w:hAnsi="Times New Roman"/>
          <w:sz w:val="24"/>
          <w:szCs w:val="24"/>
        </w:rPr>
        <w:t>овариства</w:t>
      </w:r>
      <w:proofErr w:type="spellEnd"/>
      <w:r w:rsidRPr="00535F94">
        <w:rPr>
          <w:rStyle w:val="rvts0"/>
          <w:rFonts w:ascii="Times New Roman" w:hAnsi="Times New Roman"/>
          <w:sz w:val="24"/>
          <w:szCs w:val="24"/>
        </w:rPr>
        <w:t xml:space="preserve">, а також </w:t>
      </w:r>
      <w:r w:rsidRPr="00535F94">
        <w:rPr>
          <w:rStyle w:val="rvts0"/>
          <w:rFonts w:ascii="Times New Roman" w:hAnsi="Times New Roman"/>
          <w:sz w:val="24"/>
          <w:szCs w:val="24"/>
          <w:lang w:val="uk-UA"/>
        </w:rPr>
        <w:t>П</w:t>
      </w:r>
      <w:proofErr w:type="spellStart"/>
      <w:r w:rsidRPr="00535F94">
        <w:rPr>
          <w:rStyle w:val="rvts0"/>
          <w:rFonts w:ascii="Times New Roman" w:hAnsi="Times New Roman"/>
          <w:sz w:val="24"/>
          <w:szCs w:val="24"/>
        </w:rPr>
        <w:t>оложеннями</w:t>
      </w:r>
      <w:proofErr w:type="spellEnd"/>
      <w:r w:rsidRPr="00535F94">
        <w:rPr>
          <w:rStyle w:val="rvts0"/>
          <w:rFonts w:ascii="Times New Roman" w:hAnsi="Times New Roman"/>
          <w:sz w:val="24"/>
          <w:szCs w:val="24"/>
        </w:rPr>
        <w:t xml:space="preserve"> про </w:t>
      </w:r>
      <w:proofErr w:type="spellStart"/>
      <w:r w:rsidRPr="00535F94">
        <w:rPr>
          <w:rStyle w:val="rvts0"/>
          <w:rFonts w:ascii="Times New Roman" w:hAnsi="Times New Roman"/>
          <w:sz w:val="24"/>
          <w:szCs w:val="24"/>
        </w:rPr>
        <w:t>комітети</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аглядової</w:t>
      </w:r>
      <w:proofErr w:type="spellEnd"/>
      <w:r w:rsidRPr="00535F94">
        <w:rPr>
          <w:rStyle w:val="rvts0"/>
          <w:rFonts w:ascii="Times New Roman" w:hAnsi="Times New Roman"/>
          <w:sz w:val="24"/>
          <w:szCs w:val="24"/>
        </w:rPr>
        <w:t xml:space="preserve"> ради, </w:t>
      </w:r>
      <w:proofErr w:type="spellStart"/>
      <w:r w:rsidRPr="00535F94">
        <w:rPr>
          <w:rStyle w:val="rvts0"/>
          <w:rFonts w:ascii="Times New Roman" w:hAnsi="Times New Roman"/>
          <w:sz w:val="24"/>
          <w:szCs w:val="24"/>
        </w:rPr>
        <w:t>що</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затверджуються</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аглядовою</w:t>
      </w:r>
      <w:proofErr w:type="spellEnd"/>
      <w:r w:rsidRPr="00535F94">
        <w:rPr>
          <w:rStyle w:val="rvts0"/>
          <w:rFonts w:ascii="Times New Roman" w:hAnsi="Times New Roman"/>
          <w:sz w:val="24"/>
          <w:szCs w:val="24"/>
        </w:rPr>
        <w:t xml:space="preserve"> радою </w:t>
      </w:r>
      <w:r w:rsidRPr="00535F94">
        <w:rPr>
          <w:rStyle w:val="rvts0"/>
          <w:rFonts w:ascii="Times New Roman" w:hAnsi="Times New Roman"/>
          <w:sz w:val="24"/>
          <w:szCs w:val="24"/>
          <w:lang w:val="uk-UA"/>
        </w:rPr>
        <w:t>Т</w:t>
      </w:r>
      <w:proofErr w:type="spellStart"/>
      <w:r w:rsidRPr="00535F94">
        <w:rPr>
          <w:rStyle w:val="rvts0"/>
          <w:rFonts w:ascii="Times New Roman" w:hAnsi="Times New Roman"/>
          <w:sz w:val="24"/>
          <w:szCs w:val="24"/>
        </w:rPr>
        <w:t>овариства</w:t>
      </w:r>
      <w:proofErr w:type="spellEnd"/>
      <w:r w:rsidRPr="00535F94">
        <w:rPr>
          <w:rStyle w:val="rvts0"/>
          <w:rFonts w:ascii="Times New Roman" w:hAnsi="Times New Roman"/>
          <w:sz w:val="24"/>
          <w:szCs w:val="24"/>
          <w:lang w:val="uk-UA"/>
        </w:rPr>
        <w:t>.</w:t>
      </w:r>
    </w:p>
    <w:p w14:paraId="49D4881E" w14:textId="77777777" w:rsidR="00535F94" w:rsidRPr="00535F94" w:rsidRDefault="00535F94" w:rsidP="00753D2A">
      <w:pPr>
        <w:pStyle w:val="a4"/>
        <w:numPr>
          <w:ilvl w:val="1"/>
          <w:numId w:val="30"/>
        </w:numPr>
        <w:shd w:val="clear" w:color="auto" w:fill="FFFFFF"/>
        <w:spacing w:after="0"/>
        <w:ind w:left="0" w:right="10" w:firstLine="567"/>
        <w:jc w:val="both"/>
        <w:rPr>
          <w:rStyle w:val="rvts0"/>
          <w:rFonts w:ascii="Times New Roman" w:hAnsi="Times New Roman"/>
          <w:spacing w:val="-5"/>
          <w:sz w:val="24"/>
          <w:szCs w:val="24"/>
          <w:lang w:val="uk-UA"/>
        </w:rPr>
      </w:pPr>
      <w:r w:rsidRPr="00535F94">
        <w:rPr>
          <w:rStyle w:val="rvts0"/>
          <w:rFonts w:ascii="Times New Roman" w:hAnsi="Times New Roman"/>
          <w:sz w:val="24"/>
          <w:szCs w:val="24"/>
          <w:lang w:val="uk-UA"/>
        </w:rPr>
        <w:t xml:space="preserve">Рішення про утворення комітету та про перелік питань, які передаються йому для вивчення і підготовки, приймаються простою більшістю голосів Членів Наглядової ради. </w:t>
      </w:r>
      <w:proofErr w:type="spellStart"/>
      <w:r w:rsidRPr="00535F94">
        <w:rPr>
          <w:rStyle w:val="rvts0"/>
          <w:rFonts w:ascii="Times New Roman" w:hAnsi="Times New Roman"/>
          <w:sz w:val="24"/>
          <w:szCs w:val="24"/>
        </w:rPr>
        <w:t>Висновки</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комітетів</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розглядаються</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аглядовою</w:t>
      </w:r>
      <w:proofErr w:type="spellEnd"/>
      <w:r w:rsidRPr="00535F94">
        <w:rPr>
          <w:rStyle w:val="rvts0"/>
          <w:rFonts w:ascii="Times New Roman" w:hAnsi="Times New Roman"/>
          <w:sz w:val="24"/>
          <w:szCs w:val="24"/>
        </w:rPr>
        <w:t xml:space="preserve"> радою </w:t>
      </w:r>
      <w:proofErr w:type="gramStart"/>
      <w:r w:rsidRPr="00535F94">
        <w:rPr>
          <w:rStyle w:val="rvts0"/>
          <w:rFonts w:ascii="Times New Roman" w:hAnsi="Times New Roman"/>
          <w:sz w:val="24"/>
          <w:szCs w:val="24"/>
        </w:rPr>
        <w:t>в порядку</w:t>
      </w:r>
      <w:proofErr w:type="gram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передбаченому</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 xml:space="preserve">чинним </w:t>
      </w:r>
      <w:proofErr w:type="gramStart"/>
      <w:r w:rsidRPr="00535F94">
        <w:rPr>
          <w:rStyle w:val="rvts0"/>
          <w:rFonts w:ascii="Times New Roman" w:hAnsi="Times New Roman"/>
          <w:sz w:val="24"/>
          <w:szCs w:val="24"/>
          <w:lang w:val="uk-UA"/>
        </w:rPr>
        <w:t xml:space="preserve">законодавством </w:t>
      </w:r>
      <w:r w:rsidRPr="00535F94">
        <w:rPr>
          <w:rStyle w:val="rvts0"/>
          <w:rFonts w:ascii="Times New Roman" w:hAnsi="Times New Roman"/>
          <w:sz w:val="24"/>
          <w:szCs w:val="24"/>
        </w:rPr>
        <w:t xml:space="preserve"> для</w:t>
      </w:r>
      <w:proofErr w:type="gram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прийняття</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аглядовою</w:t>
      </w:r>
      <w:proofErr w:type="spellEnd"/>
      <w:r w:rsidRPr="00535F94">
        <w:rPr>
          <w:rStyle w:val="rvts0"/>
          <w:rFonts w:ascii="Times New Roman" w:hAnsi="Times New Roman"/>
          <w:sz w:val="24"/>
          <w:szCs w:val="24"/>
        </w:rPr>
        <w:t xml:space="preserve"> радою </w:t>
      </w:r>
      <w:proofErr w:type="spellStart"/>
      <w:r w:rsidRPr="00535F94">
        <w:rPr>
          <w:rStyle w:val="rvts0"/>
          <w:rFonts w:ascii="Times New Roman" w:hAnsi="Times New Roman"/>
          <w:sz w:val="24"/>
          <w:szCs w:val="24"/>
        </w:rPr>
        <w:t>рішень</w:t>
      </w:r>
      <w:proofErr w:type="spellEnd"/>
      <w:r w:rsidRPr="00535F94">
        <w:rPr>
          <w:rStyle w:val="rvts0"/>
          <w:rFonts w:ascii="Times New Roman" w:hAnsi="Times New Roman"/>
          <w:sz w:val="24"/>
          <w:szCs w:val="24"/>
        </w:rPr>
        <w:t>.</w:t>
      </w:r>
    </w:p>
    <w:p w14:paraId="7976D078" w14:textId="77777777" w:rsidR="00AE3BAE" w:rsidRPr="00AE3BAE" w:rsidRDefault="00535F94" w:rsidP="00753D2A">
      <w:pPr>
        <w:pStyle w:val="a4"/>
        <w:numPr>
          <w:ilvl w:val="1"/>
          <w:numId w:val="30"/>
        </w:numPr>
        <w:shd w:val="clear" w:color="auto" w:fill="FFFFFF"/>
        <w:spacing w:after="0"/>
        <w:ind w:left="0" w:right="10" w:firstLine="567"/>
        <w:jc w:val="both"/>
        <w:rPr>
          <w:rStyle w:val="rvts0"/>
          <w:rFonts w:ascii="Times New Roman" w:hAnsi="Times New Roman"/>
          <w:spacing w:val="-5"/>
          <w:sz w:val="24"/>
          <w:szCs w:val="24"/>
          <w:lang w:val="uk-UA"/>
        </w:rPr>
      </w:pPr>
      <w:proofErr w:type="spellStart"/>
      <w:r w:rsidRPr="00535F94">
        <w:rPr>
          <w:rStyle w:val="rvts0"/>
          <w:rFonts w:ascii="Times New Roman" w:hAnsi="Times New Roman"/>
          <w:sz w:val="24"/>
          <w:szCs w:val="24"/>
        </w:rPr>
        <w:t>Комітети</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аглядової</w:t>
      </w:r>
      <w:proofErr w:type="spellEnd"/>
      <w:r w:rsidRPr="00535F94">
        <w:rPr>
          <w:rStyle w:val="rvts0"/>
          <w:rFonts w:ascii="Times New Roman" w:hAnsi="Times New Roman"/>
          <w:sz w:val="24"/>
          <w:szCs w:val="24"/>
        </w:rPr>
        <w:t xml:space="preserve"> ради склад</w:t>
      </w:r>
      <w:proofErr w:type="spellStart"/>
      <w:r w:rsidRPr="00535F94">
        <w:rPr>
          <w:rStyle w:val="rvts0"/>
          <w:rFonts w:ascii="Times New Roman" w:hAnsi="Times New Roman"/>
          <w:sz w:val="24"/>
          <w:szCs w:val="24"/>
          <w:lang w:val="uk-UA"/>
        </w:rPr>
        <w:t>аються</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 xml:space="preserve">не менше як </w:t>
      </w:r>
      <w:r w:rsidRPr="00535F94">
        <w:rPr>
          <w:rStyle w:val="rvts0"/>
          <w:rFonts w:ascii="Times New Roman" w:hAnsi="Times New Roman"/>
          <w:sz w:val="24"/>
          <w:szCs w:val="24"/>
        </w:rPr>
        <w:t xml:space="preserve">з </w:t>
      </w:r>
      <w:proofErr w:type="spellStart"/>
      <w:r w:rsidRPr="00535F94">
        <w:rPr>
          <w:rStyle w:val="rvts0"/>
          <w:rFonts w:ascii="Times New Roman" w:hAnsi="Times New Roman"/>
          <w:sz w:val="24"/>
          <w:szCs w:val="24"/>
        </w:rPr>
        <w:t>трьох</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ч</w:t>
      </w:r>
      <w:proofErr w:type="spellStart"/>
      <w:r w:rsidRPr="00535F94">
        <w:rPr>
          <w:rStyle w:val="rvts0"/>
          <w:rFonts w:ascii="Times New Roman" w:hAnsi="Times New Roman"/>
          <w:sz w:val="24"/>
          <w:szCs w:val="24"/>
        </w:rPr>
        <w:t>ленів</w:t>
      </w:r>
      <w:proofErr w:type="spellEnd"/>
      <w:r w:rsidRPr="00535F94">
        <w:rPr>
          <w:rStyle w:val="rvts0"/>
          <w:rFonts w:ascii="Times New Roman" w:hAnsi="Times New Roman"/>
          <w:sz w:val="24"/>
          <w:szCs w:val="24"/>
          <w:lang w:val="uk-UA"/>
        </w:rPr>
        <w:t>.</w:t>
      </w:r>
      <w:r w:rsidRPr="00535F94">
        <w:rPr>
          <w:rFonts w:ascii="Times New Roman" w:hAnsi="Times New Roman"/>
        </w:rPr>
        <w:t xml:space="preserve"> </w:t>
      </w:r>
      <w:r w:rsidRPr="00535F94">
        <w:rPr>
          <w:rStyle w:val="rvts0"/>
          <w:rFonts w:ascii="Times New Roman" w:hAnsi="Times New Roman"/>
          <w:sz w:val="24"/>
          <w:szCs w:val="24"/>
          <w:lang w:val="uk-UA"/>
        </w:rPr>
        <w:t>К</w:t>
      </w:r>
      <w:proofErr w:type="spellStart"/>
      <w:r w:rsidRPr="00535F94">
        <w:rPr>
          <w:rStyle w:val="rvts0"/>
          <w:rFonts w:ascii="Times New Roman" w:hAnsi="Times New Roman"/>
          <w:sz w:val="24"/>
          <w:szCs w:val="24"/>
        </w:rPr>
        <w:t>омітети</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аглядової</w:t>
      </w:r>
      <w:proofErr w:type="spellEnd"/>
      <w:r w:rsidRPr="00535F94">
        <w:rPr>
          <w:rStyle w:val="rvts0"/>
          <w:rFonts w:ascii="Times New Roman" w:hAnsi="Times New Roman"/>
          <w:sz w:val="24"/>
          <w:szCs w:val="24"/>
        </w:rPr>
        <w:t xml:space="preserve"> ради </w:t>
      </w:r>
      <w:proofErr w:type="spellStart"/>
      <w:r w:rsidRPr="00535F94">
        <w:rPr>
          <w:rStyle w:val="rvts0"/>
          <w:rFonts w:ascii="Times New Roman" w:hAnsi="Times New Roman"/>
          <w:sz w:val="24"/>
          <w:szCs w:val="24"/>
        </w:rPr>
        <w:t>виконують</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обов’язки</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відповідно</w:t>
      </w:r>
      <w:proofErr w:type="spellEnd"/>
      <w:r w:rsidRPr="00535F94">
        <w:rPr>
          <w:rStyle w:val="rvts0"/>
          <w:rFonts w:ascii="Times New Roman" w:hAnsi="Times New Roman"/>
          <w:sz w:val="24"/>
          <w:szCs w:val="24"/>
        </w:rPr>
        <w:t xml:space="preserve"> до </w:t>
      </w:r>
      <w:proofErr w:type="spellStart"/>
      <w:r w:rsidRPr="00535F94">
        <w:rPr>
          <w:rStyle w:val="rvts0"/>
          <w:rFonts w:ascii="Times New Roman" w:hAnsi="Times New Roman"/>
          <w:sz w:val="24"/>
          <w:szCs w:val="24"/>
        </w:rPr>
        <w:t>свого</w:t>
      </w:r>
      <w:proofErr w:type="spellEnd"/>
      <w:r w:rsidRPr="00535F94">
        <w:rPr>
          <w:rStyle w:val="rvts0"/>
          <w:rFonts w:ascii="Times New Roman" w:hAnsi="Times New Roman"/>
          <w:sz w:val="24"/>
          <w:szCs w:val="24"/>
        </w:rPr>
        <w:t xml:space="preserve"> предмета </w:t>
      </w:r>
      <w:r w:rsidR="00AE3BAE">
        <w:rPr>
          <w:rStyle w:val="rvts0"/>
          <w:rFonts w:ascii="Times New Roman" w:hAnsi="Times New Roman"/>
          <w:sz w:val="24"/>
          <w:szCs w:val="24"/>
          <w:lang w:val="uk-UA"/>
        </w:rPr>
        <w:t>діяльності</w:t>
      </w:r>
      <w:r w:rsidRPr="00535F94">
        <w:rPr>
          <w:rStyle w:val="rvts0"/>
          <w:rFonts w:ascii="Times New Roman" w:hAnsi="Times New Roman"/>
          <w:sz w:val="24"/>
          <w:szCs w:val="24"/>
        </w:rPr>
        <w:t xml:space="preserve"> та у </w:t>
      </w:r>
      <w:proofErr w:type="spellStart"/>
      <w:r w:rsidRPr="00535F94">
        <w:rPr>
          <w:rStyle w:val="rvts0"/>
          <w:rFonts w:ascii="Times New Roman" w:hAnsi="Times New Roman"/>
          <w:sz w:val="24"/>
          <w:szCs w:val="24"/>
        </w:rPr>
        <w:t>визначеному</w:t>
      </w:r>
      <w:proofErr w:type="spellEnd"/>
      <w:r w:rsidRPr="00535F94">
        <w:rPr>
          <w:rStyle w:val="rvts0"/>
          <w:rFonts w:ascii="Times New Roman" w:hAnsi="Times New Roman"/>
          <w:sz w:val="24"/>
          <w:szCs w:val="24"/>
        </w:rPr>
        <w:t xml:space="preserve"> </w:t>
      </w:r>
      <w:r w:rsidRPr="00535F94">
        <w:rPr>
          <w:rStyle w:val="rvts0"/>
          <w:rFonts w:ascii="Times New Roman" w:hAnsi="Times New Roman"/>
          <w:sz w:val="24"/>
          <w:szCs w:val="24"/>
          <w:lang w:val="uk-UA"/>
        </w:rPr>
        <w:t>Н</w:t>
      </w:r>
      <w:proofErr w:type="spellStart"/>
      <w:r w:rsidRPr="00535F94">
        <w:rPr>
          <w:rStyle w:val="rvts0"/>
          <w:rFonts w:ascii="Times New Roman" w:hAnsi="Times New Roman"/>
          <w:sz w:val="24"/>
          <w:szCs w:val="24"/>
        </w:rPr>
        <w:t>аглядовою</w:t>
      </w:r>
      <w:proofErr w:type="spellEnd"/>
      <w:r w:rsidRPr="00535F94">
        <w:rPr>
          <w:rStyle w:val="rvts0"/>
          <w:rFonts w:ascii="Times New Roman" w:hAnsi="Times New Roman"/>
          <w:sz w:val="24"/>
          <w:szCs w:val="24"/>
        </w:rPr>
        <w:t xml:space="preserve"> радою порядку </w:t>
      </w:r>
      <w:proofErr w:type="spellStart"/>
      <w:r w:rsidRPr="00535F94">
        <w:rPr>
          <w:rStyle w:val="rvts0"/>
          <w:rFonts w:ascii="Times New Roman" w:hAnsi="Times New Roman"/>
          <w:sz w:val="24"/>
          <w:szCs w:val="24"/>
        </w:rPr>
        <w:t>доповідають</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їй</w:t>
      </w:r>
      <w:proofErr w:type="spellEnd"/>
      <w:r w:rsidRPr="00535F94">
        <w:rPr>
          <w:rStyle w:val="rvts0"/>
          <w:rFonts w:ascii="Times New Roman" w:hAnsi="Times New Roman"/>
          <w:sz w:val="24"/>
          <w:szCs w:val="24"/>
        </w:rPr>
        <w:t xml:space="preserve"> про </w:t>
      </w:r>
      <w:proofErr w:type="spellStart"/>
      <w:r w:rsidRPr="00535F94">
        <w:rPr>
          <w:rStyle w:val="rvts0"/>
          <w:rFonts w:ascii="Times New Roman" w:hAnsi="Times New Roman"/>
          <w:sz w:val="24"/>
          <w:szCs w:val="24"/>
        </w:rPr>
        <w:t>результати</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своєї</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діяльності</w:t>
      </w:r>
      <w:proofErr w:type="spellEnd"/>
      <w:r w:rsidRPr="00535F94">
        <w:rPr>
          <w:rStyle w:val="rvts0"/>
          <w:rFonts w:ascii="Times New Roman" w:hAnsi="Times New Roman"/>
          <w:sz w:val="24"/>
          <w:szCs w:val="24"/>
        </w:rPr>
        <w:t xml:space="preserve"> не </w:t>
      </w:r>
      <w:proofErr w:type="spellStart"/>
      <w:r w:rsidRPr="00535F94">
        <w:rPr>
          <w:rStyle w:val="rvts0"/>
          <w:rFonts w:ascii="Times New Roman" w:hAnsi="Times New Roman"/>
          <w:sz w:val="24"/>
          <w:szCs w:val="24"/>
        </w:rPr>
        <w:t>менше</w:t>
      </w:r>
      <w:proofErr w:type="spellEnd"/>
      <w:r w:rsidRPr="00535F94">
        <w:rPr>
          <w:rStyle w:val="rvts0"/>
          <w:rFonts w:ascii="Times New Roman" w:hAnsi="Times New Roman"/>
          <w:sz w:val="24"/>
          <w:szCs w:val="24"/>
        </w:rPr>
        <w:t xml:space="preserve"> одного разу на </w:t>
      </w:r>
      <w:proofErr w:type="spellStart"/>
      <w:r w:rsidRPr="00535F94">
        <w:rPr>
          <w:rStyle w:val="rvts0"/>
          <w:rFonts w:ascii="Times New Roman" w:hAnsi="Times New Roman"/>
          <w:sz w:val="24"/>
          <w:szCs w:val="24"/>
        </w:rPr>
        <w:t>рік</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крім</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комітету</w:t>
      </w:r>
      <w:proofErr w:type="spellEnd"/>
      <w:r w:rsidRPr="00535F94">
        <w:rPr>
          <w:rStyle w:val="rvts0"/>
          <w:rFonts w:ascii="Times New Roman" w:hAnsi="Times New Roman"/>
          <w:sz w:val="24"/>
          <w:szCs w:val="24"/>
        </w:rPr>
        <w:t xml:space="preserve"> з </w:t>
      </w:r>
      <w:proofErr w:type="spellStart"/>
      <w:r w:rsidRPr="00535F94">
        <w:rPr>
          <w:rStyle w:val="rvts0"/>
          <w:rFonts w:ascii="Times New Roman" w:hAnsi="Times New Roman"/>
          <w:sz w:val="24"/>
          <w:szCs w:val="24"/>
        </w:rPr>
        <w:t>питань</w:t>
      </w:r>
      <w:proofErr w:type="spellEnd"/>
      <w:r w:rsidRPr="00535F94">
        <w:rPr>
          <w:rStyle w:val="rvts0"/>
          <w:rFonts w:ascii="Times New Roman" w:hAnsi="Times New Roman"/>
          <w:sz w:val="24"/>
          <w:szCs w:val="24"/>
        </w:rPr>
        <w:t xml:space="preserve"> аудиту, </w:t>
      </w:r>
      <w:proofErr w:type="spellStart"/>
      <w:r w:rsidRPr="00535F94">
        <w:rPr>
          <w:rStyle w:val="rvts0"/>
          <w:rFonts w:ascii="Times New Roman" w:hAnsi="Times New Roman"/>
          <w:sz w:val="24"/>
          <w:szCs w:val="24"/>
        </w:rPr>
        <w:t>який</w:t>
      </w:r>
      <w:proofErr w:type="spellEnd"/>
      <w:r w:rsidRPr="00535F94">
        <w:rPr>
          <w:rStyle w:val="rvts0"/>
          <w:rFonts w:ascii="Times New Roman" w:hAnsi="Times New Roman"/>
          <w:sz w:val="24"/>
          <w:szCs w:val="24"/>
        </w:rPr>
        <w:t xml:space="preserve"> повинен </w:t>
      </w:r>
      <w:proofErr w:type="spellStart"/>
      <w:r w:rsidRPr="00535F94">
        <w:rPr>
          <w:rStyle w:val="rvts0"/>
          <w:rFonts w:ascii="Times New Roman" w:hAnsi="Times New Roman"/>
          <w:sz w:val="24"/>
          <w:szCs w:val="24"/>
        </w:rPr>
        <w:t>доповідати</w:t>
      </w:r>
      <w:proofErr w:type="spellEnd"/>
      <w:r w:rsidRPr="00535F94">
        <w:rPr>
          <w:rStyle w:val="rvts0"/>
          <w:rFonts w:ascii="Times New Roman" w:hAnsi="Times New Roman"/>
          <w:sz w:val="24"/>
          <w:szCs w:val="24"/>
        </w:rPr>
        <w:t xml:space="preserve"> не </w:t>
      </w:r>
      <w:proofErr w:type="spellStart"/>
      <w:r w:rsidRPr="00535F94">
        <w:rPr>
          <w:rStyle w:val="rvts0"/>
          <w:rFonts w:ascii="Times New Roman" w:hAnsi="Times New Roman"/>
          <w:sz w:val="24"/>
          <w:szCs w:val="24"/>
        </w:rPr>
        <w:t>менше</w:t>
      </w:r>
      <w:proofErr w:type="spellEnd"/>
      <w:r w:rsidRPr="00535F94">
        <w:rPr>
          <w:rStyle w:val="rvts0"/>
          <w:rFonts w:ascii="Times New Roman" w:hAnsi="Times New Roman"/>
          <w:sz w:val="24"/>
          <w:szCs w:val="24"/>
        </w:rPr>
        <w:t xml:space="preserve"> одного разу на </w:t>
      </w:r>
      <w:proofErr w:type="spellStart"/>
      <w:r w:rsidRPr="00535F94">
        <w:rPr>
          <w:rStyle w:val="rvts0"/>
          <w:rFonts w:ascii="Times New Roman" w:hAnsi="Times New Roman"/>
          <w:sz w:val="24"/>
          <w:szCs w:val="24"/>
        </w:rPr>
        <w:t>шість</w:t>
      </w:r>
      <w:proofErr w:type="spellEnd"/>
      <w:r w:rsidRPr="00535F94">
        <w:rPr>
          <w:rStyle w:val="rvts0"/>
          <w:rFonts w:ascii="Times New Roman" w:hAnsi="Times New Roman"/>
          <w:sz w:val="24"/>
          <w:szCs w:val="24"/>
        </w:rPr>
        <w:t xml:space="preserve"> </w:t>
      </w:r>
      <w:proofErr w:type="spellStart"/>
      <w:r w:rsidRPr="00535F94">
        <w:rPr>
          <w:rStyle w:val="rvts0"/>
          <w:rFonts w:ascii="Times New Roman" w:hAnsi="Times New Roman"/>
          <w:sz w:val="24"/>
          <w:szCs w:val="24"/>
        </w:rPr>
        <w:t>місяців</w:t>
      </w:r>
      <w:proofErr w:type="spellEnd"/>
      <w:r w:rsidRPr="00535F94">
        <w:rPr>
          <w:rStyle w:val="rvts0"/>
          <w:rFonts w:ascii="Times New Roman" w:hAnsi="Times New Roman"/>
          <w:sz w:val="24"/>
          <w:szCs w:val="24"/>
        </w:rPr>
        <w:t>.</w:t>
      </w:r>
      <w:r w:rsidRPr="00535F94">
        <w:rPr>
          <w:rStyle w:val="rvts0"/>
          <w:rFonts w:ascii="Times New Roman" w:hAnsi="Times New Roman"/>
          <w:sz w:val="24"/>
          <w:szCs w:val="24"/>
          <w:lang w:val="uk-UA"/>
        </w:rPr>
        <w:t xml:space="preserve"> </w:t>
      </w:r>
    </w:p>
    <w:p w14:paraId="5E28892C" w14:textId="77777777" w:rsidR="00AE3BAE" w:rsidRPr="00AE3BAE" w:rsidRDefault="00AE3BAE"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AE3BAE">
        <w:rPr>
          <w:rFonts w:ascii="Times New Roman" w:eastAsia="Times New Roman" w:hAnsi="Times New Roman"/>
          <w:sz w:val="24"/>
          <w:szCs w:val="24"/>
          <w:lang w:eastAsia="ru-RU"/>
        </w:rPr>
        <w:lastRenderedPageBreak/>
        <w:t xml:space="preserve">З метою </w:t>
      </w:r>
      <w:proofErr w:type="spellStart"/>
      <w:r w:rsidRPr="00AE3BAE">
        <w:rPr>
          <w:rFonts w:ascii="Times New Roman" w:eastAsia="Times New Roman" w:hAnsi="Times New Roman"/>
          <w:sz w:val="24"/>
          <w:szCs w:val="24"/>
          <w:lang w:eastAsia="ru-RU"/>
        </w:rPr>
        <w:t>забезпечення</w:t>
      </w:r>
      <w:proofErr w:type="spellEnd"/>
      <w:r w:rsidRPr="00AE3BAE">
        <w:rPr>
          <w:rFonts w:ascii="Times New Roman" w:eastAsia="Times New Roman" w:hAnsi="Times New Roman"/>
          <w:sz w:val="24"/>
          <w:szCs w:val="24"/>
          <w:lang w:eastAsia="ru-RU"/>
        </w:rPr>
        <w:t xml:space="preserve"> </w:t>
      </w:r>
      <w:proofErr w:type="spellStart"/>
      <w:r w:rsidRPr="00AE3BAE">
        <w:rPr>
          <w:rFonts w:ascii="Times New Roman" w:eastAsia="Times New Roman" w:hAnsi="Times New Roman"/>
          <w:sz w:val="24"/>
          <w:szCs w:val="24"/>
          <w:lang w:eastAsia="ru-RU"/>
        </w:rPr>
        <w:t>діяль</w:t>
      </w:r>
      <w:r>
        <w:rPr>
          <w:rFonts w:ascii="Times New Roman" w:eastAsia="Times New Roman" w:hAnsi="Times New Roman"/>
          <w:sz w:val="24"/>
          <w:szCs w:val="24"/>
          <w:lang w:eastAsia="ru-RU"/>
        </w:rPr>
        <w:t>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комітету</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аудиту </w:t>
      </w:r>
      <w:r>
        <w:rPr>
          <w:rFonts w:ascii="Times New Roman" w:eastAsia="Times New Roman" w:hAnsi="Times New Roman"/>
          <w:sz w:val="24"/>
          <w:szCs w:val="24"/>
          <w:lang w:val="uk-UA" w:eastAsia="ru-RU"/>
        </w:rPr>
        <w:t>Н</w:t>
      </w:r>
      <w:proofErr w:type="spellStart"/>
      <w:r w:rsidRPr="00AE3BAE">
        <w:rPr>
          <w:rFonts w:ascii="Times New Roman" w:eastAsia="Times New Roman" w:hAnsi="Times New Roman"/>
          <w:sz w:val="24"/>
          <w:szCs w:val="24"/>
          <w:lang w:eastAsia="ru-RU"/>
        </w:rPr>
        <w:t>аглядова</w:t>
      </w:r>
      <w:proofErr w:type="spellEnd"/>
      <w:r w:rsidRPr="00AE3BAE">
        <w:rPr>
          <w:rFonts w:ascii="Times New Roman" w:eastAsia="Times New Roman" w:hAnsi="Times New Roman"/>
          <w:sz w:val="24"/>
          <w:szCs w:val="24"/>
          <w:lang w:eastAsia="ru-RU"/>
        </w:rPr>
        <w:t xml:space="preserve"> рада </w:t>
      </w:r>
      <w:proofErr w:type="spellStart"/>
      <w:r w:rsidRPr="00AE3BAE">
        <w:rPr>
          <w:rFonts w:ascii="Times New Roman" w:eastAsia="Times New Roman" w:hAnsi="Times New Roman"/>
          <w:sz w:val="24"/>
          <w:szCs w:val="24"/>
          <w:lang w:eastAsia="ru-RU"/>
        </w:rPr>
        <w:t>може</w:t>
      </w:r>
      <w:proofErr w:type="spellEnd"/>
      <w:r w:rsidRPr="00AE3BAE">
        <w:rPr>
          <w:rFonts w:ascii="Times New Roman" w:eastAsia="Times New Roman" w:hAnsi="Times New Roman"/>
          <w:sz w:val="24"/>
          <w:szCs w:val="24"/>
          <w:lang w:eastAsia="ru-RU"/>
        </w:rPr>
        <w:t xml:space="preserve"> </w:t>
      </w:r>
      <w:proofErr w:type="spellStart"/>
      <w:r w:rsidRPr="00AE3BAE">
        <w:rPr>
          <w:rFonts w:ascii="Times New Roman" w:eastAsia="Times New Roman" w:hAnsi="Times New Roman"/>
          <w:sz w:val="24"/>
          <w:szCs w:val="24"/>
          <w:lang w:eastAsia="ru-RU"/>
        </w:rPr>
        <w:t>прийня</w:t>
      </w:r>
      <w:r>
        <w:rPr>
          <w:rFonts w:ascii="Times New Roman" w:eastAsia="Times New Roman" w:hAnsi="Times New Roman"/>
          <w:sz w:val="24"/>
          <w:szCs w:val="24"/>
          <w:lang w:eastAsia="ru-RU"/>
        </w:rPr>
        <w:t>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рішення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запровадження</w:t>
      </w:r>
      <w:proofErr w:type="spellEnd"/>
      <w:r>
        <w:rPr>
          <w:rFonts w:ascii="Times New Roman" w:eastAsia="Times New Roman" w:hAnsi="Times New Roman"/>
          <w:sz w:val="24"/>
          <w:szCs w:val="24"/>
          <w:lang w:eastAsia="ru-RU"/>
        </w:rPr>
        <w:t xml:space="preserve"> в </w:t>
      </w:r>
      <w:r>
        <w:rPr>
          <w:rFonts w:ascii="Times New Roman" w:eastAsia="Times New Roman" w:hAnsi="Times New Roman"/>
          <w:sz w:val="24"/>
          <w:szCs w:val="24"/>
          <w:lang w:val="uk-UA" w:eastAsia="ru-RU"/>
        </w:rPr>
        <w:t>Т</w:t>
      </w:r>
      <w:proofErr w:type="spellStart"/>
      <w:r w:rsidRPr="00AE3BAE">
        <w:rPr>
          <w:rFonts w:ascii="Times New Roman" w:eastAsia="Times New Roman" w:hAnsi="Times New Roman"/>
          <w:sz w:val="24"/>
          <w:szCs w:val="24"/>
          <w:lang w:eastAsia="ru-RU"/>
        </w:rPr>
        <w:t>оваристві</w:t>
      </w:r>
      <w:proofErr w:type="spellEnd"/>
      <w:r w:rsidRPr="00AE3BAE">
        <w:rPr>
          <w:rFonts w:ascii="Times New Roman" w:eastAsia="Times New Roman" w:hAnsi="Times New Roman"/>
          <w:sz w:val="24"/>
          <w:szCs w:val="24"/>
          <w:lang w:eastAsia="ru-RU"/>
        </w:rPr>
        <w:t xml:space="preserve"> посади </w:t>
      </w:r>
      <w:proofErr w:type="spellStart"/>
      <w:r w:rsidRPr="00AE3BAE">
        <w:rPr>
          <w:rFonts w:ascii="Times New Roman" w:eastAsia="Times New Roman" w:hAnsi="Times New Roman"/>
          <w:sz w:val="24"/>
          <w:szCs w:val="24"/>
          <w:lang w:eastAsia="ru-RU"/>
        </w:rPr>
        <w:t>внутрішнього</w:t>
      </w:r>
      <w:proofErr w:type="spellEnd"/>
      <w:r w:rsidRPr="00AE3BAE">
        <w:rPr>
          <w:rFonts w:ascii="Times New Roman" w:eastAsia="Times New Roman" w:hAnsi="Times New Roman"/>
          <w:sz w:val="24"/>
          <w:szCs w:val="24"/>
          <w:lang w:eastAsia="ru-RU"/>
        </w:rPr>
        <w:t xml:space="preserve"> аудитора (</w:t>
      </w:r>
      <w:proofErr w:type="spellStart"/>
      <w:r w:rsidRPr="00AE3BAE">
        <w:rPr>
          <w:rFonts w:ascii="Times New Roman" w:eastAsia="Times New Roman" w:hAnsi="Times New Roman"/>
          <w:sz w:val="24"/>
          <w:szCs w:val="24"/>
          <w:lang w:eastAsia="ru-RU"/>
        </w:rPr>
        <w:t>утворення</w:t>
      </w:r>
      <w:proofErr w:type="spellEnd"/>
      <w:r w:rsidRPr="00AE3BAE">
        <w:rPr>
          <w:rFonts w:ascii="Times New Roman" w:eastAsia="Times New Roman" w:hAnsi="Times New Roman"/>
          <w:sz w:val="24"/>
          <w:szCs w:val="24"/>
          <w:lang w:eastAsia="ru-RU"/>
        </w:rPr>
        <w:t xml:space="preserve"> </w:t>
      </w:r>
      <w:proofErr w:type="spellStart"/>
      <w:r w:rsidRPr="00AE3BAE">
        <w:rPr>
          <w:rFonts w:ascii="Times New Roman" w:eastAsia="Times New Roman" w:hAnsi="Times New Roman"/>
          <w:sz w:val="24"/>
          <w:szCs w:val="24"/>
          <w:lang w:eastAsia="ru-RU"/>
        </w:rPr>
        <w:t>служби</w:t>
      </w:r>
      <w:proofErr w:type="spellEnd"/>
      <w:r w:rsidRPr="00AE3BAE">
        <w:rPr>
          <w:rFonts w:ascii="Times New Roman" w:eastAsia="Times New Roman" w:hAnsi="Times New Roman"/>
          <w:sz w:val="24"/>
          <w:szCs w:val="24"/>
          <w:lang w:eastAsia="ru-RU"/>
        </w:rPr>
        <w:t xml:space="preserve"> </w:t>
      </w:r>
      <w:proofErr w:type="spellStart"/>
      <w:r w:rsidRPr="00AE3BAE">
        <w:rPr>
          <w:rFonts w:ascii="Times New Roman" w:eastAsia="Times New Roman" w:hAnsi="Times New Roman"/>
          <w:sz w:val="24"/>
          <w:szCs w:val="24"/>
          <w:lang w:eastAsia="ru-RU"/>
        </w:rPr>
        <w:t>внутрішнього</w:t>
      </w:r>
      <w:proofErr w:type="spellEnd"/>
      <w:r w:rsidRPr="00AE3BAE">
        <w:rPr>
          <w:rFonts w:ascii="Times New Roman" w:eastAsia="Times New Roman" w:hAnsi="Times New Roman"/>
          <w:sz w:val="24"/>
          <w:szCs w:val="24"/>
          <w:lang w:eastAsia="ru-RU"/>
        </w:rPr>
        <w:t xml:space="preserve"> аудиту). </w:t>
      </w:r>
      <w:proofErr w:type="spellStart"/>
      <w:r w:rsidRPr="00AE3BAE">
        <w:rPr>
          <w:rFonts w:ascii="Times New Roman" w:eastAsia="Times New Roman" w:hAnsi="Times New Roman"/>
          <w:sz w:val="24"/>
          <w:szCs w:val="24"/>
          <w:lang w:eastAsia="ru-RU"/>
        </w:rPr>
        <w:t>Внутрішній</w:t>
      </w:r>
      <w:proofErr w:type="spellEnd"/>
      <w:r w:rsidRPr="00AE3BAE">
        <w:rPr>
          <w:rFonts w:ascii="Times New Roman" w:eastAsia="Times New Roman" w:hAnsi="Times New Roman"/>
          <w:sz w:val="24"/>
          <w:szCs w:val="24"/>
          <w:lang w:eastAsia="ru-RU"/>
        </w:rPr>
        <w:t xml:space="preserve"> аудитор (служба </w:t>
      </w:r>
      <w:proofErr w:type="spellStart"/>
      <w:r w:rsidRPr="00AE3BAE">
        <w:rPr>
          <w:rFonts w:ascii="Times New Roman" w:eastAsia="Times New Roman" w:hAnsi="Times New Roman"/>
          <w:sz w:val="24"/>
          <w:szCs w:val="24"/>
          <w:lang w:eastAsia="ru-RU"/>
        </w:rPr>
        <w:t>внутрішнього</w:t>
      </w:r>
      <w:proofErr w:type="spellEnd"/>
      <w:r w:rsidRPr="00AE3BAE">
        <w:rPr>
          <w:rFonts w:ascii="Times New Roman" w:eastAsia="Times New Roman" w:hAnsi="Times New Roman"/>
          <w:sz w:val="24"/>
          <w:szCs w:val="24"/>
          <w:lang w:eastAsia="ru-RU"/>
        </w:rPr>
        <w:t xml:space="preserve"> аудит</w:t>
      </w: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призначається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утворюється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AE3BAE">
        <w:rPr>
          <w:rFonts w:ascii="Times New Roman" w:eastAsia="Times New Roman" w:hAnsi="Times New Roman"/>
          <w:sz w:val="24"/>
          <w:szCs w:val="24"/>
          <w:lang w:eastAsia="ru-RU"/>
        </w:rPr>
        <w:t>аглядовою</w:t>
      </w:r>
      <w:proofErr w:type="spellEnd"/>
      <w:r w:rsidRPr="00AE3BAE">
        <w:rPr>
          <w:rFonts w:ascii="Times New Roman" w:eastAsia="Times New Roman" w:hAnsi="Times New Roman"/>
          <w:sz w:val="24"/>
          <w:szCs w:val="24"/>
          <w:lang w:eastAsia="ru-RU"/>
        </w:rPr>
        <w:t xml:space="preserve"> радою і є </w:t>
      </w:r>
      <w:proofErr w:type="spellStart"/>
      <w:r w:rsidRPr="00AE3BAE">
        <w:rPr>
          <w:rFonts w:ascii="Times New Roman" w:eastAsia="Times New Roman" w:hAnsi="Times New Roman"/>
          <w:sz w:val="24"/>
          <w:szCs w:val="24"/>
          <w:lang w:eastAsia="ru-RU"/>
        </w:rPr>
        <w:t>підпорядкованим</w:t>
      </w:r>
      <w:proofErr w:type="spellEnd"/>
      <w:r w:rsidRPr="00AE3BAE">
        <w:rPr>
          <w:rFonts w:ascii="Times New Roman" w:eastAsia="Times New Roman" w:hAnsi="Times New Roman"/>
          <w:sz w:val="24"/>
          <w:szCs w:val="24"/>
          <w:lang w:eastAsia="ru-RU"/>
        </w:rPr>
        <w:t xml:space="preserve"> та </w:t>
      </w:r>
      <w:proofErr w:type="spellStart"/>
      <w:r w:rsidRPr="00AE3BAE">
        <w:rPr>
          <w:rFonts w:ascii="Times New Roman" w:eastAsia="Times New Roman" w:hAnsi="Times New Roman"/>
          <w:sz w:val="24"/>
          <w:szCs w:val="24"/>
          <w:lang w:eastAsia="ru-RU"/>
        </w:rPr>
        <w:t>підзвітним</w:t>
      </w:r>
      <w:proofErr w:type="spellEnd"/>
      <w:r w:rsidRPr="00AE3BAE">
        <w:rPr>
          <w:rFonts w:ascii="Times New Roman" w:eastAsia="Times New Roman" w:hAnsi="Times New Roman"/>
          <w:sz w:val="24"/>
          <w:szCs w:val="24"/>
          <w:lang w:eastAsia="ru-RU"/>
        </w:rPr>
        <w:t xml:space="preserve"> (</w:t>
      </w:r>
      <w:proofErr w:type="spellStart"/>
      <w:r w:rsidRPr="00AE3BAE">
        <w:rPr>
          <w:rFonts w:ascii="Times New Roman" w:eastAsia="Times New Roman" w:hAnsi="Times New Roman"/>
          <w:sz w:val="24"/>
          <w:szCs w:val="24"/>
          <w:lang w:eastAsia="ru-RU"/>
        </w:rPr>
        <w:t>підпорядковано</w:t>
      </w:r>
      <w:r>
        <w:rPr>
          <w:rFonts w:ascii="Times New Roman" w:eastAsia="Times New Roman" w:hAnsi="Times New Roman"/>
          <w:sz w:val="24"/>
          <w:szCs w:val="24"/>
          <w:lang w:eastAsia="ru-RU"/>
        </w:rPr>
        <w:t>ю</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підзвітною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безпосередньо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Ч</w:t>
      </w:r>
      <w:r>
        <w:rPr>
          <w:rFonts w:ascii="Times New Roman" w:eastAsia="Times New Roman" w:hAnsi="Times New Roman"/>
          <w:sz w:val="24"/>
          <w:szCs w:val="24"/>
          <w:lang w:eastAsia="ru-RU"/>
        </w:rPr>
        <w:t xml:space="preserve">лену </w:t>
      </w:r>
      <w:r>
        <w:rPr>
          <w:rFonts w:ascii="Times New Roman" w:eastAsia="Times New Roman" w:hAnsi="Times New Roman"/>
          <w:sz w:val="24"/>
          <w:szCs w:val="24"/>
          <w:lang w:val="uk-UA" w:eastAsia="ru-RU"/>
        </w:rPr>
        <w:t>Н</w:t>
      </w:r>
      <w:proofErr w:type="spellStart"/>
      <w:r w:rsidRPr="00AE3BAE">
        <w:rPr>
          <w:rFonts w:ascii="Times New Roman" w:eastAsia="Times New Roman" w:hAnsi="Times New Roman"/>
          <w:sz w:val="24"/>
          <w:szCs w:val="24"/>
          <w:lang w:eastAsia="ru-RU"/>
        </w:rPr>
        <w:t>аглядової</w:t>
      </w:r>
      <w:proofErr w:type="spellEnd"/>
      <w:r w:rsidRPr="00AE3BAE">
        <w:rPr>
          <w:rFonts w:ascii="Times New Roman" w:eastAsia="Times New Roman" w:hAnsi="Times New Roman"/>
          <w:sz w:val="24"/>
          <w:szCs w:val="24"/>
          <w:lang w:eastAsia="ru-RU"/>
        </w:rPr>
        <w:t xml:space="preserve"> ради - </w:t>
      </w:r>
      <w:proofErr w:type="spellStart"/>
      <w:r w:rsidRPr="00AE3BAE">
        <w:rPr>
          <w:rFonts w:ascii="Times New Roman" w:eastAsia="Times New Roman" w:hAnsi="Times New Roman"/>
          <w:sz w:val="24"/>
          <w:szCs w:val="24"/>
          <w:lang w:eastAsia="ru-RU"/>
        </w:rPr>
        <w:t>голові</w:t>
      </w:r>
      <w:proofErr w:type="spellEnd"/>
      <w:r w:rsidRPr="00AE3BAE">
        <w:rPr>
          <w:rFonts w:ascii="Times New Roman" w:eastAsia="Times New Roman" w:hAnsi="Times New Roman"/>
          <w:sz w:val="24"/>
          <w:szCs w:val="24"/>
          <w:lang w:eastAsia="ru-RU"/>
        </w:rPr>
        <w:t xml:space="preserve"> </w:t>
      </w:r>
      <w:proofErr w:type="spellStart"/>
      <w:r w:rsidRPr="00AE3BAE">
        <w:rPr>
          <w:rFonts w:ascii="Times New Roman" w:eastAsia="Times New Roman" w:hAnsi="Times New Roman"/>
          <w:sz w:val="24"/>
          <w:szCs w:val="24"/>
          <w:lang w:eastAsia="ru-RU"/>
        </w:rPr>
        <w:t>комітету</w:t>
      </w:r>
      <w:proofErr w:type="spellEnd"/>
      <w:r w:rsidRPr="00AE3BAE">
        <w:rPr>
          <w:rFonts w:ascii="Times New Roman" w:eastAsia="Times New Roman" w:hAnsi="Times New Roman"/>
          <w:sz w:val="24"/>
          <w:szCs w:val="24"/>
          <w:lang w:eastAsia="ru-RU"/>
        </w:rPr>
        <w:t xml:space="preserve"> з </w:t>
      </w:r>
      <w:proofErr w:type="spellStart"/>
      <w:r w:rsidRPr="00AE3BAE">
        <w:rPr>
          <w:rFonts w:ascii="Times New Roman" w:eastAsia="Times New Roman" w:hAnsi="Times New Roman"/>
          <w:sz w:val="24"/>
          <w:szCs w:val="24"/>
          <w:lang w:eastAsia="ru-RU"/>
        </w:rPr>
        <w:t>питань</w:t>
      </w:r>
      <w:proofErr w:type="spellEnd"/>
      <w:r w:rsidRPr="00AE3BAE">
        <w:rPr>
          <w:rFonts w:ascii="Times New Roman" w:eastAsia="Times New Roman" w:hAnsi="Times New Roman"/>
          <w:sz w:val="24"/>
          <w:szCs w:val="24"/>
          <w:lang w:eastAsia="ru-RU"/>
        </w:rPr>
        <w:t xml:space="preserve"> аудиту.</w:t>
      </w:r>
    </w:p>
    <w:p w14:paraId="5423474F" w14:textId="77777777" w:rsidR="00535F94" w:rsidRPr="00AE3BAE" w:rsidRDefault="00535F94" w:rsidP="00753D2A">
      <w:pPr>
        <w:pStyle w:val="a4"/>
        <w:numPr>
          <w:ilvl w:val="1"/>
          <w:numId w:val="30"/>
        </w:numPr>
        <w:shd w:val="clear" w:color="auto" w:fill="FFFFFF"/>
        <w:spacing w:after="0"/>
        <w:ind w:left="0" w:right="10" w:firstLine="567"/>
        <w:jc w:val="both"/>
        <w:rPr>
          <w:rStyle w:val="rvts0"/>
          <w:rFonts w:ascii="Times New Roman" w:hAnsi="Times New Roman"/>
          <w:spacing w:val="-5"/>
          <w:sz w:val="24"/>
          <w:szCs w:val="24"/>
          <w:lang w:val="uk-UA"/>
        </w:rPr>
      </w:pPr>
      <w:proofErr w:type="spellStart"/>
      <w:r w:rsidRPr="00AE3BAE">
        <w:rPr>
          <w:rStyle w:val="rvts0"/>
          <w:rFonts w:ascii="Times New Roman" w:hAnsi="Times New Roman"/>
          <w:sz w:val="24"/>
          <w:szCs w:val="24"/>
        </w:rPr>
        <w:t>Наглядова</w:t>
      </w:r>
      <w:proofErr w:type="spellEnd"/>
      <w:r w:rsidRPr="00AE3BAE">
        <w:rPr>
          <w:rStyle w:val="rvts0"/>
          <w:rFonts w:ascii="Times New Roman" w:hAnsi="Times New Roman"/>
          <w:sz w:val="24"/>
          <w:szCs w:val="24"/>
        </w:rPr>
        <w:t xml:space="preserve"> рада за </w:t>
      </w:r>
      <w:proofErr w:type="spellStart"/>
      <w:r w:rsidRPr="00AE3BAE">
        <w:rPr>
          <w:rStyle w:val="rvts0"/>
          <w:rFonts w:ascii="Times New Roman" w:hAnsi="Times New Roman"/>
          <w:sz w:val="24"/>
          <w:szCs w:val="24"/>
        </w:rPr>
        <w:t>пропозицією</w:t>
      </w:r>
      <w:proofErr w:type="spellEnd"/>
      <w:r w:rsidRPr="00AE3BAE">
        <w:rPr>
          <w:rStyle w:val="rvts0"/>
          <w:rFonts w:ascii="Times New Roman" w:hAnsi="Times New Roman"/>
          <w:sz w:val="24"/>
          <w:szCs w:val="24"/>
        </w:rPr>
        <w:t xml:space="preserve"> </w:t>
      </w:r>
      <w:r w:rsidRPr="00AE3BAE">
        <w:rPr>
          <w:rStyle w:val="rvts0"/>
          <w:rFonts w:ascii="Times New Roman" w:hAnsi="Times New Roman"/>
          <w:sz w:val="24"/>
          <w:szCs w:val="24"/>
          <w:lang w:val="uk-UA"/>
        </w:rPr>
        <w:t>Г</w:t>
      </w:r>
      <w:proofErr w:type="spellStart"/>
      <w:r w:rsidRPr="00AE3BAE">
        <w:rPr>
          <w:rStyle w:val="rvts0"/>
          <w:rFonts w:ascii="Times New Roman" w:hAnsi="Times New Roman"/>
          <w:sz w:val="24"/>
          <w:szCs w:val="24"/>
        </w:rPr>
        <w:t>олови</w:t>
      </w:r>
      <w:proofErr w:type="spellEnd"/>
      <w:r w:rsidRPr="00AE3BAE">
        <w:rPr>
          <w:rStyle w:val="rvts0"/>
          <w:rFonts w:ascii="Times New Roman" w:hAnsi="Times New Roman"/>
          <w:sz w:val="24"/>
          <w:szCs w:val="24"/>
        </w:rPr>
        <w:t xml:space="preserve"> </w:t>
      </w:r>
      <w:r w:rsidRPr="00AE3BAE">
        <w:rPr>
          <w:rStyle w:val="rvts0"/>
          <w:rFonts w:ascii="Times New Roman" w:hAnsi="Times New Roman"/>
          <w:sz w:val="24"/>
          <w:szCs w:val="24"/>
          <w:lang w:val="uk-UA"/>
        </w:rPr>
        <w:t>Н</w:t>
      </w:r>
      <w:proofErr w:type="spellStart"/>
      <w:r w:rsidRPr="00AE3BAE">
        <w:rPr>
          <w:rStyle w:val="rvts0"/>
          <w:rFonts w:ascii="Times New Roman" w:hAnsi="Times New Roman"/>
          <w:sz w:val="24"/>
          <w:szCs w:val="24"/>
        </w:rPr>
        <w:t>аглядової</w:t>
      </w:r>
      <w:proofErr w:type="spellEnd"/>
      <w:r w:rsidRPr="00AE3BAE">
        <w:rPr>
          <w:rStyle w:val="rvts0"/>
          <w:rFonts w:ascii="Times New Roman" w:hAnsi="Times New Roman"/>
          <w:sz w:val="24"/>
          <w:szCs w:val="24"/>
        </w:rPr>
        <w:t xml:space="preserve"> ради у </w:t>
      </w:r>
      <w:proofErr w:type="spellStart"/>
      <w:r w:rsidRPr="00AE3BAE">
        <w:rPr>
          <w:rStyle w:val="rvts0"/>
          <w:rFonts w:ascii="Times New Roman" w:hAnsi="Times New Roman"/>
          <w:sz w:val="24"/>
          <w:szCs w:val="24"/>
        </w:rPr>
        <w:t>встановленому</w:t>
      </w:r>
      <w:proofErr w:type="spellEnd"/>
      <w:r w:rsidRPr="00AE3BAE">
        <w:rPr>
          <w:rStyle w:val="rvts0"/>
          <w:rFonts w:ascii="Times New Roman" w:hAnsi="Times New Roman"/>
          <w:sz w:val="24"/>
          <w:szCs w:val="24"/>
        </w:rPr>
        <w:t xml:space="preserve"> порядку </w:t>
      </w:r>
      <w:proofErr w:type="spellStart"/>
      <w:r w:rsidRPr="00AE3BAE">
        <w:rPr>
          <w:rStyle w:val="rvts0"/>
          <w:rFonts w:ascii="Times New Roman" w:hAnsi="Times New Roman"/>
          <w:sz w:val="24"/>
          <w:szCs w:val="24"/>
        </w:rPr>
        <w:t>має</w:t>
      </w:r>
      <w:proofErr w:type="spellEnd"/>
      <w:r w:rsidRPr="00AE3BAE">
        <w:rPr>
          <w:rStyle w:val="rvts0"/>
          <w:rFonts w:ascii="Times New Roman" w:hAnsi="Times New Roman"/>
          <w:sz w:val="24"/>
          <w:szCs w:val="24"/>
        </w:rPr>
        <w:t xml:space="preserve"> право обрати корпоративного секретаря. </w:t>
      </w:r>
      <w:r w:rsidR="00AE3BAE" w:rsidRPr="006361A2">
        <w:rPr>
          <w:rFonts w:ascii="Times New Roman" w:eastAsia="Times New Roman" w:hAnsi="Times New Roman"/>
          <w:sz w:val="24"/>
          <w:szCs w:val="24"/>
          <w:lang w:eastAsia="ru-RU"/>
        </w:rPr>
        <w:t xml:space="preserve">Строк </w:t>
      </w:r>
      <w:proofErr w:type="spellStart"/>
      <w:r w:rsidR="00AE3BAE" w:rsidRPr="006361A2">
        <w:rPr>
          <w:rFonts w:ascii="Times New Roman" w:eastAsia="Times New Roman" w:hAnsi="Times New Roman"/>
          <w:sz w:val="24"/>
          <w:szCs w:val="24"/>
          <w:lang w:eastAsia="ru-RU"/>
        </w:rPr>
        <w:t>повноважень</w:t>
      </w:r>
      <w:proofErr w:type="spellEnd"/>
      <w:r w:rsidR="00AE3BAE" w:rsidRPr="006361A2">
        <w:rPr>
          <w:rFonts w:ascii="Times New Roman" w:eastAsia="Times New Roman" w:hAnsi="Times New Roman"/>
          <w:sz w:val="24"/>
          <w:szCs w:val="24"/>
          <w:lang w:eastAsia="ru-RU"/>
        </w:rPr>
        <w:t xml:space="preserve"> корпоративного сек</w:t>
      </w:r>
      <w:r w:rsidR="00AE3BAE">
        <w:rPr>
          <w:rFonts w:ascii="Times New Roman" w:eastAsia="Times New Roman" w:hAnsi="Times New Roman"/>
          <w:sz w:val="24"/>
          <w:szCs w:val="24"/>
          <w:lang w:eastAsia="ru-RU"/>
        </w:rPr>
        <w:t xml:space="preserve">ретаря </w:t>
      </w:r>
      <w:proofErr w:type="spellStart"/>
      <w:r w:rsidR="00AE3BAE">
        <w:rPr>
          <w:rFonts w:ascii="Times New Roman" w:eastAsia="Times New Roman" w:hAnsi="Times New Roman"/>
          <w:sz w:val="24"/>
          <w:szCs w:val="24"/>
          <w:lang w:eastAsia="ru-RU"/>
        </w:rPr>
        <w:t>встановлюється</w:t>
      </w:r>
      <w:proofErr w:type="spellEnd"/>
      <w:r w:rsidR="00AE3BAE">
        <w:rPr>
          <w:rFonts w:ascii="Times New Roman" w:eastAsia="Times New Roman" w:hAnsi="Times New Roman"/>
          <w:sz w:val="24"/>
          <w:szCs w:val="24"/>
          <w:lang w:eastAsia="ru-RU"/>
        </w:rPr>
        <w:t xml:space="preserve"> </w:t>
      </w:r>
      <w:proofErr w:type="spellStart"/>
      <w:r w:rsidR="00AE3BAE">
        <w:rPr>
          <w:rFonts w:ascii="Times New Roman" w:eastAsia="Times New Roman" w:hAnsi="Times New Roman"/>
          <w:sz w:val="24"/>
          <w:szCs w:val="24"/>
          <w:lang w:eastAsia="ru-RU"/>
        </w:rPr>
        <w:t>рішенням</w:t>
      </w:r>
      <w:proofErr w:type="spellEnd"/>
      <w:r w:rsidR="00AE3BAE">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val="uk-UA" w:eastAsia="ru-RU"/>
        </w:rPr>
        <w:t>Н</w:t>
      </w:r>
      <w:proofErr w:type="spellStart"/>
      <w:r w:rsidR="00AE3BAE" w:rsidRPr="006361A2">
        <w:rPr>
          <w:rFonts w:ascii="Times New Roman" w:eastAsia="Times New Roman" w:hAnsi="Times New Roman"/>
          <w:sz w:val="24"/>
          <w:szCs w:val="24"/>
          <w:lang w:eastAsia="ru-RU"/>
        </w:rPr>
        <w:t>аглядової</w:t>
      </w:r>
      <w:proofErr w:type="spellEnd"/>
      <w:r w:rsidR="00AE3BAE" w:rsidRPr="006361A2">
        <w:rPr>
          <w:rFonts w:ascii="Times New Roman" w:eastAsia="Times New Roman" w:hAnsi="Times New Roman"/>
          <w:sz w:val="24"/>
          <w:szCs w:val="24"/>
          <w:lang w:eastAsia="ru-RU"/>
        </w:rPr>
        <w:t xml:space="preserve"> ради</w:t>
      </w:r>
      <w:r w:rsidR="00AE3BAE">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Корпоративний</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секретар</w:t>
      </w:r>
      <w:proofErr w:type="spellEnd"/>
      <w:r w:rsidR="00AE3BAE" w:rsidRPr="006361A2">
        <w:rPr>
          <w:rFonts w:ascii="Times New Roman" w:eastAsia="Times New Roman" w:hAnsi="Times New Roman"/>
          <w:sz w:val="24"/>
          <w:szCs w:val="24"/>
          <w:lang w:eastAsia="ru-RU"/>
        </w:rPr>
        <w:t xml:space="preserve"> є </w:t>
      </w:r>
      <w:proofErr w:type="spellStart"/>
      <w:r w:rsidR="00AE3BAE" w:rsidRPr="006361A2">
        <w:rPr>
          <w:rFonts w:ascii="Times New Roman" w:eastAsia="Times New Roman" w:hAnsi="Times New Roman"/>
          <w:sz w:val="24"/>
          <w:szCs w:val="24"/>
          <w:lang w:eastAsia="ru-RU"/>
        </w:rPr>
        <w:t>посадовою</w:t>
      </w:r>
      <w:proofErr w:type="spellEnd"/>
      <w:r w:rsidR="00AE3BAE" w:rsidRPr="006361A2">
        <w:rPr>
          <w:rFonts w:ascii="Times New Roman" w:eastAsia="Times New Roman" w:hAnsi="Times New Roman"/>
          <w:sz w:val="24"/>
          <w:szCs w:val="24"/>
          <w:lang w:eastAsia="ru-RU"/>
        </w:rPr>
        <w:t xml:space="preserve"> особою, яка </w:t>
      </w:r>
      <w:proofErr w:type="spellStart"/>
      <w:r w:rsidR="00AE3BAE" w:rsidRPr="006361A2">
        <w:rPr>
          <w:rFonts w:ascii="Times New Roman" w:eastAsia="Times New Roman" w:hAnsi="Times New Roman"/>
          <w:sz w:val="24"/>
          <w:szCs w:val="24"/>
          <w:lang w:eastAsia="ru-RU"/>
        </w:rPr>
        <w:t>відповідає</w:t>
      </w:r>
      <w:proofErr w:type="spellEnd"/>
      <w:r w:rsidR="00AE3BAE" w:rsidRPr="006361A2">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eastAsia="ru-RU"/>
        </w:rPr>
        <w:t xml:space="preserve">за </w:t>
      </w:r>
      <w:proofErr w:type="spellStart"/>
      <w:r w:rsidR="00AE3BAE">
        <w:rPr>
          <w:rFonts w:ascii="Times New Roman" w:eastAsia="Times New Roman" w:hAnsi="Times New Roman"/>
          <w:sz w:val="24"/>
          <w:szCs w:val="24"/>
          <w:lang w:eastAsia="ru-RU"/>
        </w:rPr>
        <w:t>ефективну</w:t>
      </w:r>
      <w:proofErr w:type="spellEnd"/>
      <w:r w:rsidR="00AE3BAE">
        <w:rPr>
          <w:rFonts w:ascii="Times New Roman" w:eastAsia="Times New Roman" w:hAnsi="Times New Roman"/>
          <w:sz w:val="24"/>
          <w:szCs w:val="24"/>
          <w:lang w:eastAsia="ru-RU"/>
        </w:rPr>
        <w:t xml:space="preserve"> </w:t>
      </w:r>
      <w:proofErr w:type="spellStart"/>
      <w:r w:rsidR="00AE3BAE">
        <w:rPr>
          <w:rFonts w:ascii="Times New Roman" w:eastAsia="Times New Roman" w:hAnsi="Times New Roman"/>
          <w:sz w:val="24"/>
          <w:szCs w:val="24"/>
          <w:lang w:eastAsia="ru-RU"/>
        </w:rPr>
        <w:t>поточну</w:t>
      </w:r>
      <w:proofErr w:type="spellEnd"/>
      <w:r w:rsidR="00AE3BAE">
        <w:rPr>
          <w:rFonts w:ascii="Times New Roman" w:eastAsia="Times New Roman" w:hAnsi="Times New Roman"/>
          <w:sz w:val="24"/>
          <w:szCs w:val="24"/>
          <w:lang w:eastAsia="ru-RU"/>
        </w:rPr>
        <w:t xml:space="preserve"> </w:t>
      </w:r>
      <w:proofErr w:type="spellStart"/>
      <w:r w:rsidR="00AE3BAE">
        <w:rPr>
          <w:rFonts w:ascii="Times New Roman" w:eastAsia="Times New Roman" w:hAnsi="Times New Roman"/>
          <w:sz w:val="24"/>
          <w:szCs w:val="24"/>
          <w:lang w:eastAsia="ru-RU"/>
        </w:rPr>
        <w:t>взаємодію</w:t>
      </w:r>
      <w:proofErr w:type="spellEnd"/>
      <w:r w:rsidR="00AE3BAE">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val="uk-UA" w:eastAsia="ru-RU"/>
        </w:rPr>
        <w:t>Т</w:t>
      </w:r>
      <w:proofErr w:type="spellStart"/>
      <w:r w:rsidR="00AE3BAE" w:rsidRPr="006361A2">
        <w:rPr>
          <w:rFonts w:ascii="Times New Roman" w:eastAsia="Times New Roman" w:hAnsi="Times New Roman"/>
          <w:sz w:val="24"/>
          <w:szCs w:val="24"/>
          <w:lang w:eastAsia="ru-RU"/>
        </w:rPr>
        <w:t>овариства</w:t>
      </w:r>
      <w:proofErr w:type="spellEnd"/>
      <w:r w:rsidR="00AE3BAE" w:rsidRPr="006361A2">
        <w:rPr>
          <w:rFonts w:ascii="Times New Roman" w:eastAsia="Times New Roman" w:hAnsi="Times New Roman"/>
          <w:sz w:val="24"/>
          <w:szCs w:val="24"/>
          <w:lang w:eastAsia="ru-RU"/>
        </w:rPr>
        <w:t xml:space="preserve"> з </w:t>
      </w:r>
      <w:proofErr w:type="spellStart"/>
      <w:r w:rsidR="00AE3BAE" w:rsidRPr="006361A2">
        <w:rPr>
          <w:rFonts w:ascii="Times New Roman" w:eastAsia="Times New Roman" w:hAnsi="Times New Roman"/>
          <w:sz w:val="24"/>
          <w:szCs w:val="24"/>
          <w:lang w:eastAsia="ru-RU"/>
        </w:rPr>
        <w:t>акціонерами</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іншим</w:t>
      </w:r>
      <w:r w:rsidR="00AE3BAE">
        <w:rPr>
          <w:rFonts w:ascii="Times New Roman" w:eastAsia="Times New Roman" w:hAnsi="Times New Roman"/>
          <w:sz w:val="24"/>
          <w:szCs w:val="24"/>
          <w:lang w:eastAsia="ru-RU"/>
        </w:rPr>
        <w:t>и</w:t>
      </w:r>
      <w:proofErr w:type="spellEnd"/>
      <w:r w:rsidR="00AE3BAE">
        <w:rPr>
          <w:rFonts w:ascii="Times New Roman" w:eastAsia="Times New Roman" w:hAnsi="Times New Roman"/>
          <w:sz w:val="24"/>
          <w:szCs w:val="24"/>
          <w:lang w:eastAsia="ru-RU"/>
        </w:rPr>
        <w:t xml:space="preserve"> </w:t>
      </w:r>
      <w:proofErr w:type="spellStart"/>
      <w:r w:rsidR="00AE3BAE">
        <w:rPr>
          <w:rFonts w:ascii="Times New Roman" w:eastAsia="Times New Roman" w:hAnsi="Times New Roman"/>
          <w:sz w:val="24"/>
          <w:szCs w:val="24"/>
          <w:lang w:eastAsia="ru-RU"/>
        </w:rPr>
        <w:t>інвесторами</w:t>
      </w:r>
      <w:proofErr w:type="spellEnd"/>
      <w:r w:rsidR="00AE3BAE">
        <w:rPr>
          <w:rFonts w:ascii="Times New Roman" w:eastAsia="Times New Roman" w:hAnsi="Times New Roman"/>
          <w:sz w:val="24"/>
          <w:szCs w:val="24"/>
          <w:lang w:eastAsia="ru-RU"/>
        </w:rPr>
        <w:t xml:space="preserve">, </w:t>
      </w:r>
      <w:proofErr w:type="spellStart"/>
      <w:r w:rsidR="00AE3BAE">
        <w:rPr>
          <w:rFonts w:ascii="Times New Roman" w:eastAsia="Times New Roman" w:hAnsi="Times New Roman"/>
          <w:sz w:val="24"/>
          <w:szCs w:val="24"/>
          <w:lang w:eastAsia="ru-RU"/>
        </w:rPr>
        <w:t>координацію</w:t>
      </w:r>
      <w:proofErr w:type="spellEnd"/>
      <w:r w:rsidR="00AE3BAE">
        <w:rPr>
          <w:rFonts w:ascii="Times New Roman" w:eastAsia="Times New Roman" w:hAnsi="Times New Roman"/>
          <w:sz w:val="24"/>
          <w:szCs w:val="24"/>
          <w:lang w:eastAsia="ru-RU"/>
        </w:rPr>
        <w:t xml:space="preserve"> </w:t>
      </w:r>
      <w:proofErr w:type="spellStart"/>
      <w:r w:rsidR="00AE3BAE">
        <w:rPr>
          <w:rFonts w:ascii="Times New Roman" w:eastAsia="Times New Roman" w:hAnsi="Times New Roman"/>
          <w:sz w:val="24"/>
          <w:szCs w:val="24"/>
          <w:lang w:eastAsia="ru-RU"/>
        </w:rPr>
        <w:t>дій</w:t>
      </w:r>
      <w:proofErr w:type="spellEnd"/>
      <w:r w:rsidR="00AE3BAE">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val="uk-UA" w:eastAsia="ru-RU"/>
        </w:rPr>
        <w:t>Т</w:t>
      </w:r>
      <w:proofErr w:type="spellStart"/>
      <w:r w:rsidR="00AE3BAE" w:rsidRPr="006361A2">
        <w:rPr>
          <w:rFonts w:ascii="Times New Roman" w:eastAsia="Times New Roman" w:hAnsi="Times New Roman"/>
          <w:sz w:val="24"/>
          <w:szCs w:val="24"/>
          <w:lang w:eastAsia="ru-RU"/>
        </w:rPr>
        <w:t>овариства</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щодо</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захисту</w:t>
      </w:r>
      <w:proofErr w:type="spellEnd"/>
      <w:r w:rsidR="00AE3BAE" w:rsidRPr="006361A2">
        <w:rPr>
          <w:rFonts w:ascii="Times New Roman" w:eastAsia="Times New Roman" w:hAnsi="Times New Roman"/>
          <w:sz w:val="24"/>
          <w:szCs w:val="24"/>
          <w:lang w:eastAsia="ru-RU"/>
        </w:rPr>
        <w:t xml:space="preserve"> прав та </w:t>
      </w:r>
      <w:proofErr w:type="spellStart"/>
      <w:r w:rsidR="00AE3BAE" w:rsidRPr="006361A2">
        <w:rPr>
          <w:rFonts w:ascii="Times New Roman" w:eastAsia="Times New Roman" w:hAnsi="Times New Roman"/>
          <w:sz w:val="24"/>
          <w:szCs w:val="24"/>
          <w:lang w:eastAsia="ru-RU"/>
        </w:rPr>
        <w:t>інтересів</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акціонерів</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підтримання</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ефективної</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роботи</w:t>
      </w:r>
      <w:proofErr w:type="spellEnd"/>
      <w:r w:rsidR="00AE3BAE" w:rsidRPr="006361A2">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val="uk-UA" w:eastAsia="ru-RU"/>
        </w:rPr>
        <w:t>Н</w:t>
      </w:r>
      <w:proofErr w:type="spellStart"/>
      <w:r w:rsidR="00AE3BAE" w:rsidRPr="006361A2">
        <w:rPr>
          <w:rFonts w:ascii="Times New Roman" w:eastAsia="Times New Roman" w:hAnsi="Times New Roman"/>
          <w:sz w:val="24"/>
          <w:szCs w:val="24"/>
          <w:lang w:eastAsia="ru-RU"/>
        </w:rPr>
        <w:t>аглядової</w:t>
      </w:r>
      <w:proofErr w:type="spellEnd"/>
      <w:r w:rsidR="00AE3BAE" w:rsidRPr="006361A2">
        <w:rPr>
          <w:rFonts w:ascii="Times New Roman" w:eastAsia="Times New Roman" w:hAnsi="Times New Roman"/>
          <w:sz w:val="24"/>
          <w:szCs w:val="24"/>
          <w:lang w:eastAsia="ru-RU"/>
        </w:rPr>
        <w:t xml:space="preserve"> ради, а також </w:t>
      </w:r>
      <w:proofErr w:type="spellStart"/>
      <w:r w:rsidR="00AE3BAE" w:rsidRPr="006361A2">
        <w:rPr>
          <w:rFonts w:ascii="Times New Roman" w:eastAsia="Times New Roman" w:hAnsi="Times New Roman"/>
          <w:sz w:val="24"/>
          <w:szCs w:val="24"/>
          <w:lang w:eastAsia="ru-RU"/>
        </w:rPr>
        <w:t>виконує</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інші</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функції</w:t>
      </w:r>
      <w:proofErr w:type="spellEnd"/>
      <w:r w:rsidR="00AE3BAE" w:rsidRPr="006361A2">
        <w:rPr>
          <w:rFonts w:ascii="Times New Roman" w:eastAsia="Times New Roman" w:hAnsi="Times New Roman"/>
          <w:sz w:val="24"/>
          <w:szCs w:val="24"/>
          <w:lang w:eastAsia="ru-RU"/>
        </w:rPr>
        <w:t xml:space="preserve">, </w:t>
      </w:r>
      <w:proofErr w:type="spellStart"/>
      <w:r w:rsidR="00AE3BAE" w:rsidRPr="006361A2">
        <w:rPr>
          <w:rFonts w:ascii="Times New Roman" w:eastAsia="Times New Roman" w:hAnsi="Times New Roman"/>
          <w:sz w:val="24"/>
          <w:szCs w:val="24"/>
          <w:lang w:eastAsia="ru-RU"/>
        </w:rPr>
        <w:t>визначені</w:t>
      </w:r>
      <w:proofErr w:type="spellEnd"/>
      <w:r w:rsidR="00AE3BAE" w:rsidRPr="006361A2">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val="uk-UA" w:eastAsia="ru-RU"/>
        </w:rPr>
        <w:t>С</w:t>
      </w:r>
      <w:proofErr w:type="spellStart"/>
      <w:r w:rsidR="00AE3BAE" w:rsidRPr="006361A2">
        <w:rPr>
          <w:rFonts w:ascii="Times New Roman" w:eastAsia="Times New Roman" w:hAnsi="Times New Roman"/>
          <w:sz w:val="24"/>
          <w:szCs w:val="24"/>
          <w:lang w:eastAsia="ru-RU"/>
        </w:rPr>
        <w:t>татутом</w:t>
      </w:r>
      <w:proofErr w:type="spellEnd"/>
      <w:r w:rsidR="00AE3BAE" w:rsidRPr="006361A2">
        <w:rPr>
          <w:rFonts w:ascii="Times New Roman" w:eastAsia="Times New Roman" w:hAnsi="Times New Roman"/>
          <w:sz w:val="24"/>
          <w:szCs w:val="24"/>
          <w:lang w:eastAsia="ru-RU"/>
        </w:rPr>
        <w:t xml:space="preserve"> </w:t>
      </w:r>
      <w:r w:rsidR="00AE3BAE">
        <w:rPr>
          <w:rFonts w:ascii="Times New Roman" w:eastAsia="Times New Roman" w:hAnsi="Times New Roman"/>
          <w:sz w:val="24"/>
          <w:szCs w:val="24"/>
          <w:lang w:val="uk-UA" w:eastAsia="ru-RU"/>
        </w:rPr>
        <w:t>Т</w:t>
      </w:r>
      <w:proofErr w:type="spellStart"/>
      <w:r w:rsidR="00AE3BAE" w:rsidRPr="006361A2">
        <w:rPr>
          <w:rFonts w:ascii="Times New Roman" w:eastAsia="Times New Roman" w:hAnsi="Times New Roman"/>
          <w:sz w:val="24"/>
          <w:szCs w:val="24"/>
          <w:lang w:eastAsia="ru-RU"/>
        </w:rPr>
        <w:t>овариства</w:t>
      </w:r>
      <w:proofErr w:type="spellEnd"/>
      <w:r w:rsidR="00AE3BAE" w:rsidRPr="006361A2">
        <w:rPr>
          <w:rFonts w:ascii="Times New Roman" w:eastAsia="Times New Roman" w:hAnsi="Times New Roman"/>
          <w:sz w:val="24"/>
          <w:szCs w:val="24"/>
          <w:lang w:eastAsia="ru-RU"/>
        </w:rPr>
        <w:t>.</w:t>
      </w:r>
    </w:p>
    <w:p w14:paraId="687371DF" w14:textId="77777777" w:rsidR="00535F94" w:rsidRPr="00577A3F" w:rsidRDefault="00AE3BAE"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6361A2">
        <w:rPr>
          <w:rFonts w:ascii="Times New Roman" w:eastAsia="Times New Roman" w:hAnsi="Times New Roman"/>
          <w:sz w:val="24"/>
          <w:szCs w:val="24"/>
          <w:lang w:eastAsia="ru-RU"/>
        </w:rPr>
        <w:t xml:space="preserve">З </w:t>
      </w:r>
      <w:proofErr w:type="spellStart"/>
      <w:r w:rsidRPr="006361A2">
        <w:rPr>
          <w:rFonts w:ascii="Times New Roman" w:eastAsia="Times New Roman" w:hAnsi="Times New Roman"/>
          <w:sz w:val="24"/>
          <w:szCs w:val="24"/>
          <w:lang w:eastAsia="ru-RU"/>
        </w:rPr>
        <w:t>корпоративним</w:t>
      </w:r>
      <w:proofErr w:type="spellEnd"/>
      <w:r w:rsidRPr="006361A2">
        <w:rPr>
          <w:rFonts w:ascii="Times New Roman" w:eastAsia="Times New Roman" w:hAnsi="Times New Roman"/>
          <w:sz w:val="24"/>
          <w:szCs w:val="24"/>
          <w:lang w:eastAsia="ru-RU"/>
        </w:rPr>
        <w:t xml:space="preserve"> секретарем </w:t>
      </w:r>
      <w:proofErr w:type="spellStart"/>
      <w:r w:rsidRPr="006361A2">
        <w:rPr>
          <w:rFonts w:ascii="Times New Roman" w:eastAsia="Times New Roman" w:hAnsi="Times New Roman"/>
          <w:sz w:val="24"/>
          <w:szCs w:val="24"/>
          <w:lang w:eastAsia="ru-RU"/>
        </w:rPr>
        <w:t>укладається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трудовий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цивільно-правовий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договір</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може</w:t>
      </w:r>
      <w:proofErr w:type="spellEnd"/>
      <w:r w:rsidRPr="006361A2">
        <w:rPr>
          <w:rFonts w:ascii="Times New Roman" w:eastAsia="Times New Roman" w:hAnsi="Times New Roman"/>
          <w:sz w:val="24"/>
          <w:szCs w:val="24"/>
          <w:lang w:eastAsia="ru-RU"/>
        </w:rPr>
        <w:t xml:space="preserve"> бути </w:t>
      </w:r>
      <w:proofErr w:type="spellStart"/>
      <w:r w:rsidRPr="006361A2">
        <w:rPr>
          <w:rFonts w:ascii="Times New Roman" w:eastAsia="Times New Roman" w:hAnsi="Times New Roman"/>
          <w:sz w:val="24"/>
          <w:szCs w:val="24"/>
          <w:lang w:eastAsia="ru-RU"/>
        </w:rPr>
        <w:t>виключно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оплатним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Умови</w:t>
      </w:r>
      <w:proofErr w:type="spellEnd"/>
      <w:r w:rsidRPr="006361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такого договору </w:t>
      </w:r>
      <w:proofErr w:type="spellStart"/>
      <w:r>
        <w:rPr>
          <w:rFonts w:ascii="Times New Roman" w:eastAsia="Times New Roman" w:hAnsi="Times New Roman"/>
          <w:sz w:val="24"/>
          <w:szCs w:val="24"/>
          <w:lang w:eastAsia="ru-RU"/>
        </w:rPr>
        <w:t>затверджуються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6361A2">
        <w:rPr>
          <w:rFonts w:ascii="Times New Roman" w:eastAsia="Times New Roman" w:hAnsi="Times New Roman"/>
          <w:sz w:val="24"/>
          <w:szCs w:val="24"/>
          <w:lang w:eastAsia="ru-RU"/>
        </w:rPr>
        <w:t>аглядовою</w:t>
      </w:r>
      <w:proofErr w:type="spellEnd"/>
      <w:r w:rsidRPr="006361A2">
        <w:rPr>
          <w:rFonts w:ascii="Times New Roman" w:eastAsia="Times New Roman" w:hAnsi="Times New Roman"/>
          <w:sz w:val="24"/>
          <w:szCs w:val="24"/>
          <w:lang w:eastAsia="ru-RU"/>
        </w:rPr>
        <w:t xml:space="preserve"> радою</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Договір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імені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підп</w:t>
      </w:r>
      <w:r>
        <w:rPr>
          <w:rFonts w:ascii="Times New Roman" w:eastAsia="Times New Roman" w:hAnsi="Times New Roman"/>
          <w:sz w:val="24"/>
          <w:szCs w:val="24"/>
          <w:lang w:eastAsia="ru-RU"/>
        </w:rPr>
        <w:t>исується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Головою Правління або </w:t>
      </w:r>
      <w:r>
        <w:rPr>
          <w:rFonts w:ascii="Times New Roman" w:eastAsia="Times New Roman" w:hAnsi="Times New Roman"/>
          <w:sz w:val="24"/>
          <w:szCs w:val="24"/>
          <w:lang w:eastAsia="ru-RU"/>
        </w:rPr>
        <w:t xml:space="preserve">особою, </w:t>
      </w:r>
      <w:proofErr w:type="spellStart"/>
      <w:r>
        <w:rPr>
          <w:rFonts w:ascii="Times New Roman" w:eastAsia="Times New Roman" w:hAnsi="Times New Roman"/>
          <w:sz w:val="24"/>
          <w:szCs w:val="24"/>
          <w:lang w:eastAsia="ru-RU"/>
        </w:rPr>
        <w:t>уповноваженою</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6361A2">
        <w:rPr>
          <w:rFonts w:ascii="Times New Roman" w:eastAsia="Times New Roman" w:hAnsi="Times New Roman"/>
          <w:sz w:val="24"/>
          <w:szCs w:val="24"/>
          <w:lang w:eastAsia="ru-RU"/>
        </w:rPr>
        <w:t>аглядовою</w:t>
      </w:r>
      <w:proofErr w:type="spellEnd"/>
      <w:r w:rsidRPr="006361A2">
        <w:rPr>
          <w:rFonts w:ascii="Times New Roman" w:eastAsia="Times New Roman" w:hAnsi="Times New Roman"/>
          <w:sz w:val="24"/>
          <w:szCs w:val="24"/>
          <w:lang w:eastAsia="ru-RU"/>
        </w:rPr>
        <w:t xml:space="preserve"> радою</w:t>
      </w:r>
      <w:r>
        <w:rPr>
          <w:rFonts w:ascii="Times New Roman" w:eastAsia="Times New Roman" w:hAnsi="Times New Roman"/>
          <w:sz w:val="24"/>
          <w:szCs w:val="24"/>
          <w:lang w:val="uk-UA" w:eastAsia="ru-RU"/>
        </w:rPr>
        <w:t>.</w:t>
      </w:r>
    </w:p>
    <w:p w14:paraId="2FE45F7D" w14:textId="77777777" w:rsidR="009062B8" w:rsidRPr="009062B8" w:rsidRDefault="00AE3BAE"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AE3BAE">
        <w:rPr>
          <w:rFonts w:ascii="Times New Roman" w:eastAsia="Times New Roman" w:hAnsi="Times New Roman"/>
          <w:sz w:val="24"/>
          <w:szCs w:val="24"/>
          <w:lang w:val="uk-UA" w:eastAsia="ru-RU"/>
        </w:rPr>
        <w:t xml:space="preserve">Корпоративним секретарем може бути фізична особа, яка має повну цивільну дієздатність та відповідає вимогам, встановленим Законом </w:t>
      </w:r>
      <w:r>
        <w:rPr>
          <w:rFonts w:ascii="Times New Roman" w:eastAsia="Times New Roman" w:hAnsi="Times New Roman"/>
          <w:sz w:val="24"/>
          <w:szCs w:val="24"/>
          <w:lang w:val="uk-UA" w:eastAsia="ru-RU"/>
        </w:rPr>
        <w:t xml:space="preserve">України «Про акціонерні товариства» </w:t>
      </w:r>
      <w:r w:rsidRPr="00AE3BAE">
        <w:rPr>
          <w:rFonts w:ascii="Times New Roman" w:eastAsia="Times New Roman" w:hAnsi="Times New Roman"/>
          <w:sz w:val="24"/>
          <w:szCs w:val="24"/>
          <w:lang w:val="uk-UA" w:eastAsia="ru-RU"/>
        </w:rPr>
        <w:t>і Національною комісією з цінних паперів та фондового ринку</w:t>
      </w:r>
      <w:r>
        <w:rPr>
          <w:rFonts w:ascii="Times New Roman" w:eastAsia="Times New Roman" w:hAnsi="Times New Roman"/>
          <w:sz w:val="24"/>
          <w:szCs w:val="24"/>
          <w:lang w:val="uk-UA" w:eastAsia="ru-RU"/>
        </w:rPr>
        <w:t xml:space="preserve">. </w:t>
      </w:r>
      <w:r w:rsidRPr="006361A2">
        <w:rPr>
          <w:rFonts w:ascii="Times New Roman" w:eastAsia="Times New Roman" w:hAnsi="Times New Roman"/>
          <w:sz w:val="24"/>
          <w:szCs w:val="24"/>
          <w:lang w:eastAsia="ru-RU"/>
        </w:rPr>
        <w:t xml:space="preserve">Одна й та сама особа </w:t>
      </w:r>
      <w:proofErr w:type="spellStart"/>
      <w:r w:rsidRPr="006361A2">
        <w:rPr>
          <w:rFonts w:ascii="Times New Roman" w:eastAsia="Times New Roman" w:hAnsi="Times New Roman"/>
          <w:sz w:val="24"/>
          <w:szCs w:val="24"/>
          <w:lang w:eastAsia="ru-RU"/>
        </w:rPr>
        <w:t>може</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призначатися</w:t>
      </w:r>
      <w:proofErr w:type="spellEnd"/>
      <w:r w:rsidRPr="006361A2">
        <w:rPr>
          <w:rFonts w:ascii="Times New Roman" w:eastAsia="Times New Roman" w:hAnsi="Times New Roman"/>
          <w:sz w:val="24"/>
          <w:szCs w:val="24"/>
          <w:lang w:eastAsia="ru-RU"/>
        </w:rPr>
        <w:t xml:space="preserve"> </w:t>
      </w:r>
      <w:proofErr w:type="gramStart"/>
      <w:r w:rsidRPr="006361A2">
        <w:rPr>
          <w:rFonts w:ascii="Times New Roman" w:eastAsia="Times New Roman" w:hAnsi="Times New Roman"/>
          <w:sz w:val="24"/>
          <w:szCs w:val="24"/>
          <w:lang w:eastAsia="ru-RU"/>
        </w:rPr>
        <w:t>на посаду</w:t>
      </w:r>
      <w:proofErr w:type="gramEnd"/>
      <w:r w:rsidRPr="006361A2">
        <w:rPr>
          <w:rFonts w:ascii="Times New Roman" w:eastAsia="Times New Roman" w:hAnsi="Times New Roman"/>
          <w:sz w:val="24"/>
          <w:szCs w:val="24"/>
          <w:lang w:eastAsia="ru-RU"/>
        </w:rPr>
        <w:t xml:space="preserve"> корпоративного секретаря </w:t>
      </w:r>
      <w:proofErr w:type="spellStart"/>
      <w:r w:rsidRPr="006361A2">
        <w:rPr>
          <w:rFonts w:ascii="Times New Roman" w:eastAsia="Times New Roman" w:hAnsi="Times New Roman"/>
          <w:sz w:val="24"/>
          <w:szCs w:val="24"/>
          <w:lang w:eastAsia="ru-RU"/>
        </w:rPr>
        <w:t>неодноразово</w:t>
      </w:r>
      <w:proofErr w:type="spellEnd"/>
      <w:r w:rsidRPr="006361A2">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proofErr w:type="spellStart"/>
      <w:r w:rsidR="009062B8" w:rsidRPr="006361A2">
        <w:rPr>
          <w:rFonts w:ascii="Times New Roman" w:eastAsia="Times New Roman" w:hAnsi="Times New Roman"/>
          <w:sz w:val="24"/>
          <w:szCs w:val="24"/>
          <w:lang w:eastAsia="ru-RU"/>
        </w:rPr>
        <w:t>Корпоративним</w:t>
      </w:r>
      <w:proofErr w:type="spellEnd"/>
      <w:r w:rsidR="009062B8" w:rsidRPr="006361A2">
        <w:rPr>
          <w:rFonts w:ascii="Times New Roman" w:eastAsia="Times New Roman" w:hAnsi="Times New Roman"/>
          <w:sz w:val="24"/>
          <w:szCs w:val="24"/>
          <w:lang w:eastAsia="ru-RU"/>
        </w:rPr>
        <w:t xml:space="preserve"> секретарем не </w:t>
      </w:r>
      <w:proofErr w:type="spellStart"/>
      <w:r w:rsidR="009062B8" w:rsidRPr="006361A2">
        <w:rPr>
          <w:rFonts w:ascii="Times New Roman" w:eastAsia="Times New Roman" w:hAnsi="Times New Roman"/>
          <w:sz w:val="24"/>
          <w:szCs w:val="24"/>
          <w:lang w:eastAsia="ru-RU"/>
        </w:rPr>
        <w:t>може</w:t>
      </w:r>
      <w:proofErr w:type="spellEnd"/>
      <w:r w:rsidR="009062B8" w:rsidRPr="006361A2">
        <w:rPr>
          <w:rFonts w:ascii="Times New Roman" w:eastAsia="Times New Roman" w:hAnsi="Times New Roman"/>
          <w:sz w:val="24"/>
          <w:szCs w:val="24"/>
          <w:lang w:eastAsia="ru-RU"/>
        </w:rPr>
        <w:t xml:space="preserve"> </w:t>
      </w:r>
      <w:r w:rsidR="009062B8">
        <w:rPr>
          <w:rFonts w:ascii="Times New Roman" w:eastAsia="Times New Roman" w:hAnsi="Times New Roman"/>
          <w:sz w:val="24"/>
          <w:szCs w:val="24"/>
          <w:lang w:eastAsia="ru-RU"/>
        </w:rPr>
        <w:t xml:space="preserve">бути </w:t>
      </w:r>
      <w:proofErr w:type="spellStart"/>
      <w:r w:rsidR="009062B8">
        <w:rPr>
          <w:rFonts w:ascii="Times New Roman" w:eastAsia="Times New Roman" w:hAnsi="Times New Roman"/>
          <w:sz w:val="24"/>
          <w:szCs w:val="24"/>
          <w:lang w:eastAsia="ru-RU"/>
        </w:rPr>
        <w:t>інша</w:t>
      </w:r>
      <w:proofErr w:type="spellEnd"/>
      <w:r w:rsidR="009062B8">
        <w:rPr>
          <w:rFonts w:ascii="Times New Roman" w:eastAsia="Times New Roman" w:hAnsi="Times New Roman"/>
          <w:sz w:val="24"/>
          <w:szCs w:val="24"/>
          <w:lang w:eastAsia="ru-RU"/>
        </w:rPr>
        <w:t xml:space="preserve"> </w:t>
      </w:r>
      <w:proofErr w:type="spellStart"/>
      <w:r w:rsidR="009062B8">
        <w:rPr>
          <w:rFonts w:ascii="Times New Roman" w:eastAsia="Times New Roman" w:hAnsi="Times New Roman"/>
          <w:sz w:val="24"/>
          <w:szCs w:val="24"/>
          <w:lang w:eastAsia="ru-RU"/>
        </w:rPr>
        <w:t>посадова</w:t>
      </w:r>
      <w:proofErr w:type="spellEnd"/>
      <w:r w:rsidR="009062B8">
        <w:rPr>
          <w:rFonts w:ascii="Times New Roman" w:eastAsia="Times New Roman" w:hAnsi="Times New Roman"/>
          <w:sz w:val="24"/>
          <w:szCs w:val="24"/>
          <w:lang w:eastAsia="ru-RU"/>
        </w:rPr>
        <w:t xml:space="preserve"> особа </w:t>
      </w:r>
      <w:proofErr w:type="spellStart"/>
      <w:r w:rsidR="009062B8">
        <w:rPr>
          <w:rFonts w:ascii="Times New Roman" w:eastAsia="Times New Roman" w:hAnsi="Times New Roman"/>
          <w:sz w:val="24"/>
          <w:szCs w:val="24"/>
          <w:lang w:eastAsia="ru-RU"/>
        </w:rPr>
        <w:t>цього</w:t>
      </w:r>
      <w:proofErr w:type="spellEnd"/>
      <w:r w:rsidR="009062B8">
        <w:rPr>
          <w:rFonts w:ascii="Times New Roman" w:eastAsia="Times New Roman" w:hAnsi="Times New Roman"/>
          <w:sz w:val="24"/>
          <w:szCs w:val="24"/>
          <w:lang w:eastAsia="ru-RU"/>
        </w:rPr>
        <w:t xml:space="preserve"> </w:t>
      </w:r>
      <w:r w:rsidR="009062B8">
        <w:rPr>
          <w:rFonts w:ascii="Times New Roman" w:eastAsia="Times New Roman" w:hAnsi="Times New Roman"/>
          <w:sz w:val="24"/>
          <w:szCs w:val="24"/>
          <w:lang w:val="uk-UA" w:eastAsia="ru-RU"/>
        </w:rPr>
        <w:t>Т</w:t>
      </w:r>
      <w:proofErr w:type="spellStart"/>
      <w:r w:rsidR="009062B8" w:rsidRPr="006361A2">
        <w:rPr>
          <w:rFonts w:ascii="Times New Roman" w:eastAsia="Times New Roman" w:hAnsi="Times New Roman"/>
          <w:sz w:val="24"/>
          <w:szCs w:val="24"/>
          <w:lang w:eastAsia="ru-RU"/>
        </w:rPr>
        <w:t>овариства</w:t>
      </w:r>
      <w:proofErr w:type="spellEnd"/>
      <w:r w:rsidR="009062B8" w:rsidRPr="006361A2">
        <w:rPr>
          <w:rFonts w:ascii="Times New Roman" w:eastAsia="Times New Roman" w:hAnsi="Times New Roman"/>
          <w:sz w:val="24"/>
          <w:szCs w:val="24"/>
          <w:lang w:eastAsia="ru-RU"/>
        </w:rPr>
        <w:t>.</w:t>
      </w:r>
    </w:p>
    <w:p w14:paraId="67301254" w14:textId="77777777" w:rsidR="009062B8" w:rsidRPr="009062B8" w:rsidRDefault="00AE3BAE"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Повноваження</w:t>
      </w:r>
      <w:proofErr w:type="spellEnd"/>
      <w:r w:rsidRPr="006361A2">
        <w:rPr>
          <w:rFonts w:ascii="Times New Roman" w:eastAsia="Times New Roman" w:hAnsi="Times New Roman"/>
          <w:sz w:val="24"/>
          <w:szCs w:val="24"/>
          <w:lang w:eastAsia="ru-RU"/>
        </w:rPr>
        <w:t xml:space="preserve"> корпоративного секретаря є </w:t>
      </w:r>
      <w:proofErr w:type="spellStart"/>
      <w:r w:rsidRPr="006361A2">
        <w:rPr>
          <w:rFonts w:ascii="Times New Roman" w:eastAsia="Times New Roman" w:hAnsi="Times New Roman"/>
          <w:sz w:val="24"/>
          <w:szCs w:val="24"/>
          <w:lang w:eastAsia="ru-RU"/>
        </w:rPr>
        <w:t>чинними</w:t>
      </w:r>
      <w:proofErr w:type="spellEnd"/>
      <w:r w:rsidRPr="006361A2">
        <w:rPr>
          <w:rFonts w:ascii="Times New Roman" w:eastAsia="Times New Roman" w:hAnsi="Times New Roman"/>
          <w:sz w:val="24"/>
          <w:szCs w:val="24"/>
          <w:lang w:eastAsia="ru-RU"/>
        </w:rPr>
        <w:t xml:space="preserve"> з </w:t>
      </w:r>
      <w:proofErr w:type="spellStart"/>
      <w:r w:rsidRPr="006361A2">
        <w:rPr>
          <w:rFonts w:ascii="Times New Roman" w:eastAsia="Times New Roman" w:hAnsi="Times New Roman"/>
          <w:sz w:val="24"/>
          <w:szCs w:val="24"/>
          <w:lang w:eastAsia="ru-RU"/>
        </w:rPr>
        <w:t>дати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призначення</w:t>
      </w:r>
      <w:proofErr w:type="spellEnd"/>
      <w:r w:rsidRPr="006361A2">
        <w:rPr>
          <w:rFonts w:ascii="Times New Roman" w:eastAsia="Times New Roman" w:hAnsi="Times New Roman"/>
          <w:sz w:val="24"/>
          <w:szCs w:val="24"/>
          <w:lang w:eastAsia="ru-RU"/>
        </w:rPr>
        <w:t xml:space="preserve"> та </w:t>
      </w:r>
      <w:proofErr w:type="spellStart"/>
      <w:r w:rsidRPr="006361A2">
        <w:rPr>
          <w:rFonts w:ascii="Times New Roman" w:eastAsia="Times New Roman" w:hAnsi="Times New Roman"/>
          <w:sz w:val="24"/>
          <w:szCs w:val="24"/>
          <w:lang w:eastAsia="ru-RU"/>
        </w:rPr>
        <w:t>припиняються</w:t>
      </w:r>
      <w:proofErr w:type="spellEnd"/>
      <w:r w:rsidRPr="006361A2">
        <w:rPr>
          <w:rFonts w:ascii="Times New Roman" w:eastAsia="Times New Roman" w:hAnsi="Times New Roman"/>
          <w:sz w:val="24"/>
          <w:szCs w:val="24"/>
          <w:lang w:eastAsia="ru-RU"/>
        </w:rPr>
        <w:t xml:space="preserve"> з </w:t>
      </w:r>
      <w:proofErr w:type="spellStart"/>
      <w:r w:rsidRPr="006361A2">
        <w:rPr>
          <w:rFonts w:ascii="Times New Roman" w:eastAsia="Times New Roman" w:hAnsi="Times New Roman"/>
          <w:sz w:val="24"/>
          <w:szCs w:val="24"/>
          <w:lang w:eastAsia="ru-RU"/>
        </w:rPr>
        <w:t>дати</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призначення</w:t>
      </w:r>
      <w:proofErr w:type="spellEnd"/>
      <w:r w:rsidRPr="006361A2">
        <w:rPr>
          <w:rFonts w:ascii="Times New Roman" w:eastAsia="Times New Roman" w:hAnsi="Times New Roman"/>
          <w:sz w:val="24"/>
          <w:szCs w:val="24"/>
          <w:lang w:eastAsia="ru-RU"/>
        </w:rPr>
        <w:t xml:space="preserve"> нового корпоративного секретаря </w:t>
      </w:r>
      <w:proofErr w:type="spellStart"/>
      <w:r w:rsidRPr="006361A2">
        <w:rPr>
          <w:rFonts w:ascii="Times New Roman" w:eastAsia="Times New Roman" w:hAnsi="Times New Roman"/>
          <w:sz w:val="24"/>
          <w:szCs w:val="24"/>
          <w:lang w:eastAsia="ru-RU"/>
        </w:rPr>
        <w:t>або</w:t>
      </w:r>
      <w:proofErr w:type="spellEnd"/>
      <w:r w:rsidRPr="006361A2">
        <w:rPr>
          <w:rFonts w:ascii="Times New Roman" w:eastAsia="Times New Roman" w:hAnsi="Times New Roman"/>
          <w:sz w:val="24"/>
          <w:szCs w:val="24"/>
          <w:lang w:eastAsia="ru-RU"/>
        </w:rPr>
        <w:t xml:space="preserve"> у </w:t>
      </w:r>
      <w:proofErr w:type="spellStart"/>
      <w:r w:rsidRPr="006361A2">
        <w:rPr>
          <w:rFonts w:ascii="Times New Roman" w:eastAsia="Times New Roman" w:hAnsi="Times New Roman"/>
          <w:sz w:val="24"/>
          <w:szCs w:val="24"/>
          <w:lang w:eastAsia="ru-RU"/>
        </w:rPr>
        <w:t>випадку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передбаченому</w:t>
      </w:r>
      <w:proofErr w:type="spellEnd"/>
      <w:r w:rsidR="009062B8">
        <w:rPr>
          <w:rFonts w:ascii="Times New Roman" w:eastAsia="Times New Roman" w:hAnsi="Times New Roman"/>
          <w:sz w:val="24"/>
          <w:szCs w:val="24"/>
          <w:lang w:val="uk-UA" w:eastAsia="ru-RU"/>
        </w:rPr>
        <w:t xml:space="preserve"> пунктом 14.59 статті 14 Статуту Товариства.</w:t>
      </w:r>
    </w:p>
    <w:p w14:paraId="3A3C0B24" w14:textId="77777777" w:rsidR="009062B8" w:rsidRPr="009062B8" w:rsidRDefault="009062B8"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r w:rsidRPr="009062B8">
        <w:rPr>
          <w:rFonts w:ascii="Times New Roman" w:eastAsia="Times New Roman" w:hAnsi="Times New Roman"/>
          <w:sz w:val="24"/>
          <w:szCs w:val="24"/>
          <w:lang w:eastAsia="ru-RU"/>
        </w:rPr>
        <w:t xml:space="preserve">За </w:t>
      </w:r>
      <w:proofErr w:type="spellStart"/>
      <w:r w:rsidRPr="009062B8">
        <w:rPr>
          <w:rFonts w:ascii="Times New Roman" w:eastAsia="Times New Roman" w:hAnsi="Times New Roman"/>
          <w:sz w:val="24"/>
          <w:szCs w:val="24"/>
          <w:lang w:eastAsia="ru-RU"/>
        </w:rPr>
        <w:t>рішенням</w:t>
      </w:r>
      <w:proofErr w:type="spellEnd"/>
      <w:r w:rsidRPr="009062B8">
        <w:rPr>
          <w:rFonts w:ascii="Times New Roman" w:eastAsia="Times New Roman" w:hAnsi="Times New Roman"/>
          <w:sz w:val="24"/>
          <w:szCs w:val="24"/>
          <w:lang w:eastAsia="ru-RU"/>
        </w:rPr>
        <w:t xml:space="preserve"> </w:t>
      </w:r>
      <w:r w:rsidRPr="009062B8">
        <w:rPr>
          <w:rFonts w:ascii="Times New Roman" w:eastAsia="Times New Roman" w:hAnsi="Times New Roman"/>
          <w:sz w:val="24"/>
          <w:szCs w:val="24"/>
          <w:lang w:val="uk-UA" w:eastAsia="ru-RU"/>
        </w:rPr>
        <w:t>Н</w:t>
      </w:r>
      <w:proofErr w:type="spellStart"/>
      <w:r w:rsidRPr="009062B8">
        <w:rPr>
          <w:rFonts w:ascii="Times New Roman" w:eastAsia="Times New Roman" w:hAnsi="Times New Roman"/>
          <w:sz w:val="24"/>
          <w:szCs w:val="24"/>
          <w:lang w:eastAsia="ru-RU"/>
        </w:rPr>
        <w:t>аглядової</w:t>
      </w:r>
      <w:proofErr w:type="spellEnd"/>
      <w:r w:rsidRPr="009062B8">
        <w:rPr>
          <w:rFonts w:ascii="Times New Roman" w:eastAsia="Times New Roman" w:hAnsi="Times New Roman"/>
          <w:sz w:val="24"/>
          <w:szCs w:val="24"/>
          <w:lang w:eastAsia="ru-RU"/>
        </w:rPr>
        <w:t xml:space="preserve"> ради </w:t>
      </w:r>
      <w:proofErr w:type="spellStart"/>
      <w:r w:rsidRPr="009062B8">
        <w:rPr>
          <w:rFonts w:ascii="Times New Roman" w:eastAsia="Times New Roman" w:hAnsi="Times New Roman"/>
          <w:sz w:val="24"/>
          <w:szCs w:val="24"/>
          <w:lang w:eastAsia="ru-RU"/>
        </w:rPr>
        <w:t>повноваження</w:t>
      </w:r>
      <w:proofErr w:type="spellEnd"/>
      <w:r w:rsidRPr="009062B8">
        <w:rPr>
          <w:rFonts w:ascii="Times New Roman" w:eastAsia="Times New Roman" w:hAnsi="Times New Roman"/>
          <w:sz w:val="24"/>
          <w:szCs w:val="24"/>
          <w:lang w:eastAsia="ru-RU"/>
        </w:rPr>
        <w:t xml:space="preserve"> корпоративного секретаря </w:t>
      </w:r>
      <w:proofErr w:type="spellStart"/>
      <w:r w:rsidRPr="009062B8">
        <w:rPr>
          <w:rFonts w:ascii="Times New Roman" w:eastAsia="Times New Roman" w:hAnsi="Times New Roman"/>
          <w:sz w:val="24"/>
          <w:szCs w:val="24"/>
          <w:lang w:eastAsia="ru-RU"/>
        </w:rPr>
        <w:t>можуть</w:t>
      </w:r>
      <w:proofErr w:type="spellEnd"/>
      <w:r w:rsidRPr="009062B8">
        <w:rPr>
          <w:rFonts w:ascii="Times New Roman" w:eastAsia="Times New Roman" w:hAnsi="Times New Roman"/>
          <w:sz w:val="24"/>
          <w:szCs w:val="24"/>
          <w:lang w:eastAsia="ru-RU"/>
        </w:rPr>
        <w:t xml:space="preserve"> бути у будь-</w:t>
      </w:r>
      <w:proofErr w:type="spellStart"/>
      <w:r w:rsidRPr="009062B8">
        <w:rPr>
          <w:rFonts w:ascii="Times New Roman" w:eastAsia="Times New Roman" w:hAnsi="Times New Roman"/>
          <w:sz w:val="24"/>
          <w:szCs w:val="24"/>
          <w:lang w:eastAsia="ru-RU"/>
        </w:rPr>
        <w:t>який</w:t>
      </w:r>
      <w:proofErr w:type="spellEnd"/>
      <w:r w:rsidRPr="009062B8">
        <w:rPr>
          <w:rFonts w:ascii="Times New Roman" w:eastAsia="Times New Roman" w:hAnsi="Times New Roman"/>
          <w:sz w:val="24"/>
          <w:szCs w:val="24"/>
          <w:lang w:eastAsia="ru-RU"/>
        </w:rPr>
        <w:t xml:space="preserve"> час та з будь-</w:t>
      </w:r>
      <w:proofErr w:type="spellStart"/>
      <w:r w:rsidRPr="009062B8">
        <w:rPr>
          <w:rFonts w:ascii="Times New Roman" w:eastAsia="Times New Roman" w:hAnsi="Times New Roman"/>
          <w:sz w:val="24"/>
          <w:szCs w:val="24"/>
          <w:lang w:eastAsia="ru-RU"/>
        </w:rPr>
        <w:t>яких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підстав</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припинені</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або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корпоративний</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секретар</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може</w:t>
      </w:r>
      <w:proofErr w:type="spellEnd"/>
      <w:r w:rsidRPr="009062B8">
        <w:rPr>
          <w:rFonts w:ascii="Times New Roman" w:eastAsia="Times New Roman" w:hAnsi="Times New Roman"/>
          <w:sz w:val="24"/>
          <w:szCs w:val="24"/>
          <w:lang w:eastAsia="ru-RU"/>
        </w:rPr>
        <w:t xml:space="preserve"> бути </w:t>
      </w:r>
      <w:proofErr w:type="spellStart"/>
      <w:r w:rsidRPr="009062B8">
        <w:rPr>
          <w:rFonts w:ascii="Times New Roman" w:eastAsia="Times New Roman" w:hAnsi="Times New Roman"/>
          <w:sz w:val="24"/>
          <w:szCs w:val="24"/>
          <w:lang w:eastAsia="ru-RU"/>
        </w:rPr>
        <w:t>тимчасово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відсторонений</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від</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виконання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своїх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повноважень</w:t>
      </w:r>
      <w:proofErr w:type="spellEnd"/>
      <w:r w:rsidRPr="009062B8">
        <w:rPr>
          <w:rFonts w:ascii="Times New Roman" w:eastAsia="Times New Roman" w:hAnsi="Times New Roman"/>
          <w:sz w:val="24"/>
          <w:szCs w:val="24"/>
          <w:lang w:val="uk-UA" w:eastAsia="ru-RU"/>
        </w:rPr>
        <w:t>.</w:t>
      </w:r>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Наглядова</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має</w:t>
      </w:r>
      <w:proofErr w:type="spellEnd"/>
      <w:r w:rsidRPr="009062B8">
        <w:rPr>
          <w:rFonts w:ascii="Times New Roman" w:eastAsia="Times New Roman" w:hAnsi="Times New Roman"/>
          <w:sz w:val="24"/>
          <w:szCs w:val="24"/>
          <w:lang w:eastAsia="ru-RU"/>
        </w:rPr>
        <w:t xml:space="preserve"> право у будь-</w:t>
      </w:r>
      <w:proofErr w:type="spellStart"/>
      <w:r w:rsidRPr="009062B8">
        <w:rPr>
          <w:rFonts w:ascii="Times New Roman" w:eastAsia="Times New Roman" w:hAnsi="Times New Roman"/>
          <w:sz w:val="24"/>
          <w:szCs w:val="24"/>
          <w:lang w:eastAsia="ru-RU"/>
        </w:rPr>
        <w:t>який</w:t>
      </w:r>
      <w:proofErr w:type="spellEnd"/>
      <w:r w:rsidRPr="009062B8">
        <w:rPr>
          <w:rFonts w:ascii="Times New Roman" w:eastAsia="Times New Roman" w:hAnsi="Times New Roman"/>
          <w:sz w:val="24"/>
          <w:szCs w:val="24"/>
          <w:lang w:eastAsia="ru-RU"/>
        </w:rPr>
        <w:t xml:space="preserve"> час та з будь-</w:t>
      </w:r>
      <w:proofErr w:type="spellStart"/>
      <w:r w:rsidRPr="009062B8">
        <w:rPr>
          <w:rFonts w:ascii="Times New Roman" w:eastAsia="Times New Roman" w:hAnsi="Times New Roman"/>
          <w:sz w:val="24"/>
          <w:szCs w:val="24"/>
          <w:lang w:eastAsia="ru-RU"/>
        </w:rPr>
        <w:t>яких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підстав</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звільнити</w:t>
      </w:r>
      <w:proofErr w:type="spellEnd"/>
      <w:r w:rsidRPr="009062B8">
        <w:rPr>
          <w:rFonts w:ascii="Times New Roman" w:eastAsia="Times New Roman" w:hAnsi="Times New Roman"/>
          <w:sz w:val="24"/>
          <w:szCs w:val="24"/>
          <w:lang w:eastAsia="ru-RU"/>
        </w:rPr>
        <w:t xml:space="preserve"> корпоративного секретаря </w:t>
      </w:r>
      <w:proofErr w:type="spellStart"/>
      <w:r w:rsidRPr="009062B8">
        <w:rPr>
          <w:rFonts w:ascii="Times New Roman" w:eastAsia="Times New Roman" w:hAnsi="Times New Roman"/>
          <w:sz w:val="24"/>
          <w:szCs w:val="24"/>
          <w:lang w:eastAsia="ru-RU"/>
        </w:rPr>
        <w:t>або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відсторонити</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його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від</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виконання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повноважень</w:t>
      </w:r>
      <w:proofErr w:type="spellEnd"/>
      <w:r w:rsidRPr="009062B8">
        <w:rPr>
          <w:rFonts w:ascii="Times New Roman" w:eastAsia="Times New Roman" w:hAnsi="Times New Roman"/>
          <w:sz w:val="24"/>
          <w:szCs w:val="24"/>
          <w:lang w:eastAsia="ru-RU"/>
        </w:rPr>
        <w:t>.</w:t>
      </w:r>
      <w:r w:rsidRPr="009062B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Без </w:t>
      </w:r>
      <w:proofErr w:type="spellStart"/>
      <w:r>
        <w:rPr>
          <w:rFonts w:ascii="Times New Roman" w:eastAsia="Times New Roman" w:hAnsi="Times New Roman"/>
          <w:sz w:val="24"/>
          <w:szCs w:val="24"/>
          <w:lang w:eastAsia="ru-RU"/>
        </w:rPr>
        <w:t>рішення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9062B8">
        <w:rPr>
          <w:rFonts w:ascii="Times New Roman" w:eastAsia="Times New Roman" w:hAnsi="Times New Roman"/>
          <w:sz w:val="24"/>
          <w:szCs w:val="24"/>
          <w:lang w:eastAsia="ru-RU"/>
        </w:rPr>
        <w:t>аглядової</w:t>
      </w:r>
      <w:proofErr w:type="spellEnd"/>
      <w:r w:rsidRPr="009062B8">
        <w:rPr>
          <w:rFonts w:ascii="Times New Roman" w:eastAsia="Times New Roman" w:hAnsi="Times New Roman"/>
          <w:sz w:val="24"/>
          <w:szCs w:val="24"/>
          <w:lang w:eastAsia="ru-RU"/>
        </w:rPr>
        <w:t xml:space="preserve"> ради </w:t>
      </w:r>
      <w:proofErr w:type="spellStart"/>
      <w:r w:rsidRPr="009062B8">
        <w:rPr>
          <w:rFonts w:ascii="Times New Roman" w:eastAsia="Times New Roman" w:hAnsi="Times New Roman"/>
          <w:sz w:val="24"/>
          <w:szCs w:val="24"/>
          <w:lang w:eastAsia="ru-RU"/>
        </w:rPr>
        <w:t>повноваження</w:t>
      </w:r>
      <w:proofErr w:type="spellEnd"/>
      <w:r w:rsidRPr="009062B8">
        <w:rPr>
          <w:rFonts w:ascii="Times New Roman" w:eastAsia="Times New Roman" w:hAnsi="Times New Roman"/>
          <w:sz w:val="24"/>
          <w:szCs w:val="24"/>
          <w:lang w:eastAsia="ru-RU"/>
        </w:rPr>
        <w:t xml:space="preserve"> корпоративного секретаря </w:t>
      </w:r>
      <w:proofErr w:type="spellStart"/>
      <w:r w:rsidRPr="009062B8">
        <w:rPr>
          <w:rFonts w:ascii="Times New Roman" w:eastAsia="Times New Roman" w:hAnsi="Times New Roman"/>
          <w:sz w:val="24"/>
          <w:szCs w:val="24"/>
          <w:lang w:eastAsia="ru-RU"/>
        </w:rPr>
        <w:t>достроково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припиняються</w:t>
      </w:r>
      <w:proofErr w:type="spellEnd"/>
      <w:r w:rsidRPr="009062B8">
        <w:rPr>
          <w:rFonts w:ascii="Times New Roman" w:eastAsia="Times New Roman" w:hAnsi="Times New Roman"/>
          <w:sz w:val="24"/>
          <w:szCs w:val="24"/>
          <w:lang w:eastAsia="ru-RU"/>
        </w:rPr>
        <w:t>:</w:t>
      </w:r>
    </w:p>
    <w:p w14:paraId="2C8429C3" w14:textId="77777777" w:rsidR="009062B8" w:rsidRDefault="009062B8" w:rsidP="009062B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r w:rsidRPr="009062B8">
        <w:rPr>
          <w:rFonts w:ascii="Times New Roman" w:eastAsia="Times New Roman" w:hAnsi="Times New Roman"/>
          <w:sz w:val="24"/>
          <w:szCs w:val="24"/>
          <w:lang w:eastAsia="ru-RU"/>
        </w:rPr>
        <w:t xml:space="preserve">за </w:t>
      </w:r>
      <w:proofErr w:type="spellStart"/>
      <w:r w:rsidRPr="009062B8">
        <w:rPr>
          <w:rFonts w:ascii="Times New Roman" w:eastAsia="Times New Roman" w:hAnsi="Times New Roman"/>
          <w:sz w:val="24"/>
          <w:szCs w:val="24"/>
          <w:lang w:eastAsia="ru-RU"/>
        </w:rPr>
        <w:t>його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бажанням</w:t>
      </w:r>
      <w:proofErr w:type="spellEnd"/>
      <w:r w:rsidRPr="009062B8">
        <w:rPr>
          <w:rFonts w:ascii="Times New Roman" w:eastAsia="Times New Roman" w:hAnsi="Times New Roman"/>
          <w:sz w:val="24"/>
          <w:szCs w:val="24"/>
          <w:lang w:eastAsia="ru-RU"/>
        </w:rPr>
        <w:t xml:space="preserve">, за </w:t>
      </w:r>
      <w:proofErr w:type="spellStart"/>
      <w:r w:rsidRPr="009062B8">
        <w:rPr>
          <w:rFonts w:ascii="Times New Roman" w:eastAsia="Times New Roman" w:hAnsi="Times New Roman"/>
          <w:sz w:val="24"/>
          <w:szCs w:val="24"/>
          <w:lang w:eastAsia="ru-RU"/>
        </w:rPr>
        <w:t>умови</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письмового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повідомлення</w:t>
      </w:r>
      <w:proofErr w:type="spellEnd"/>
      <w:r w:rsidRPr="009062B8">
        <w:rPr>
          <w:rFonts w:ascii="Times New Roman" w:eastAsia="Times New Roman" w:hAnsi="Times New Roman"/>
          <w:sz w:val="24"/>
          <w:szCs w:val="24"/>
          <w:lang w:eastAsia="ru-RU"/>
        </w:rPr>
        <w:t xml:space="preserve"> про </w:t>
      </w:r>
      <w:proofErr w:type="spellStart"/>
      <w:r w:rsidRPr="009062B8">
        <w:rPr>
          <w:rFonts w:ascii="Times New Roman" w:eastAsia="Times New Roman" w:hAnsi="Times New Roman"/>
          <w:sz w:val="24"/>
          <w:szCs w:val="24"/>
          <w:lang w:eastAsia="ru-RU"/>
        </w:rPr>
        <w:t>це</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акціонерного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товариства</w:t>
      </w:r>
      <w:proofErr w:type="spellEnd"/>
      <w:r w:rsidRPr="009062B8">
        <w:rPr>
          <w:rFonts w:ascii="Times New Roman" w:eastAsia="Times New Roman" w:hAnsi="Times New Roman"/>
          <w:sz w:val="24"/>
          <w:szCs w:val="24"/>
          <w:lang w:eastAsia="ru-RU"/>
        </w:rPr>
        <w:t xml:space="preserve"> за два </w:t>
      </w:r>
      <w:proofErr w:type="spellStart"/>
      <w:r w:rsidRPr="009062B8">
        <w:rPr>
          <w:rFonts w:ascii="Times New Roman" w:eastAsia="Times New Roman" w:hAnsi="Times New Roman"/>
          <w:sz w:val="24"/>
          <w:szCs w:val="24"/>
          <w:lang w:eastAsia="ru-RU"/>
        </w:rPr>
        <w:t>тижні</w:t>
      </w:r>
      <w:proofErr w:type="spellEnd"/>
      <w:r w:rsidRPr="009062B8">
        <w:rPr>
          <w:rFonts w:ascii="Times New Roman" w:eastAsia="Times New Roman" w:hAnsi="Times New Roman"/>
          <w:sz w:val="24"/>
          <w:szCs w:val="24"/>
          <w:lang w:eastAsia="ru-RU"/>
        </w:rPr>
        <w:t>;</w:t>
      </w:r>
    </w:p>
    <w:p w14:paraId="6542F4D4" w14:textId="77777777" w:rsidR="009062B8" w:rsidRDefault="009062B8" w:rsidP="009062B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r w:rsidRPr="006361A2">
        <w:rPr>
          <w:rFonts w:ascii="Times New Roman" w:eastAsia="Times New Roman" w:hAnsi="Times New Roman"/>
          <w:sz w:val="24"/>
          <w:szCs w:val="24"/>
          <w:lang w:eastAsia="ru-RU"/>
        </w:rPr>
        <w:t xml:space="preserve">у </w:t>
      </w:r>
      <w:proofErr w:type="spellStart"/>
      <w:r w:rsidRPr="006361A2">
        <w:rPr>
          <w:rFonts w:ascii="Times New Roman" w:eastAsia="Times New Roman" w:hAnsi="Times New Roman"/>
          <w:sz w:val="24"/>
          <w:szCs w:val="24"/>
          <w:lang w:eastAsia="ru-RU"/>
        </w:rPr>
        <w:t>разі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неможливості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виконання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обов’язків</w:t>
      </w:r>
      <w:proofErr w:type="spellEnd"/>
      <w:r w:rsidRPr="006361A2">
        <w:rPr>
          <w:rFonts w:ascii="Times New Roman" w:eastAsia="Times New Roman" w:hAnsi="Times New Roman"/>
          <w:sz w:val="24"/>
          <w:szCs w:val="24"/>
          <w:lang w:eastAsia="ru-RU"/>
        </w:rPr>
        <w:t xml:space="preserve"> корпоративного секретаря за станом </w:t>
      </w:r>
      <w:proofErr w:type="spellStart"/>
      <w:r w:rsidRPr="006361A2">
        <w:rPr>
          <w:rFonts w:ascii="Times New Roman" w:eastAsia="Times New Roman" w:hAnsi="Times New Roman"/>
          <w:sz w:val="24"/>
          <w:szCs w:val="24"/>
          <w:lang w:eastAsia="ru-RU"/>
        </w:rPr>
        <w:t>здоров’я</w:t>
      </w:r>
      <w:proofErr w:type="spellEnd"/>
      <w:r w:rsidRPr="006361A2">
        <w:rPr>
          <w:rFonts w:ascii="Times New Roman" w:eastAsia="Times New Roman" w:hAnsi="Times New Roman"/>
          <w:sz w:val="24"/>
          <w:szCs w:val="24"/>
          <w:lang w:eastAsia="ru-RU"/>
        </w:rPr>
        <w:t>;</w:t>
      </w:r>
    </w:p>
    <w:p w14:paraId="54B764CC" w14:textId="77777777" w:rsidR="009062B8" w:rsidRPr="009062B8" w:rsidRDefault="009062B8" w:rsidP="009062B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r w:rsidRPr="009062B8">
        <w:rPr>
          <w:rFonts w:ascii="Times New Roman" w:eastAsia="Times New Roman" w:hAnsi="Times New Roman"/>
          <w:sz w:val="24"/>
          <w:szCs w:val="24"/>
          <w:lang w:eastAsia="ru-RU"/>
        </w:rPr>
        <w:t xml:space="preserve">у </w:t>
      </w:r>
      <w:proofErr w:type="spellStart"/>
      <w:r w:rsidRPr="009062B8">
        <w:rPr>
          <w:rFonts w:ascii="Times New Roman" w:eastAsia="Times New Roman" w:hAnsi="Times New Roman"/>
          <w:sz w:val="24"/>
          <w:szCs w:val="24"/>
          <w:lang w:eastAsia="ru-RU"/>
        </w:rPr>
        <w:t>разі</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набрання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законної</w:t>
      </w:r>
      <w:proofErr w:type="spellEnd"/>
      <w:r w:rsidRPr="009062B8">
        <w:rPr>
          <w:rFonts w:ascii="Times New Roman" w:eastAsia="Times New Roman" w:hAnsi="Times New Roman"/>
          <w:sz w:val="24"/>
          <w:szCs w:val="24"/>
          <w:lang w:eastAsia="ru-RU"/>
        </w:rPr>
        <w:t xml:space="preserve"> сили </w:t>
      </w:r>
      <w:proofErr w:type="spellStart"/>
      <w:r w:rsidRPr="009062B8">
        <w:rPr>
          <w:rFonts w:ascii="Times New Roman" w:eastAsia="Times New Roman" w:hAnsi="Times New Roman"/>
          <w:sz w:val="24"/>
          <w:szCs w:val="24"/>
          <w:lang w:eastAsia="ru-RU"/>
        </w:rPr>
        <w:t>вироком</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чи</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рішенням</w:t>
      </w:r>
      <w:proofErr w:type="spellEnd"/>
      <w:r w:rsidRPr="009062B8">
        <w:rPr>
          <w:rFonts w:ascii="Times New Roman" w:eastAsia="Times New Roman" w:hAnsi="Times New Roman"/>
          <w:sz w:val="24"/>
          <w:szCs w:val="24"/>
          <w:lang w:eastAsia="ru-RU"/>
        </w:rPr>
        <w:t xml:space="preserve"> суду, </w:t>
      </w:r>
      <w:proofErr w:type="spellStart"/>
      <w:r w:rsidRPr="009062B8">
        <w:rPr>
          <w:rFonts w:ascii="Times New Roman" w:eastAsia="Times New Roman" w:hAnsi="Times New Roman"/>
          <w:sz w:val="24"/>
          <w:szCs w:val="24"/>
          <w:lang w:eastAsia="ru-RU"/>
        </w:rPr>
        <w:t>яким</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його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засуджено</w:t>
      </w:r>
      <w:proofErr w:type="spellEnd"/>
      <w:r w:rsidRPr="009062B8">
        <w:rPr>
          <w:rFonts w:ascii="Times New Roman" w:eastAsia="Times New Roman" w:hAnsi="Times New Roman"/>
          <w:sz w:val="24"/>
          <w:szCs w:val="24"/>
          <w:lang w:eastAsia="ru-RU"/>
        </w:rPr>
        <w:t xml:space="preserve"> до </w:t>
      </w:r>
      <w:proofErr w:type="spellStart"/>
      <w:r w:rsidRPr="009062B8">
        <w:rPr>
          <w:rFonts w:ascii="Times New Roman" w:eastAsia="Times New Roman" w:hAnsi="Times New Roman"/>
          <w:sz w:val="24"/>
          <w:szCs w:val="24"/>
          <w:lang w:eastAsia="ru-RU"/>
        </w:rPr>
        <w:t>покарання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що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виключає</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можливість</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виконання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обов’язків</w:t>
      </w:r>
      <w:proofErr w:type="spellEnd"/>
      <w:r w:rsidRPr="009062B8">
        <w:rPr>
          <w:rFonts w:ascii="Times New Roman" w:eastAsia="Times New Roman" w:hAnsi="Times New Roman"/>
          <w:sz w:val="24"/>
          <w:szCs w:val="24"/>
          <w:lang w:eastAsia="ru-RU"/>
        </w:rPr>
        <w:t xml:space="preserve"> корпоративного секретаря;</w:t>
      </w:r>
    </w:p>
    <w:p w14:paraId="1AA2C2A6" w14:textId="77777777" w:rsidR="009062B8" w:rsidRDefault="009062B8" w:rsidP="009062B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r w:rsidRPr="006361A2">
        <w:rPr>
          <w:rFonts w:ascii="Times New Roman" w:eastAsia="Times New Roman" w:hAnsi="Times New Roman"/>
          <w:sz w:val="24"/>
          <w:szCs w:val="24"/>
          <w:lang w:eastAsia="ru-RU"/>
        </w:rPr>
        <w:t xml:space="preserve">у </w:t>
      </w:r>
      <w:proofErr w:type="spellStart"/>
      <w:r w:rsidRPr="006361A2">
        <w:rPr>
          <w:rFonts w:ascii="Times New Roman" w:eastAsia="Times New Roman" w:hAnsi="Times New Roman"/>
          <w:sz w:val="24"/>
          <w:szCs w:val="24"/>
          <w:lang w:eastAsia="ru-RU"/>
        </w:rPr>
        <w:t>разі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смерті</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визнання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недієздатним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обмежено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дієздатним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безвісно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відсутнім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померлим</w:t>
      </w:r>
      <w:proofErr w:type="spellEnd"/>
      <w:r w:rsidRPr="006361A2">
        <w:rPr>
          <w:rFonts w:ascii="Times New Roman" w:eastAsia="Times New Roman" w:hAnsi="Times New Roman"/>
          <w:sz w:val="24"/>
          <w:szCs w:val="24"/>
          <w:lang w:eastAsia="ru-RU"/>
        </w:rPr>
        <w:t>;</w:t>
      </w:r>
    </w:p>
    <w:p w14:paraId="71121A4A" w14:textId="77777777" w:rsidR="009062B8" w:rsidRPr="009062B8" w:rsidRDefault="009062B8" w:rsidP="009062B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разі</w:t>
      </w:r>
      <w:proofErr w:type="spellEnd"/>
      <w:r>
        <w:rPr>
          <w:rFonts w:ascii="Times New Roman" w:eastAsia="Times New Roman" w:hAnsi="Times New Roman"/>
          <w:sz w:val="24"/>
          <w:szCs w:val="24"/>
          <w:lang w:eastAsia="ru-RU"/>
        </w:rPr>
        <w:t xml:space="preserve"> з</w:t>
      </w:r>
      <w:proofErr w:type="spellStart"/>
      <w:r>
        <w:rPr>
          <w:rFonts w:ascii="Times New Roman" w:eastAsia="Times New Roman" w:hAnsi="Times New Roman"/>
          <w:sz w:val="24"/>
          <w:szCs w:val="24"/>
          <w:lang w:val="uk-UA" w:eastAsia="ru-RU"/>
        </w:rPr>
        <w:t>аймання</w:t>
      </w:r>
      <w:proofErr w:type="spellEnd"/>
      <w:r>
        <w:rPr>
          <w:rFonts w:ascii="Times New Roman" w:eastAsia="Times New Roman" w:hAnsi="Times New Roman"/>
          <w:sz w:val="24"/>
          <w:szCs w:val="24"/>
          <w:lang w:val="uk-UA" w:eastAsia="ru-RU"/>
        </w:rPr>
        <w:t xml:space="preserve"> корпоративним секретарем </w:t>
      </w:r>
      <w:r>
        <w:rPr>
          <w:rFonts w:ascii="Times New Roman" w:eastAsia="Times New Roman" w:hAnsi="Times New Roman"/>
          <w:sz w:val="24"/>
          <w:szCs w:val="24"/>
          <w:lang w:eastAsia="ru-RU"/>
        </w:rPr>
        <w:t>посади</w:t>
      </w:r>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іншого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суб’єкта</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господарювання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що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здійснює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діяльність</w:t>
      </w:r>
      <w:proofErr w:type="spellEnd"/>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сфері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Pr>
          <w:rFonts w:ascii="Times New Roman" w:eastAsia="Times New Roman" w:hAnsi="Times New Roman"/>
          <w:sz w:val="24"/>
          <w:szCs w:val="24"/>
          <w:lang w:eastAsia="ru-RU"/>
        </w:rPr>
        <w:t>овариства</w:t>
      </w:r>
      <w:proofErr w:type="spellEnd"/>
      <w:r>
        <w:rPr>
          <w:rFonts w:ascii="Times New Roman" w:eastAsia="Times New Roman" w:hAnsi="Times New Roman"/>
          <w:sz w:val="24"/>
          <w:szCs w:val="24"/>
          <w:lang w:eastAsia="ru-RU"/>
        </w:rPr>
        <w:t>.</w:t>
      </w:r>
    </w:p>
    <w:p w14:paraId="5E878DBB" w14:textId="77777777" w:rsidR="009062B8" w:rsidRDefault="009062B8" w:rsidP="00753D2A">
      <w:pPr>
        <w:pStyle w:val="a4"/>
        <w:numPr>
          <w:ilvl w:val="1"/>
          <w:numId w:val="30"/>
        </w:numPr>
        <w:spacing w:before="100" w:beforeAutospacing="1" w:after="100" w:afterAutospacing="1"/>
        <w:ind w:left="0" w:firstLine="567"/>
        <w:jc w:val="both"/>
        <w:rPr>
          <w:rFonts w:ascii="Times New Roman" w:eastAsia="Times New Roman" w:hAnsi="Times New Roman"/>
          <w:sz w:val="24"/>
          <w:szCs w:val="24"/>
          <w:lang w:eastAsia="ru-RU"/>
        </w:rPr>
      </w:pPr>
      <w:r w:rsidRPr="009062B8">
        <w:rPr>
          <w:rFonts w:ascii="Times New Roman" w:eastAsia="Times New Roman" w:hAnsi="Times New Roman"/>
          <w:sz w:val="24"/>
          <w:szCs w:val="24"/>
          <w:lang w:eastAsia="ru-RU"/>
        </w:rPr>
        <w:t xml:space="preserve">До </w:t>
      </w:r>
      <w:proofErr w:type="spellStart"/>
      <w:r w:rsidRPr="009062B8">
        <w:rPr>
          <w:rFonts w:ascii="Times New Roman" w:eastAsia="Times New Roman" w:hAnsi="Times New Roman"/>
          <w:sz w:val="24"/>
          <w:szCs w:val="24"/>
          <w:lang w:eastAsia="ru-RU"/>
        </w:rPr>
        <w:t>компетенції</w:t>
      </w:r>
      <w:proofErr w:type="spellEnd"/>
      <w:r w:rsidRPr="009062B8">
        <w:rPr>
          <w:rFonts w:ascii="Times New Roman" w:eastAsia="Times New Roman" w:hAnsi="Times New Roman"/>
          <w:sz w:val="24"/>
          <w:szCs w:val="24"/>
          <w:lang w:eastAsia="ru-RU"/>
        </w:rPr>
        <w:t xml:space="preserve"> корпоративного секретаря </w:t>
      </w:r>
      <w:proofErr w:type="spellStart"/>
      <w:r w:rsidRPr="009062B8">
        <w:rPr>
          <w:rFonts w:ascii="Times New Roman" w:eastAsia="Times New Roman" w:hAnsi="Times New Roman"/>
          <w:sz w:val="24"/>
          <w:szCs w:val="24"/>
          <w:lang w:eastAsia="ru-RU"/>
        </w:rPr>
        <w:t>належить</w:t>
      </w:r>
      <w:proofErr w:type="spellEnd"/>
      <w:r w:rsidRPr="009062B8">
        <w:rPr>
          <w:rFonts w:ascii="Times New Roman" w:eastAsia="Times New Roman" w:hAnsi="Times New Roman"/>
          <w:sz w:val="24"/>
          <w:szCs w:val="24"/>
          <w:lang w:eastAsia="ru-RU"/>
        </w:rPr>
        <w:t>:</w:t>
      </w:r>
      <w:bookmarkStart w:id="84" w:name="n1076"/>
      <w:bookmarkEnd w:id="84"/>
    </w:p>
    <w:p w14:paraId="11551AB9"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proofErr w:type="spellStart"/>
      <w:r w:rsidRPr="009062B8">
        <w:rPr>
          <w:rFonts w:ascii="Times New Roman" w:eastAsia="Times New Roman" w:hAnsi="Times New Roman"/>
          <w:sz w:val="24"/>
          <w:szCs w:val="24"/>
          <w:lang w:eastAsia="ru-RU"/>
        </w:rPr>
        <w:t>надання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інформації</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акціонерам</w:t>
      </w:r>
      <w:proofErr w:type="spellEnd"/>
      <w:r w:rsidRPr="009062B8">
        <w:rPr>
          <w:rFonts w:ascii="Times New Roman" w:eastAsia="Times New Roman" w:hAnsi="Times New Roman"/>
          <w:sz w:val="24"/>
          <w:szCs w:val="24"/>
          <w:lang w:eastAsia="ru-RU"/>
        </w:rPr>
        <w:t xml:space="preserve"> та/</w:t>
      </w:r>
      <w:proofErr w:type="spellStart"/>
      <w:r w:rsidRPr="009062B8">
        <w:rPr>
          <w:rFonts w:ascii="Times New Roman" w:eastAsia="Times New Roman" w:hAnsi="Times New Roman"/>
          <w:sz w:val="24"/>
          <w:szCs w:val="24"/>
          <w:lang w:eastAsia="ru-RU"/>
        </w:rPr>
        <w:t>або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інвесторам</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іншим</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заінтер</w:t>
      </w:r>
      <w:r>
        <w:rPr>
          <w:rFonts w:ascii="Times New Roman" w:eastAsia="Times New Roman" w:hAnsi="Times New Roman"/>
          <w:sz w:val="24"/>
          <w:szCs w:val="24"/>
          <w:lang w:eastAsia="ru-RU"/>
        </w:rPr>
        <w:t>есованим</w:t>
      </w:r>
      <w:proofErr w:type="spellEnd"/>
      <w:r>
        <w:rPr>
          <w:rFonts w:ascii="Times New Roman" w:eastAsia="Times New Roman" w:hAnsi="Times New Roman"/>
          <w:sz w:val="24"/>
          <w:szCs w:val="24"/>
          <w:lang w:eastAsia="ru-RU"/>
        </w:rPr>
        <w:t xml:space="preserve"> особам про </w:t>
      </w:r>
      <w:proofErr w:type="spellStart"/>
      <w:r>
        <w:rPr>
          <w:rFonts w:ascii="Times New Roman" w:eastAsia="Times New Roman" w:hAnsi="Times New Roman"/>
          <w:sz w:val="24"/>
          <w:szCs w:val="24"/>
          <w:lang w:eastAsia="ru-RU"/>
        </w:rPr>
        <w:t>діяльність</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9062B8">
        <w:rPr>
          <w:rFonts w:ascii="Times New Roman" w:eastAsia="Times New Roman" w:hAnsi="Times New Roman"/>
          <w:sz w:val="24"/>
          <w:szCs w:val="24"/>
          <w:lang w:eastAsia="ru-RU"/>
        </w:rPr>
        <w:t>овариства</w:t>
      </w:r>
      <w:proofErr w:type="spellEnd"/>
      <w:r w:rsidRPr="009062B8">
        <w:rPr>
          <w:rFonts w:ascii="Times New Roman" w:eastAsia="Times New Roman" w:hAnsi="Times New Roman"/>
          <w:sz w:val="24"/>
          <w:szCs w:val="24"/>
          <w:lang w:eastAsia="ru-RU"/>
        </w:rPr>
        <w:t>;</w:t>
      </w:r>
    </w:p>
    <w:p w14:paraId="08EEF23E"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bookmarkStart w:id="85" w:name="n1077"/>
      <w:bookmarkEnd w:id="85"/>
      <w:proofErr w:type="spellStart"/>
      <w:r>
        <w:rPr>
          <w:rFonts w:ascii="Times New Roman" w:eastAsia="Times New Roman" w:hAnsi="Times New Roman"/>
          <w:sz w:val="24"/>
          <w:szCs w:val="24"/>
          <w:lang w:eastAsia="ru-RU"/>
        </w:rPr>
        <w:t>надання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С</w:t>
      </w:r>
      <w:proofErr w:type="spellStart"/>
      <w:r w:rsidRPr="009062B8">
        <w:rPr>
          <w:rFonts w:ascii="Times New Roman" w:eastAsia="Times New Roman" w:hAnsi="Times New Roman"/>
          <w:sz w:val="24"/>
          <w:szCs w:val="24"/>
          <w:lang w:eastAsia="ru-RU"/>
        </w:rPr>
        <w:t>татуту</w:t>
      </w:r>
      <w:proofErr w:type="spellEnd"/>
      <w:r w:rsidRPr="009062B8">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9062B8">
        <w:rPr>
          <w:rFonts w:ascii="Times New Roman" w:eastAsia="Times New Roman" w:hAnsi="Times New Roman"/>
          <w:sz w:val="24"/>
          <w:szCs w:val="24"/>
          <w:lang w:eastAsia="ru-RU"/>
        </w:rPr>
        <w:t>овариства</w:t>
      </w:r>
      <w:proofErr w:type="spellEnd"/>
      <w:r w:rsidRPr="009062B8">
        <w:rPr>
          <w:rFonts w:ascii="Times New Roman" w:eastAsia="Times New Roman" w:hAnsi="Times New Roman"/>
          <w:sz w:val="24"/>
          <w:szCs w:val="24"/>
          <w:lang w:eastAsia="ru-RU"/>
        </w:rPr>
        <w:t xml:space="preserve"> та </w:t>
      </w:r>
      <w:proofErr w:type="spellStart"/>
      <w:r w:rsidRPr="009062B8">
        <w:rPr>
          <w:rFonts w:ascii="Times New Roman" w:eastAsia="Times New Roman" w:hAnsi="Times New Roman"/>
          <w:sz w:val="24"/>
          <w:szCs w:val="24"/>
          <w:lang w:eastAsia="ru-RU"/>
        </w:rPr>
        <w:t>його</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внутрішніх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положень</w:t>
      </w:r>
      <w:proofErr w:type="spellEnd"/>
      <w:r w:rsidRPr="009062B8">
        <w:rPr>
          <w:rFonts w:ascii="Times New Roman" w:eastAsia="Times New Roman" w:hAnsi="Times New Roman"/>
          <w:sz w:val="24"/>
          <w:szCs w:val="24"/>
          <w:lang w:eastAsia="ru-RU"/>
        </w:rPr>
        <w:t xml:space="preserve">, у тому </w:t>
      </w:r>
      <w:proofErr w:type="spellStart"/>
      <w:r w:rsidRPr="009062B8">
        <w:rPr>
          <w:rFonts w:ascii="Times New Roman" w:eastAsia="Times New Roman" w:hAnsi="Times New Roman"/>
          <w:sz w:val="24"/>
          <w:szCs w:val="24"/>
          <w:lang w:eastAsia="ru-RU"/>
        </w:rPr>
        <w:t>числі</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змін</w:t>
      </w:r>
      <w:proofErr w:type="spellEnd"/>
      <w:r w:rsidRPr="009062B8">
        <w:rPr>
          <w:rFonts w:ascii="Times New Roman" w:eastAsia="Times New Roman" w:hAnsi="Times New Roman"/>
          <w:sz w:val="24"/>
          <w:szCs w:val="24"/>
          <w:lang w:eastAsia="ru-RU"/>
        </w:rPr>
        <w:t xml:space="preserve"> до них, для </w:t>
      </w:r>
      <w:proofErr w:type="spellStart"/>
      <w:r w:rsidRPr="009062B8">
        <w:rPr>
          <w:rFonts w:ascii="Times New Roman" w:eastAsia="Times New Roman" w:hAnsi="Times New Roman"/>
          <w:sz w:val="24"/>
          <w:szCs w:val="24"/>
          <w:lang w:eastAsia="ru-RU"/>
        </w:rPr>
        <w:t>ознайомлення</w:t>
      </w:r>
      <w:proofErr w:type="spellEnd"/>
      <w:r w:rsidRPr="009062B8">
        <w:rPr>
          <w:rFonts w:ascii="Times New Roman" w:eastAsia="Times New Roman" w:hAnsi="Times New Roman"/>
          <w:sz w:val="24"/>
          <w:szCs w:val="24"/>
          <w:lang w:eastAsia="ru-RU"/>
        </w:rPr>
        <w:t xml:space="preserve"> особам, </w:t>
      </w:r>
      <w:proofErr w:type="spellStart"/>
      <w:r w:rsidRPr="009062B8">
        <w:rPr>
          <w:rFonts w:ascii="Times New Roman" w:eastAsia="Times New Roman" w:hAnsi="Times New Roman"/>
          <w:sz w:val="24"/>
          <w:szCs w:val="24"/>
          <w:lang w:eastAsia="ru-RU"/>
        </w:rPr>
        <w:t>які</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мають</w:t>
      </w:r>
      <w:proofErr w:type="spellEnd"/>
      <w:r w:rsidRPr="009062B8">
        <w:rPr>
          <w:rFonts w:ascii="Times New Roman" w:eastAsia="Times New Roman" w:hAnsi="Times New Roman"/>
          <w:sz w:val="24"/>
          <w:szCs w:val="24"/>
          <w:lang w:eastAsia="ru-RU"/>
        </w:rPr>
        <w:t xml:space="preserve"> на </w:t>
      </w:r>
      <w:proofErr w:type="spellStart"/>
      <w:r w:rsidRPr="009062B8">
        <w:rPr>
          <w:rFonts w:ascii="Times New Roman" w:eastAsia="Times New Roman" w:hAnsi="Times New Roman"/>
          <w:sz w:val="24"/>
          <w:szCs w:val="24"/>
          <w:lang w:eastAsia="ru-RU"/>
        </w:rPr>
        <w:t>це</w:t>
      </w:r>
      <w:proofErr w:type="spellEnd"/>
      <w:r w:rsidRPr="009062B8">
        <w:rPr>
          <w:rFonts w:ascii="Times New Roman" w:eastAsia="Times New Roman" w:hAnsi="Times New Roman"/>
          <w:sz w:val="24"/>
          <w:szCs w:val="24"/>
          <w:lang w:eastAsia="ru-RU"/>
        </w:rPr>
        <w:t xml:space="preserve"> право;</w:t>
      </w:r>
    </w:p>
    <w:p w14:paraId="51CFEF7E"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bookmarkStart w:id="86" w:name="n1078"/>
      <w:bookmarkEnd w:id="86"/>
      <w:proofErr w:type="spellStart"/>
      <w:r w:rsidRPr="009062B8">
        <w:rPr>
          <w:rFonts w:ascii="Times New Roman" w:eastAsia="Times New Roman" w:hAnsi="Times New Roman"/>
          <w:sz w:val="24"/>
          <w:szCs w:val="24"/>
          <w:lang w:eastAsia="ru-RU"/>
        </w:rPr>
        <w:t>виконання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функці</w:t>
      </w:r>
      <w:r>
        <w:rPr>
          <w:rFonts w:ascii="Times New Roman" w:eastAsia="Times New Roman" w:hAnsi="Times New Roman"/>
          <w:sz w:val="24"/>
          <w:szCs w:val="24"/>
          <w:lang w:eastAsia="ru-RU"/>
        </w:rPr>
        <w:t>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r w:rsidRPr="009062B8">
        <w:rPr>
          <w:rFonts w:ascii="Times New Roman" w:eastAsia="Times New Roman" w:hAnsi="Times New Roman"/>
          <w:sz w:val="24"/>
          <w:szCs w:val="24"/>
          <w:lang w:eastAsia="ru-RU"/>
        </w:rPr>
        <w:t>олови</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лічильної</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комісії</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відповідно</w:t>
      </w:r>
      <w:proofErr w:type="spellEnd"/>
      <w:r w:rsidRPr="009062B8">
        <w:rPr>
          <w:rFonts w:ascii="Times New Roman" w:eastAsia="Times New Roman" w:hAnsi="Times New Roman"/>
          <w:sz w:val="24"/>
          <w:szCs w:val="24"/>
          <w:lang w:eastAsia="ru-RU"/>
        </w:rPr>
        <w:t xml:space="preserve"> до </w:t>
      </w:r>
      <w:hyperlink r:id="rId27" w:anchor="n663" w:history="1">
        <w:proofErr w:type="spellStart"/>
        <w:r w:rsidRPr="009062B8">
          <w:rPr>
            <w:rFonts w:ascii="Times New Roman" w:eastAsia="Times New Roman" w:hAnsi="Times New Roman"/>
            <w:color w:val="0000FF"/>
            <w:sz w:val="24"/>
            <w:szCs w:val="24"/>
            <w:u w:val="single"/>
            <w:lang w:eastAsia="ru-RU"/>
          </w:rPr>
          <w:t>статті</w:t>
        </w:r>
        <w:proofErr w:type="spellEnd"/>
        <w:r w:rsidRPr="009062B8">
          <w:rPr>
            <w:rFonts w:ascii="Times New Roman" w:eastAsia="Times New Roman" w:hAnsi="Times New Roman"/>
            <w:color w:val="0000FF"/>
            <w:sz w:val="24"/>
            <w:szCs w:val="24"/>
            <w:u w:val="single"/>
            <w:lang w:eastAsia="ru-RU"/>
          </w:rPr>
          <w:t xml:space="preserve"> 55</w:t>
        </w:r>
      </w:hyperlink>
      <w:r w:rsidRPr="009062B8">
        <w:rPr>
          <w:rFonts w:ascii="Times New Roman" w:eastAsia="Times New Roman" w:hAnsi="Times New Roman"/>
          <w:sz w:val="24"/>
          <w:szCs w:val="24"/>
          <w:lang w:eastAsia="ru-RU"/>
        </w:rPr>
        <w:t xml:space="preserve"> Закону</w:t>
      </w:r>
      <w:r w:rsidR="00E41BE0">
        <w:rPr>
          <w:rFonts w:ascii="Times New Roman" w:eastAsia="Times New Roman" w:hAnsi="Times New Roman"/>
          <w:sz w:val="24"/>
          <w:szCs w:val="24"/>
          <w:lang w:val="uk-UA" w:eastAsia="ru-RU"/>
        </w:rPr>
        <w:t xml:space="preserve"> України «Про акціонерні товариства»</w:t>
      </w:r>
      <w:r w:rsidRPr="009062B8">
        <w:rPr>
          <w:rFonts w:ascii="Times New Roman" w:eastAsia="Times New Roman" w:hAnsi="Times New Roman"/>
          <w:sz w:val="24"/>
          <w:szCs w:val="24"/>
          <w:lang w:eastAsia="ru-RU"/>
        </w:rPr>
        <w:t>;</w:t>
      </w:r>
    </w:p>
    <w:p w14:paraId="31238CBE"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bookmarkStart w:id="87" w:name="n1079"/>
      <w:bookmarkEnd w:id="87"/>
      <w:proofErr w:type="spellStart"/>
      <w:r w:rsidRPr="009062B8">
        <w:rPr>
          <w:rFonts w:ascii="Times New Roman" w:eastAsia="Times New Roman" w:hAnsi="Times New Roman"/>
          <w:sz w:val="24"/>
          <w:szCs w:val="24"/>
          <w:lang w:eastAsia="ru-RU"/>
        </w:rPr>
        <w:t>забезпечення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підготовки</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скликання</w:t>
      </w:r>
      <w:proofErr w:type="spellEnd"/>
      <w:r w:rsidRPr="009062B8">
        <w:rPr>
          <w:rFonts w:ascii="Times New Roman" w:eastAsia="Times New Roman" w:hAnsi="Times New Roman"/>
          <w:sz w:val="24"/>
          <w:szCs w:val="24"/>
          <w:lang w:eastAsia="ru-RU"/>
        </w:rPr>
        <w:t xml:space="preserve"> та </w:t>
      </w:r>
      <w:proofErr w:type="spellStart"/>
      <w:r w:rsidRPr="009062B8">
        <w:rPr>
          <w:rFonts w:ascii="Times New Roman" w:eastAsia="Times New Roman" w:hAnsi="Times New Roman"/>
          <w:sz w:val="24"/>
          <w:szCs w:val="24"/>
          <w:lang w:eastAsia="ru-RU"/>
        </w:rPr>
        <w:t>проведення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загальних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зборів</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виконання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функцій</w:t>
      </w:r>
      <w:proofErr w:type="spellEnd"/>
      <w:r w:rsidRPr="009062B8">
        <w:rPr>
          <w:rFonts w:ascii="Times New Roman" w:eastAsia="Times New Roman" w:hAnsi="Times New Roman"/>
          <w:sz w:val="24"/>
          <w:szCs w:val="24"/>
          <w:lang w:eastAsia="ru-RU"/>
        </w:rPr>
        <w:t xml:space="preserve"> секретаря </w:t>
      </w:r>
      <w:proofErr w:type="spellStart"/>
      <w:r w:rsidRPr="009062B8">
        <w:rPr>
          <w:rFonts w:ascii="Times New Roman" w:eastAsia="Times New Roman" w:hAnsi="Times New Roman"/>
          <w:sz w:val="24"/>
          <w:szCs w:val="24"/>
          <w:lang w:eastAsia="ru-RU"/>
        </w:rPr>
        <w:t>загальних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зборів</w:t>
      </w:r>
      <w:proofErr w:type="spellEnd"/>
      <w:r w:rsidRPr="009062B8">
        <w:rPr>
          <w:rFonts w:ascii="Times New Roman" w:eastAsia="Times New Roman" w:hAnsi="Times New Roman"/>
          <w:sz w:val="24"/>
          <w:szCs w:val="24"/>
          <w:lang w:eastAsia="ru-RU"/>
        </w:rPr>
        <w:t xml:space="preserve"> та </w:t>
      </w:r>
      <w:proofErr w:type="spellStart"/>
      <w:r w:rsidRPr="009062B8">
        <w:rPr>
          <w:rFonts w:ascii="Times New Roman" w:eastAsia="Times New Roman" w:hAnsi="Times New Roman"/>
          <w:sz w:val="24"/>
          <w:szCs w:val="24"/>
          <w:lang w:eastAsia="ru-RU"/>
        </w:rPr>
        <w:t>складення</w:t>
      </w:r>
      <w:proofErr w:type="spellEnd"/>
      <w:r w:rsidRPr="009062B8">
        <w:rPr>
          <w:rFonts w:ascii="Times New Roman" w:eastAsia="Times New Roman" w:hAnsi="Times New Roman"/>
          <w:sz w:val="24"/>
          <w:szCs w:val="24"/>
          <w:lang w:eastAsia="ru-RU"/>
        </w:rPr>
        <w:t xml:space="preserve"> протоколу </w:t>
      </w:r>
      <w:proofErr w:type="spellStart"/>
      <w:r w:rsidRPr="009062B8">
        <w:rPr>
          <w:rFonts w:ascii="Times New Roman" w:eastAsia="Times New Roman" w:hAnsi="Times New Roman"/>
          <w:sz w:val="24"/>
          <w:szCs w:val="24"/>
          <w:lang w:eastAsia="ru-RU"/>
        </w:rPr>
        <w:t>загальних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зборів</w:t>
      </w:r>
      <w:proofErr w:type="spellEnd"/>
      <w:r w:rsidRPr="009062B8">
        <w:rPr>
          <w:rFonts w:ascii="Times New Roman" w:eastAsia="Times New Roman" w:hAnsi="Times New Roman"/>
          <w:sz w:val="24"/>
          <w:szCs w:val="24"/>
          <w:lang w:eastAsia="ru-RU"/>
        </w:rPr>
        <w:t>;</w:t>
      </w:r>
    </w:p>
    <w:p w14:paraId="3BDB11F1"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val="uk-UA" w:eastAsia="ru-RU"/>
        </w:rPr>
      </w:pPr>
      <w:bookmarkStart w:id="88" w:name="n1080"/>
      <w:bookmarkEnd w:id="88"/>
      <w:r w:rsidRPr="009062B8">
        <w:rPr>
          <w:rFonts w:ascii="Times New Roman" w:eastAsia="Times New Roman" w:hAnsi="Times New Roman"/>
          <w:sz w:val="24"/>
          <w:szCs w:val="24"/>
          <w:lang w:val="uk-UA" w:eastAsia="ru-RU"/>
        </w:rPr>
        <w:lastRenderedPageBreak/>
        <w:t>під</w:t>
      </w:r>
      <w:r>
        <w:rPr>
          <w:rFonts w:ascii="Times New Roman" w:eastAsia="Times New Roman" w:hAnsi="Times New Roman"/>
          <w:sz w:val="24"/>
          <w:szCs w:val="24"/>
          <w:lang w:val="uk-UA" w:eastAsia="ru-RU"/>
        </w:rPr>
        <w:t>готовка та проведення засідань Н</w:t>
      </w:r>
      <w:r w:rsidRPr="009062B8">
        <w:rPr>
          <w:rFonts w:ascii="Times New Roman" w:eastAsia="Times New Roman" w:hAnsi="Times New Roman"/>
          <w:sz w:val="24"/>
          <w:szCs w:val="24"/>
          <w:lang w:val="uk-UA" w:eastAsia="ru-RU"/>
        </w:rPr>
        <w:t>аглядової ради</w:t>
      </w:r>
      <w:r>
        <w:rPr>
          <w:rFonts w:ascii="Times New Roman" w:eastAsia="Times New Roman" w:hAnsi="Times New Roman"/>
          <w:sz w:val="24"/>
          <w:szCs w:val="24"/>
          <w:lang w:val="uk-UA" w:eastAsia="ru-RU"/>
        </w:rPr>
        <w:t>, комітетів Н</w:t>
      </w:r>
      <w:r w:rsidRPr="009062B8">
        <w:rPr>
          <w:rFonts w:ascii="Times New Roman" w:eastAsia="Times New Roman" w:hAnsi="Times New Roman"/>
          <w:sz w:val="24"/>
          <w:szCs w:val="24"/>
          <w:lang w:val="uk-UA" w:eastAsia="ru-RU"/>
        </w:rPr>
        <w:t>аглядової ради</w:t>
      </w:r>
      <w:r>
        <w:rPr>
          <w:rFonts w:ascii="Times New Roman" w:eastAsia="Times New Roman" w:hAnsi="Times New Roman"/>
          <w:sz w:val="24"/>
          <w:szCs w:val="24"/>
          <w:lang w:val="uk-UA" w:eastAsia="ru-RU"/>
        </w:rPr>
        <w:t>, виконання функцій секретаря Н</w:t>
      </w:r>
      <w:r w:rsidRPr="009062B8">
        <w:rPr>
          <w:rFonts w:ascii="Times New Roman" w:eastAsia="Times New Roman" w:hAnsi="Times New Roman"/>
          <w:sz w:val="24"/>
          <w:szCs w:val="24"/>
          <w:lang w:val="uk-UA" w:eastAsia="ru-RU"/>
        </w:rPr>
        <w:t>аглядової,</w:t>
      </w:r>
      <w:r>
        <w:rPr>
          <w:rFonts w:ascii="Times New Roman" w:eastAsia="Times New Roman" w:hAnsi="Times New Roman"/>
          <w:sz w:val="24"/>
          <w:szCs w:val="24"/>
          <w:lang w:val="uk-UA" w:eastAsia="ru-RU"/>
        </w:rPr>
        <w:t xml:space="preserve"> складення протоколів засідань Н</w:t>
      </w:r>
      <w:r w:rsidRPr="009062B8">
        <w:rPr>
          <w:rFonts w:ascii="Times New Roman" w:eastAsia="Times New Roman" w:hAnsi="Times New Roman"/>
          <w:sz w:val="24"/>
          <w:szCs w:val="24"/>
          <w:lang w:val="uk-UA" w:eastAsia="ru-RU"/>
        </w:rPr>
        <w:t>агля</w:t>
      </w:r>
      <w:r>
        <w:rPr>
          <w:rFonts w:ascii="Times New Roman" w:eastAsia="Times New Roman" w:hAnsi="Times New Roman"/>
          <w:sz w:val="24"/>
          <w:szCs w:val="24"/>
          <w:lang w:val="uk-UA" w:eastAsia="ru-RU"/>
        </w:rPr>
        <w:t>дової ради</w:t>
      </w:r>
      <w:r w:rsidRPr="009062B8">
        <w:rPr>
          <w:rFonts w:ascii="Times New Roman" w:eastAsia="Times New Roman" w:hAnsi="Times New Roman"/>
          <w:sz w:val="24"/>
          <w:szCs w:val="24"/>
          <w:lang w:val="uk-UA" w:eastAsia="ru-RU"/>
        </w:rPr>
        <w:t>;</w:t>
      </w:r>
    </w:p>
    <w:p w14:paraId="5E4C17E0"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val="uk-UA" w:eastAsia="ru-RU"/>
        </w:rPr>
      </w:pPr>
      <w:bookmarkStart w:id="89" w:name="n1081"/>
      <w:bookmarkEnd w:id="89"/>
      <w:r w:rsidRPr="009062B8">
        <w:rPr>
          <w:rFonts w:ascii="Times New Roman" w:eastAsia="Times New Roman" w:hAnsi="Times New Roman"/>
          <w:sz w:val="24"/>
          <w:szCs w:val="24"/>
          <w:lang w:val="uk-UA" w:eastAsia="ru-RU"/>
        </w:rPr>
        <w:t>участь у підготовці чи підготовка проектів роз’яснень для акціонерів або інвесторів щодо реалізації їхніх прав, надання відповідей на запити акціонерів або інвесторів;</w:t>
      </w:r>
    </w:p>
    <w:p w14:paraId="283CD799"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bookmarkStart w:id="90" w:name="n1082"/>
      <w:bookmarkEnd w:id="90"/>
      <w:proofErr w:type="spellStart"/>
      <w:r w:rsidRPr="009062B8">
        <w:rPr>
          <w:rFonts w:ascii="Times New Roman" w:eastAsia="Times New Roman" w:hAnsi="Times New Roman"/>
          <w:sz w:val="24"/>
          <w:szCs w:val="24"/>
          <w:lang w:eastAsia="ru-RU"/>
        </w:rPr>
        <w:t>підготовка</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витягів</w:t>
      </w:r>
      <w:proofErr w:type="spellEnd"/>
      <w:r w:rsidRPr="009062B8">
        <w:rPr>
          <w:rFonts w:ascii="Times New Roman" w:eastAsia="Times New Roman" w:hAnsi="Times New Roman"/>
          <w:sz w:val="24"/>
          <w:szCs w:val="24"/>
          <w:lang w:eastAsia="ru-RU"/>
        </w:rPr>
        <w:t xml:space="preserve"> з </w:t>
      </w:r>
      <w:proofErr w:type="spellStart"/>
      <w:r w:rsidRPr="009062B8">
        <w:rPr>
          <w:rFonts w:ascii="Times New Roman" w:eastAsia="Times New Roman" w:hAnsi="Times New Roman"/>
          <w:sz w:val="24"/>
          <w:szCs w:val="24"/>
          <w:lang w:eastAsia="ru-RU"/>
        </w:rPr>
        <w:t>протоколів</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засідань</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органів</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у</w:t>
      </w:r>
      <w:r w:rsidR="000431C5">
        <w:rPr>
          <w:rFonts w:ascii="Times New Roman" w:eastAsia="Times New Roman" w:hAnsi="Times New Roman"/>
          <w:sz w:val="24"/>
          <w:szCs w:val="24"/>
          <w:lang w:eastAsia="ru-RU"/>
        </w:rPr>
        <w:t>правління</w:t>
      </w:r>
      <w:proofErr w:type="spellEnd"/>
      <w:r w:rsidR="000431C5">
        <w:rPr>
          <w:rFonts w:ascii="Times New Roman" w:eastAsia="Times New Roman" w:hAnsi="Times New Roman"/>
          <w:sz w:val="24"/>
          <w:szCs w:val="24"/>
          <w:lang w:eastAsia="ru-RU"/>
        </w:rPr>
        <w:t xml:space="preserve"> </w:t>
      </w:r>
      <w:r w:rsidR="000431C5">
        <w:rPr>
          <w:rFonts w:ascii="Times New Roman" w:eastAsia="Times New Roman" w:hAnsi="Times New Roman"/>
          <w:sz w:val="24"/>
          <w:szCs w:val="24"/>
          <w:lang w:val="uk-UA" w:eastAsia="ru-RU"/>
        </w:rPr>
        <w:t>Т</w:t>
      </w:r>
      <w:proofErr w:type="spellStart"/>
      <w:r w:rsidRPr="009062B8">
        <w:rPr>
          <w:rFonts w:ascii="Times New Roman" w:eastAsia="Times New Roman" w:hAnsi="Times New Roman"/>
          <w:sz w:val="24"/>
          <w:szCs w:val="24"/>
          <w:lang w:eastAsia="ru-RU"/>
        </w:rPr>
        <w:t>овариства</w:t>
      </w:r>
      <w:proofErr w:type="spellEnd"/>
      <w:r w:rsidRPr="009062B8">
        <w:rPr>
          <w:rFonts w:ascii="Times New Roman" w:eastAsia="Times New Roman" w:hAnsi="Times New Roman"/>
          <w:sz w:val="24"/>
          <w:szCs w:val="24"/>
          <w:lang w:eastAsia="ru-RU"/>
        </w:rPr>
        <w:t xml:space="preserve"> та </w:t>
      </w:r>
      <w:proofErr w:type="spellStart"/>
      <w:r w:rsidRPr="009062B8">
        <w:rPr>
          <w:rFonts w:ascii="Times New Roman" w:eastAsia="Times New Roman" w:hAnsi="Times New Roman"/>
          <w:sz w:val="24"/>
          <w:szCs w:val="24"/>
          <w:lang w:eastAsia="ru-RU"/>
        </w:rPr>
        <w:t>їх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засвідчення</w:t>
      </w:r>
      <w:proofErr w:type="spellEnd"/>
      <w:r w:rsidRPr="009062B8">
        <w:rPr>
          <w:rFonts w:ascii="Times New Roman" w:eastAsia="Times New Roman" w:hAnsi="Times New Roman"/>
          <w:sz w:val="24"/>
          <w:szCs w:val="24"/>
          <w:lang w:eastAsia="ru-RU"/>
        </w:rPr>
        <w:t>;</w:t>
      </w:r>
    </w:p>
    <w:p w14:paraId="4127DFA6" w14:textId="77777777" w:rsidR="009062B8" w:rsidRPr="009062B8" w:rsidRDefault="009062B8" w:rsidP="000431C5">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bookmarkStart w:id="91" w:name="n1083"/>
      <w:bookmarkEnd w:id="91"/>
      <w:proofErr w:type="spellStart"/>
      <w:r w:rsidRPr="009062B8">
        <w:rPr>
          <w:rFonts w:ascii="Times New Roman" w:eastAsia="Times New Roman" w:hAnsi="Times New Roman"/>
          <w:sz w:val="24"/>
          <w:szCs w:val="24"/>
          <w:lang w:eastAsia="ru-RU"/>
        </w:rPr>
        <w:t>виконання</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інших</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функцій</w:t>
      </w:r>
      <w:proofErr w:type="spellEnd"/>
      <w:r w:rsidRPr="009062B8">
        <w:rPr>
          <w:rFonts w:ascii="Times New Roman" w:eastAsia="Times New Roman" w:hAnsi="Times New Roman"/>
          <w:sz w:val="24"/>
          <w:szCs w:val="24"/>
          <w:lang w:eastAsia="ru-RU"/>
        </w:rPr>
        <w:t xml:space="preserve">, </w:t>
      </w:r>
      <w:proofErr w:type="spellStart"/>
      <w:r w:rsidRPr="009062B8">
        <w:rPr>
          <w:rFonts w:ascii="Times New Roman" w:eastAsia="Times New Roman" w:hAnsi="Times New Roman"/>
          <w:sz w:val="24"/>
          <w:szCs w:val="24"/>
          <w:lang w:eastAsia="ru-RU"/>
        </w:rPr>
        <w:t>передбачених</w:t>
      </w:r>
      <w:proofErr w:type="spellEnd"/>
      <w:r w:rsidRPr="009062B8">
        <w:rPr>
          <w:rFonts w:ascii="Times New Roman" w:eastAsia="Times New Roman" w:hAnsi="Times New Roman"/>
          <w:sz w:val="24"/>
          <w:szCs w:val="24"/>
          <w:lang w:eastAsia="ru-RU"/>
        </w:rPr>
        <w:t xml:space="preserve"> Законом</w:t>
      </w:r>
      <w:r w:rsidR="000431C5">
        <w:rPr>
          <w:rFonts w:ascii="Times New Roman" w:eastAsia="Times New Roman" w:hAnsi="Times New Roman"/>
          <w:sz w:val="24"/>
          <w:szCs w:val="24"/>
          <w:lang w:val="uk-UA" w:eastAsia="ru-RU"/>
        </w:rPr>
        <w:t xml:space="preserve"> України «Про акціонерні товариства»</w:t>
      </w:r>
      <w:r w:rsidR="000431C5">
        <w:rPr>
          <w:rFonts w:ascii="Times New Roman" w:eastAsia="Times New Roman" w:hAnsi="Times New Roman"/>
          <w:sz w:val="24"/>
          <w:szCs w:val="24"/>
          <w:lang w:eastAsia="ru-RU"/>
        </w:rPr>
        <w:t xml:space="preserve">, </w:t>
      </w:r>
      <w:r w:rsidR="000431C5">
        <w:rPr>
          <w:rFonts w:ascii="Times New Roman" w:eastAsia="Times New Roman" w:hAnsi="Times New Roman"/>
          <w:sz w:val="24"/>
          <w:szCs w:val="24"/>
          <w:lang w:val="uk-UA" w:eastAsia="ru-RU"/>
        </w:rPr>
        <w:t>С</w:t>
      </w:r>
      <w:proofErr w:type="spellStart"/>
      <w:r w:rsidR="000431C5">
        <w:rPr>
          <w:rFonts w:ascii="Times New Roman" w:eastAsia="Times New Roman" w:hAnsi="Times New Roman"/>
          <w:sz w:val="24"/>
          <w:szCs w:val="24"/>
          <w:lang w:eastAsia="ru-RU"/>
        </w:rPr>
        <w:t>татутом</w:t>
      </w:r>
      <w:proofErr w:type="spellEnd"/>
      <w:r w:rsidR="000431C5">
        <w:rPr>
          <w:rFonts w:ascii="Times New Roman" w:eastAsia="Times New Roman" w:hAnsi="Times New Roman"/>
          <w:sz w:val="24"/>
          <w:szCs w:val="24"/>
          <w:lang w:val="uk-UA" w:eastAsia="ru-RU"/>
        </w:rPr>
        <w:t>, нормативними актами</w:t>
      </w:r>
      <w:r w:rsidR="000431C5">
        <w:rPr>
          <w:rFonts w:ascii="Times New Roman" w:eastAsia="Times New Roman" w:hAnsi="Times New Roman"/>
          <w:sz w:val="24"/>
          <w:szCs w:val="24"/>
          <w:lang w:eastAsia="ru-RU"/>
        </w:rPr>
        <w:t xml:space="preserve"> </w:t>
      </w:r>
      <w:r w:rsidR="000431C5">
        <w:rPr>
          <w:rFonts w:ascii="Times New Roman" w:eastAsia="Times New Roman" w:hAnsi="Times New Roman"/>
          <w:sz w:val="24"/>
          <w:szCs w:val="24"/>
          <w:lang w:val="uk-UA" w:eastAsia="ru-RU"/>
        </w:rPr>
        <w:t>Т</w:t>
      </w:r>
      <w:proofErr w:type="spellStart"/>
      <w:r w:rsidRPr="009062B8">
        <w:rPr>
          <w:rFonts w:ascii="Times New Roman" w:eastAsia="Times New Roman" w:hAnsi="Times New Roman"/>
          <w:sz w:val="24"/>
          <w:szCs w:val="24"/>
          <w:lang w:eastAsia="ru-RU"/>
        </w:rPr>
        <w:t>овариства</w:t>
      </w:r>
      <w:proofErr w:type="spellEnd"/>
      <w:r w:rsidRPr="009062B8">
        <w:rPr>
          <w:rFonts w:ascii="Times New Roman" w:eastAsia="Times New Roman" w:hAnsi="Times New Roman"/>
          <w:sz w:val="24"/>
          <w:szCs w:val="24"/>
          <w:lang w:eastAsia="ru-RU"/>
        </w:rPr>
        <w:t>.</w:t>
      </w:r>
    </w:p>
    <w:p w14:paraId="31BBBFB1" w14:textId="77777777" w:rsidR="00F07678" w:rsidRPr="009062B8" w:rsidRDefault="000431C5" w:rsidP="00753D2A">
      <w:pPr>
        <w:pStyle w:val="a4"/>
        <w:numPr>
          <w:ilvl w:val="1"/>
          <w:numId w:val="30"/>
        </w:numPr>
        <w:shd w:val="clear" w:color="auto" w:fill="FFFFFF"/>
        <w:spacing w:after="0"/>
        <w:ind w:left="0" w:right="1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Корпоративний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секретар</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має</w:t>
      </w:r>
      <w:proofErr w:type="spellEnd"/>
      <w:r w:rsidRPr="006361A2">
        <w:rPr>
          <w:rFonts w:ascii="Times New Roman" w:eastAsia="Times New Roman" w:hAnsi="Times New Roman"/>
          <w:sz w:val="24"/>
          <w:szCs w:val="24"/>
          <w:lang w:eastAsia="ru-RU"/>
        </w:rPr>
        <w:t xml:space="preserve"> право д</w:t>
      </w:r>
      <w:r>
        <w:rPr>
          <w:rFonts w:ascii="Times New Roman" w:eastAsia="Times New Roman" w:hAnsi="Times New Roman"/>
          <w:sz w:val="24"/>
          <w:szCs w:val="24"/>
          <w:lang w:eastAsia="ru-RU"/>
        </w:rPr>
        <w:t>оступу до будь-</w:t>
      </w:r>
      <w:proofErr w:type="spellStart"/>
      <w:r>
        <w:rPr>
          <w:rFonts w:ascii="Times New Roman" w:eastAsia="Times New Roman" w:hAnsi="Times New Roman"/>
          <w:sz w:val="24"/>
          <w:szCs w:val="24"/>
          <w:lang w:eastAsia="ru-RU"/>
        </w:rPr>
        <w:t>яких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документів</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 xml:space="preserve"> в межах </w:t>
      </w:r>
      <w:proofErr w:type="spellStart"/>
      <w:r w:rsidRPr="006361A2">
        <w:rPr>
          <w:rFonts w:ascii="Times New Roman" w:eastAsia="Times New Roman" w:hAnsi="Times New Roman"/>
          <w:sz w:val="24"/>
          <w:szCs w:val="24"/>
          <w:lang w:eastAsia="ru-RU"/>
        </w:rPr>
        <w:t>його</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компетенції</w:t>
      </w:r>
      <w:proofErr w:type="spellEnd"/>
      <w:r>
        <w:rPr>
          <w:rFonts w:ascii="Times New Roman" w:eastAsia="Times New Roman" w:hAnsi="Times New Roman"/>
          <w:sz w:val="24"/>
          <w:szCs w:val="24"/>
          <w:lang w:val="uk-UA" w:eastAsia="ru-RU"/>
        </w:rPr>
        <w:t>.</w:t>
      </w:r>
    </w:p>
    <w:p w14:paraId="0AB5C1B8" w14:textId="77777777" w:rsidR="003E77C5" w:rsidRDefault="003E77C5" w:rsidP="000431C5">
      <w:pPr>
        <w:pStyle w:val="a4"/>
        <w:shd w:val="clear" w:color="auto" w:fill="FFFFFF"/>
        <w:spacing w:after="0"/>
        <w:ind w:left="567" w:right="10" w:firstLine="0"/>
        <w:jc w:val="both"/>
        <w:rPr>
          <w:rFonts w:ascii="Times New Roman" w:hAnsi="Times New Roman"/>
          <w:spacing w:val="-5"/>
          <w:sz w:val="24"/>
          <w:szCs w:val="24"/>
          <w:lang w:val="uk-UA"/>
        </w:rPr>
      </w:pPr>
    </w:p>
    <w:p w14:paraId="79D57034" w14:textId="77777777" w:rsidR="00460E90" w:rsidRDefault="00460E90" w:rsidP="000431C5">
      <w:pPr>
        <w:pStyle w:val="a4"/>
        <w:shd w:val="clear" w:color="auto" w:fill="FFFFFF"/>
        <w:spacing w:after="0"/>
        <w:ind w:left="567" w:right="10" w:firstLine="0"/>
        <w:jc w:val="both"/>
        <w:rPr>
          <w:rFonts w:ascii="Times New Roman" w:hAnsi="Times New Roman"/>
          <w:spacing w:val="-5"/>
          <w:sz w:val="24"/>
          <w:szCs w:val="24"/>
          <w:lang w:val="uk-UA"/>
        </w:rPr>
      </w:pPr>
    </w:p>
    <w:p w14:paraId="0C3E7C38" w14:textId="77777777" w:rsidR="00C612CD" w:rsidRPr="00D24EFA" w:rsidRDefault="00C612CD" w:rsidP="00C612CD">
      <w:pPr>
        <w:pStyle w:val="3"/>
        <w:rPr>
          <w:rFonts w:ascii="Times New Roman" w:hAnsi="Times New Roman"/>
          <w:sz w:val="24"/>
          <w:szCs w:val="24"/>
        </w:rPr>
      </w:pPr>
      <w:bookmarkStart w:id="92" w:name="_Toc513545709"/>
      <w:proofErr w:type="spellStart"/>
      <w:r w:rsidRPr="00D24EFA">
        <w:rPr>
          <w:rFonts w:ascii="Times New Roman" w:hAnsi="Times New Roman"/>
          <w:sz w:val="24"/>
          <w:szCs w:val="24"/>
        </w:rPr>
        <w:t>Стаття</w:t>
      </w:r>
      <w:proofErr w:type="spellEnd"/>
      <w:r w:rsidRPr="00D24EFA">
        <w:rPr>
          <w:rFonts w:ascii="Times New Roman" w:hAnsi="Times New Roman"/>
          <w:sz w:val="24"/>
          <w:szCs w:val="24"/>
        </w:rPr>
        <w:t xml:space="preserve"> 15. </w:t>
      </w:r>
      <w:proofErr w:type="spellStart"/>
      <w:r w:rsidRPr="00D24EFA">
        <w:rPr>
          <w:rFonts w:ascii="Times New Roman" w:hAnsi="Times New Roman"/>
          <w:sz w:val="24"/>
          <w:szCs w:val="24"/>
        </w:rPr>
        <w:t>Виконавчий</w:t>
      </w:r>
      <w:proofErr w:type="spellEnd"/>
      <w:r w:rsidRPr="00D24EFA">
        <w:rPr>
          <w:rFonts w:ascii="Times New Roman" w:hAnsi="Times New Roman"/>
          <w:sz w:val="24"/>
          <w:szCs w:val="24"/>
        </w:rPr>
        <w:t xml:space="preserve"> орган </w:t>
      </w:r>
      <w:proofErr w:type="spellStart"/>
      <w:r w:rsidRPr="00D24EFA">
        <w:rPr>
          <w:rFonts w:ascii="Times New Roman" w:hAnsi="Times New Roman"/>
          <w:sz w:val="24"/>
          <w:szCs w:val="24"/>
        </w:rPr>
        <w:t>Товариства</w:t>
      </w:r>
      <w:bookmarkEnd w:id="92"/>
      <w:proofErr w:type="spellEnd"/>
      <w:r w:rsidRPr="00D24EFA">
        <w:rPr>
          <w:rFonts w:ascii="Times New Roman" w:hAnsi="Times New Roman"/>
          <w:sz w:val="24"/>
          <w:szCs w:val="24"/>
        </w:rPr>
        <w:t xml:space="preserve"> </w:t>
      </w:r>
    </w:p>
    <w:p w14:paraId="5430379A" w14:textId="77777777" w:rsidR="00C612CD" w:rsidRPr="00D24EFA" w:rsidRDefault="00C612CD" w:rsidP="00C612CD">
      <w:pPr>
        <w:rPr>
          <w:lang w:val="uk-UA" w:eastAsia="ru-RU"/>
        </w:rPr>
      </w:pPr>
    </w:p>
    <w:p w14:paraId="58D1DED1" w14:textId="3AE1915B" w:rsidR="00C612CD" w:rsidRPr="00D24EFA"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24EFA">
        <w:rPr>
          <w:rFonts w:ascii="Times New Roman" w:hAnsi="Times New Roman" w:cs="Times New Roman"/>
          <w:spacing w:val="-5"/>
          <w:sz w:val="24"/>
          <w:szCs w:val="24"/>
          <w:lang w:val="uk-UA"/>
        </w:rPr>
        <w:t xml:space="preserve">Виконавчим органом Товариства є Правління, яке є колегіальним органом, що складається з </w:t>
      </w:r>
      <w:r w:rsidR="00D24EFA" w:rsidRPr="00D24EFA">
        <w:rPr>
          <w:rFonts w:ascii="Times New Roman" w:hAnsi="Times New Roman" w:cs="Times New Roman"/>
          <w:spacing w:val="-5"/>
          <w:sz w:val="24"/>
          <w:szCs w:val="24"/>
          <w:lang w:val="uk-UA"/>
        </w:rPr>
        <w:t xml:space="preserve">Голови </w:t>
      </w:r>
      <w:r w:rsidRPr="00D24EFA">
        <w:rPr>
          <w:rFonts w:ascii="Times New Roman" w:hAnsi="Times New Roman" w:cs="Times New Roman"/>
          <w:spacing w:val="-5"/>
          <w:sz w:val="24"/>
          <w:szCs w:val="24"/>
          <w:lang w:val="uk-UA"/>
        </w:rPr>
        <w:t>Правління</w:t>
      </w:r>
      <w:r w:rsidR="00D24EFA" w:rsidRPr="00D24EFA">
        <w:rPr>
          <w:rFonts w:ascii="Times New Roman" w:hAnsi="Times New Roman" w:cs="Times New Roman"/>
          <w:spacing w:val="-5"/>
          <w:sz w:val="24"/>
          <w:szCs w:val="24"/>
          <w:lang w:val="uk-UA"/>
        </w:rPr>
        <w:t xml:space="preserve"> та двох Членів Правління</w:t>
      </w:r>
      <w:r w:rsidRPr="00D24EFA">
        <w:rPr>
          <w:rFonts w:ascii="Times New Roman" w:hAnsi="Times New Roman" w:cs="Times New Roman"/>
          <w:spacing w:val="-5"/>
          <w:sz w:val="24"/>
          <w:szCs w:val="24"/>
          <w:lang w:val="uk-UA"/>
        </w:rPr>
        <w:t>. Виконавчий орган здійснює управління поточною діяльністю Товариства.</w:t>
      </w:r>
    </w:p>
    <w:p w14:paraId="065DE9E5"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24EFA">
        <w:rPr>
          <w:rFonts w:ascii="Times New Roman" w:hAnsi="Times New Roman" w:cs="Times New Roman"/>
          <w:spacing w:val="-5"/>
          <w:sz w:val="24"/>
          <w:szCs w:val="24"/>
          <w:lang w:val="uk-UA"/>
        </w:rPr>
        <w:t>До компетенції Правління належить вирішення всіх питань, пов’язаних з управлінням поточною діяльністю Товариства, крім питань, що законодавством, цим Статутом, внутрішніми положеннями Товариства або рішенням Загальних зборів віднесені</w:t>
      </w:r>
      <w:r w:rsidRPr="00DD13FF">
        <w:rPr>
          <w:rFonts w:ascii="Times New Roman" w:hAnsi="Times New Roman" w:cs="Times New Roman"/>
          <w:spacing w:val="-5"/>
          <w:sz w:val="24"/>
          <w:szCs w:val="24"/>
          <w:lang w:val="uk-UA"/>
        </w:rPr>
        <w:t xml:space="preserve"> до виключної компетенції Загальних зборів та Наглядової ради.</w:t>
      </w:r>
    </w:p>
    <w:p w14:paraId="5BE2B43B"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Правління підзвітне Загальним зборам та Наглядовій раді, організовує виконання рішень Загальних зборів акціонерів Товариства та Наглядової ради. Правління діє від імені Товариства </w:t>
      </w:r>
      <w:r>
        <w:rPr>
          <w:rFonts w:ascii="Times New Roman" w:hAnsi="Times New Roman" w:cs="Times New Roman"/>
          <w:spacing w:val="-5"/>
          <w:sz w:val="24"/>
          <w:szCs w:val="24"/>
          <w:lang w:val="uk-UA"/>
        </w:rPr>
        <w:t>у межах, встановлених цим С</w:t>
      </w:r>
      <w:r w:rsidRPr="00DD13FF">
        <w:rPr>
          <w:rFonts w:ascii="Times New Roman" w:hAnsi="Times New Roman" w:cs="Times New Roman"/>
          <w:spacing w:val="-5"/>
          <w:sz w:val="24"/>
          <w:szCs w:val="24"/>
          <w:lang w:val="uk-UA"/>
        </w:rPr>
        <w:t xml:space="preserve">татутом, Положенням про Правління Товариства, іншими внутрішніми положеннями Товариства та </w:t>
      </w:r>
      <w:r>
        <w:rPr>
          <w:rFonts w:ascii="Times New Roman" w:hAnsi="Times New Roman" w:cs="Times New Roman"/>
          <w:spacing w:val="-5"/>
          <w:sz w:val="24"/>
          <w:szCs w:val="24"/>
          <w:lang w:val="uk-UA"/>
        </w:rPr>
        <w:t>чинним законодавством</w:t>
      </w:r>
      <w:r w:rsidRPr="00DD13FF">
        <w:rPr>
          <w:rFonts w:ascii="Times New Roman" w:hAnsi="Times New Roman" w:cs="Times New Roman"/>
          <w:spacing w:val="-5"/>
          <w:sz w:val="24"/>
          <w:szCs w:val="24"/>
          <w:lang w:val="uk-UA"/>
        </w:rPr>
        <w:t>.</w:t>
      </w:r>
    </w:p>
    <w:p w14:paraId="2329248F"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До компетенції Правління належить:</w:t>
      </w:r>
    </w:p>
    <w:p w14:paraId="7C6C55B7"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розробка основних напрямків діяльності та розвитку Товариства;</w:t>
      </w:r>
    </w:p>
    <w:p w14:paraId="63215087"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визначення напрямків поточної діяльності Товариства, затвердження оперативних планів роботи та контроль за їх виконанням;</w:t>
      </w:r>
    </w:p>
    <w:p w14:paraId="101B3F69"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організація господарської діяльності Товариства, фінансування, ведення обліку та складання звітності;</w:t>
      </w:r>
    </w:p>
    <w:p w14:paraId="005C55FF"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розробка та подання на затвердження Наглядовій раді організаційної структури Товариства;</w:t>
      </w:r>
    </w:p>
    <w:p w14:paraId="715BC99C"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попередній розгляд питань, що належить до компетенції Загальних зборів, підготовка цих питань до зборів;</w:t>
      </w:r>
    </w:p>
    <w:p w14:paraId="69526BCB"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розробка на Загальні збори пропозицій з питань діяльності Товариства та внесення цих пропозицій на затвердження Наглядовій раді;</w:t>
      </w:r>
    </w:p>
    <w:p w14:paraId="19FE3838"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підготовка та передача н</w:t>
      </w:r>
      <w:r>
        <w:rPr>
          <w:rFonts w:ascii="Times New Roman" w:hAnsi="Times New Roman" w:cs="Times New Roman"/>
          <w:spacing w:val="-5"/>
          <w:sz w:val="24"/>
          <w:szCs w:val="24"/>
          <w:lang w:val="uk-UA"/>
        </w:rPr>
        <w:t>а затвердження Наглядовій раді П</w:t>
      </w:r>
      <w:r w:rsidRPr="00DD13FF">
        <w:rPr>
          <w:rFonts w:ascii="Times New Roman" w:hAnsi="Times New Roman" w:cs="Times New Roman"/>
          <w:spacing w:val="-5"/>
          <w:sz w:val="24"/>
          <w:szCs w:val="24"/>
          <w:lang w:val="uk-UA"/>
        </w:rPr>
        <w:t>оложення з питань оплати праці та мотивації працівників Товариства;</w:t>
      </w:r>
    </w:p>
    <w:p w14:paraId="48BF7E48"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підготовка та подання на затвердження Наглядовою радою проектів стратегічного плану Товариства, річних бізнес-планів (маркетингових та фінансових), річного бюджету Товариства;</w:t>
      </w:r>
    </w:p>
    <w:p w14:paraId="755C6400"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подання на затвердження Загальним зборам річного звіту і балансу Товариства, висновків незалежного аудитора;</w:t>
      </w:r>
    </w:p>
    <w:p w14:paraId="747537A7"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підготовка звітів Наглядовій раді щодо виконання основних напрямів діяльності Товариства;</w:t>
      </w:r>
    </w:p>
    <w:p w14:paraId="4FE4F1FC"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забезпечення виконання рішень Загальних зборів та Наглядової ради;</w:t>
      </w:r>
    </w:p>
    <w:p w14:paraId="1D24352E"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lastRenderedPageBreak/>
        <w:t xml:space="preserve"> </w:t>
      </w:r>
      <w:r w:rsidRPr="00DD13FF">
        <w:rPr>
          <w:rFonts w:ascii="Times New Roman" w:hAnsi="Times New Roman" w:cs="Times New Roman"/>
          <w:spacing w:val="-5"/>
          <w:sz w:val="24"/>
          <w:szCs w:val="24"/>
          <w:lang w:val="uk-UA"/>
        </w:rPr>
        <w:t>попередній розгляд питань, які виносяться на розгляд Загальних зборів або Наглядової ради, підготовка необхідних інформацій та пропозицій;</w:t>
      </w:r>
    </w:p>
    <w:p w14:paraId="1118D704"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організація та забезпечення проведення Загальних зборів;</w:t>
      </w:r>
    </w:p>
    <w:p w14:paraId="00FD7BDD"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залучення експертів до аналізу окремих питань діяльності Товариства;</w:t>
      </w:r>
    </w:p>
    <w:p w14:paraId="178584BC"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затвердження внутрішніх документів Товариства за винятком тих, затвердження яких віднесено до компетенції Загальних зборів чи Наглядової ради;</w:t>
      </w:r>
    </w:p>
    <w:p w14:paraId="7841E3A8"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вирішення загальних питань добору, розстановки та перепідготовки кадрів;</w:t>
      </w:r>
    </w:p>
    <w:p w14:paraId="12C794B0"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заслуховування звітів посадових осіб структурних підрозділів Товариства і прийняття рішень по них;</w:t>
      </w:r>
    </w:p>
    <w:p w14:paraId="0D9FEE58"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керівництво роботою структурних підрозділів та дочірніх підприємств Товариства, забезпечення виконання покладених на них завдань;</w:t>
      </w:r>
    </w:p>
    <w:p w14:paraId="4B87679B"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визначення переліку відомостей, що складають комерційну таємницю та конфіденційну інформацію про діяльність Товариства, визначення порядку їх використання та охорони;</w:t>
      </w:r>
    </w:p>
    <w:p w14:paraId="249E83A5" w14:textId="77777777" w:rsidR="00C612CD" w:rsidRPr="00DD13FF" w:rsidRDefault="00C612CD" w:rsidP="00753D2A">
      <w:pPr>
        <w:numPr>
          <w:ilvl w:val="1"/>
          <w:numId w:val="36"/>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інші питання, за винятком тих, що належить до компетенції Загальних зборів чи Наглядової ради.</w:t>
      </w:r>
    </w:p>
    <w:p w14:paraId="702D1EB7"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Компетенція Правління може бути змінена шляхом внесення змін до Статуту, Положення про Правління Товариства, інших внутрішніх положень Товариства, або прийняття відповідного рішення Загальними зборами. Повноваження Правління можуть бути обмежені окремим внутрішнім положенням Товариства про ліміти повноважень.</w:t>
      </w:r>
    </w:p>
    <w:p w14:paraId="0E004127"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Правління може прийняти рішення про передачу частини належних йому прав до компетенції Голови Правління Товариства або керівників структурних підрозділів.</w:t>
      </w:r>
    </w:p>
    <w:p w14:paraId="3AD03395"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Правління обирається Наглядовою радою безстроково і може переобиратися необмежену кількість разів. </w:t>
      </w:r>
    </w:p>
    <w:p w14:paraId="6057C0BB"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Повноваження Голови та Ч</w:t>
      </w:r>
      <w:r w:rsidRPr="00DD13FF">
        <w:rPr>
          <w:rFonts w:ascii="Times New Roman" w:hAnsi="Times New Roman" w:cs="Times New Roman"/>
          <w:spacing w:val="-5"/>
          <w:sz w:val="24"/>
          <w:szCs w:val="24"/>
          <w:lang w:val="uk-UA"/>
        </w:rPr>
        <w:t>ленів Правління припиняються за рішенням Наглядової ради</w:t>
      </w:r>
      <w:r w:rsidR="00C057F2" w:rsidRPr="00C057F2">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 підстав</w:t>
      </w:r>
      <w:r w:rsidRPr="002D1934">
        <w:rPr>
          <w:rFonts w:ascii="Times New Roman" w:hAnsi="Times New Roman" w:cs="Times New Roman"/>
          <w:spacing w:val="-5"/>
          <w:sz w:val="24"/>
          <w:szCs w:val="24"/>
          <w:lang w:val="uk-UA"/>
        </w:rPr>
        <w:t>,</w:t>
      </w:r>
      <w:r w:rsidRPr="00DD13FF">
        <w:rPr>
          <w:rFonts w:ascii="Times New Roman" w:hAnsi="Times New Roman" w:cs="Times New Roman"/>
          <w:spacing w:val="-5"/>
          <w:sz w:val="24"/>
          <w:szCs w:val="24"/>
          <w:lang w:val="uk-UA"/>
        </w:rPr>
        <w:t xml:space="preserve">  встановлених чинним законодавством та цим Статутом.</w:t>
      </w:r>
    </w:p>
    <w:p w14:paraId="2189AB77"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Членом Правління може бути будь-яка фізична особа, яка має повну дієздатність і не є членом Наглядової ради.</w:t>
      </w:r>
    </w:p>
    <w:p w14:paraId="3983AC6D"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Голова Правління обирається Наглядовою радою безстроково</w:t>
      </w:r>
      <w:r w:rsidRPr="00C057F2">
        <w:rPr>
          <w:rFonts w:ascii="Times New Roman" w:hAnsi="Times New Roman" w:cs="Times New Roman"/>
          <w:spacing w:val="-5"/>
          <w:sz w:val="24"/>
          <w:szCs w:val="24"/>
          <w:lang w:val="uk-UA"/>
        </w:rPr>
        <w:t>,</w:t>
      </w:r>
      <w:r w:rsidRPr="00DD13FF">
        <w:rPr>
          <w:rFonts w:ascii="Times New Roman" w:hAnsi="Times New Roman" w:cs="Times New Roman"/>
          <w:spacing w:val="-5"/>
          <w:sz w:val="24"/>
          <w:szCs w:val="24"/>
          <w:lang w:val="uk-UA"/>
        </w:rPr>
        <w:t xml:space="preserve"> та виконує свої обов’язки до його переобрання. Голова Правління може переобиратися необмежену кількість разів. Пропозиція про висунення кандидата на посаду Голови Правління повинна містити ім’я кандидата, місце його роботи, займану посаду, відомості про зайняття посад в органах управління інших організаціях.</w:t>
      </w:r>
    </w:p>
    <w:p w14:paraId="0B7AB448"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Права та обов’язки, строк повноважень, відповідальність і оплата праці Голови Правління визначаються Законом України «Про акціонерні товариства», іншими актами законодавства, цим </w:t>
      </w:r>
      <w:r>
        <w:rPr>
          <w:rFonts w:ascii="Times New Roman" w:hAnsi="Times New Roman" w:cs="Times New Roman"/>
          <w:spacing w:val="-5"/>
          <w:sz w:val="24"/>
          <w:szCs w:val="24"/>
          <w:lang w:val="uk-UA"/>
        </w:rPr>
        <w:t>С</w:t>
      </w:r>
      <w:r w:rsidRPr="00DD13FF">
        <w:rPr>
          <w:rFonts w:ascii="Times New Roman" w:hAnsi="Times New Roman" w:cs="Times New Roman"/>
          <w:spacing w:val="-5"/>
          <w:sz w:val="24"/>
          <w:szCs w:val="24"/>
          <w:lang w:val="uk-UA"/>
        </w:rPr>
        <w:t>татутом, Положенням про П</w:t>
      </w:r>
      <w:r>
        <w:rPr>
          <w:rFonts w:ascii="Times New Roman" w:hAnsi="Times New Roman" w:cs="Times New Roman"/>
          <w:spacing w:val="-5"/>
          <w:sz w:val="24"/>
          <w:szCs w:val="24"/>
          <w:lang w:val="uk-UA"/>
        </w:rPr>
        <w:t>равління Т</w:t>
      </w:r>
      <w:r w:rsidRPr="00DD13FF">
        <w:rPr>
          <w:rFonts w:ascii="Times New Roman" w:hAnsi="Times New Roman" w:cs="Times New Roman"/>
          <w:spacing w:val="-5"/>
          <w:sz w:val="24"/>
          <w:szCs w:val="24"/>
          <w:lang w:val="uk-UA"/>
        </w:rPr>
        <w:t>овариства, а тако</w:t>
      </w:r>
      <w:r>
        <w:rPr>
          <w:rFonts w:ascii="Times New Roman" w:hAnsi="Times New Roman" w:cs="Times New Roman"/>
          <w:spacing w:val="-5"/>
          <w:sz w:val="24"/>
          <w:szCs w:val="24"/>
          <w:lang w:val="uk-UA"/>
        </w:rPr>
        <w:t>ж контрактом, що укладається з Г</w:t>
      </w:r>
      <w:r w:rsidRPr="00DD13FF">
        <w:rPr>
          <w:rFonts w:ascii="Times New Roman" w:hAnsi="Times New Roman" w:cs="Times New Roman"/>
          <w:spacing w:val="-5"/>
          <w:sz w:val="24"/>
          <w:szCs w:val="24"/>
          <w:lang w:val="uk-UA"/>
        </w:rPr>
        <w:t>оловою Правління. Від імені Товариства контракт підписує Голова Наглядової ради чи особа, уповноважена на те Наглядовою радою.</w:t>
      </w:r>
    </w:p>
    <w:p w14:paraId="7D62EA18" w14:textId="66D84152"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Наглядова рада вправі достроково припинити по</w:t>
      </w:r>
      <w:r>
        <w:rPr>
          <w:rFonts w:ascii="Times New Roman" w:hAnsi="Times New Roman" w:cs="Times New Roman"/>
          <w:spacing w:val="-5"/>
          <w:sz w:val="24"/>
          <w:szCs w:val="24"/>
          <w:lang w:val="uk-UA"/>
        </w:rPr>
        <w:t>вноваження Голови та Ч</w:t>
      </w:r>
      <w:r w:rsidRPr="00DD13FF">
        <w:rPr>
          <w:rFonts w:ascii="Times New Roman" w:hAnsi="Times New Roman" w:cs="Times New Roman"/>
          <w:spacing w:val="-5"/>
          <w:sz w:val="24"/>
          <w:szCs w:val="24"/>
          <w:lang w:val="uk-UA"/>
        </w:rPr>
        <w:t xml:space="preserve">ленів Правління. </w:t>
      </w:r>
    </w:p>
    <w:p w14:paraId="56BBA6E9"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Голова Правління організовує роботу Правління, скликає засідання, забезпечує веден</w:t>
      </w:r>
      <w:r>
        <w:rPr>
          <w:rFonts w:ascii="Times New Roman" w:hAnsi="Times New Roman" w:cs="Times New Roman"/>
          <w:spacing w:val="-5"/>
          <w:sz w:val="24"/>
          <w:szCs w:val="24"/>
          <w:lang w:val="uk-UA"/>
        </w:rPr>
        <w:t>ня протоколів засідань. Голова П</w:t>
      </w:r>
      <w:r w:rsidRPr="00DD13FF">
        <w:rPr>
          <w:rFonts w:ascii="Times New Roman" w:hAnsi="Times New Roman" w:cs="Times New Roman"/>
          <w:spacing w:val="-5"/>
          <w:sz w:val="24"/>
          <w:szCs w:val="24"/>
          <w:lang w:val="uk-UA"/>
        </w:rPr>
        <w:t xml:space="preserve">равління має право без довіреності діяти від імені Товариства, з урахуванням обмежень, визначених Положенням про Правління Товариства. Голова Правління уповноважений керувати поточними справами Товариства, виконувати рішення Загальних зборів та Наглядової ради Товариства, представляти Товариство в його відносинах з державними органами, підприємствами, установами, організаціями, у тому числі іноземними; українськими та іноземними громадянами та будь-якими іншими третіми сторонами; вести переговори та укладати будь-які правочини, договори (контракти тощо) від імені Товариства, у тому числі зовнішньоекономічні, в межах, визначених внутрішніми положеннями Товариства. Голова Правління відповідає за ефективну діяльність Правління і Товариства, координацію діяльності Правління із </w:t>
      </w:r>
      <w:r w:rsidRPr="00DD13FF">
        <w:rPr>
          <w:rFonts w:ascii="Times New Roman" w:hAnsi="Times New Roman" w:cs="Times New Roman"/>
          <w:spacing w:val="-5"/>
          <w:sz w:val="24"/>
          <w:szCs w:val="24"/>
          <w:lang w:val="uk-UA"/>
        </w:rPr>
        <w:lastRenderedPageBreak/>
        <w:t>Наглядовою радою та іншими колегіальними органами. Голова Правління має право надавати пропозиції Загал</w:t>
      </w:r>
      <w:r w:rsidR="002D1934">
        <w:rPr>
          <w:rFonts w:ascii="Times New Roman" w:hAnsi="Times New Roman" w:cs="Times New Roman"/>
          <w:spacing w:val="-5"/>
          <w:sz w:val="24"/>
          <w:szCs w:val="24"/>
          <w:lang w:val="uk-UA"/>
        </w:rPr>
        <w:t>ьним зборам та Наглядовій раді Т</w:t>
      </w:r>
      <w:r w:rsidRPr="00DD13FF">
        <w:rPr>
          <w:rFonts w:ascii="Times New Roman" w:hAnsi="Times New Roman" w:cs="Times New Roman"/>
          <w:spacing w:val="-5"/>
          <w:sz w:val="24"/>
          <w:szCs w:val="24"/>
          <w:lang w:val="uk-UA"/>
        </w:rPr>
        <w:t>овариства за всіма напрямками діяльності Товариства.</w:t>
      </w:r>
    </w:p>
    <w:p w14:paraId="77FF0CC9"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До компетенції Голови Правління Товариства належить:</w:t>
      </w:r>
    </w:p>
    <w:p w14:paraId="0E9A7A8D"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530888">
        <w:rPr>
          <w:rFonts w:ascii="Times New Roman" w:hAnsi="Times New Roman" w:cs="Times New Roman"/>
          <w:spacing w:val="-5"/>
          <w:sz w:val="24"/>
          <w:szCs w:val="24"/>
          <w:lang w:val="uk-UA"/>
        </w:rPr>
        <w:t>вирішення кадрових питань Товариства, розробка і затвердження штатного розпису Товариства та посадових інструкцій працівників</w:t>
      </w:r>
      <w:r w:rsidRPr="00DD13FF">
        <w:rPr>
          <w:rFonts w:ascii="Times New Roman" w:hAnsi="Times New Roman" w:cs="Times New Roman"/>
          <w:spacing w:val="-5"/>
          <w:sz w:val="24"/>
          <w:szCs w:val="24"/>
          <w:lang w:val="uk-UA"/>
        </w:rPr>
        <w:t>;</w:t>
      </w:r>
    </w:p>
    <w:p w14:paraId="575C2CB1" w14:textId="77777777" w:rsidR="00C612CD" w:rsidRPr="00530888"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 xml:space="preserve">прийняття на роботу та звільнення працівників Товариства, застосування до них заходів заохочення та стягнення; визначення (конкретизація) сфер їх компетенції, прав і відповідальності працівників Товариства; прийняття будь-яких інших кадрових рішень (у тому числі стосовно переведення) щодо працівників Товариства; призначення та укладання від імені Товариства трудових договорів з керівниками філій та представництв Товариства, </w:t>
      </w:r>
      <w:r w:rsidRPr="007E6376">
        <w:rPr>
          <w:rFonts w:ascii="Times New Roman" w:hAnsi="Times New Roman" w:cs="Times New Roman"/>
          <w:sz w:val="24"/>
          <w:szCs w:val="24"/>
          <w:lang w:val="uk-UA"/>
        </w:rPr>
        <w:t>з правом передоручення вищезазначених повноважень третім особам</w:t>
      </w:r>
      <w:r w:rsidRPr="007E6376">
        <w:rPr>
          <w:rFonts w:ascii="Times New Roman" w:hAnsi="Times New Roman" w:cs="Times New Roman"/>
          <w:spacing w:val="-5"/>
          <w:sz w:val="24"/>
          <w:szCs w:val="24"/>
          <w:lang w:val="uk-UA"/>
        </w:rPr>
        <w:t>;</w:t>
      </w:r>
      <w:r w:rsidRPr="00881123">
        <w:rPr>
          <w:rFonts w:ascii="Times New Roman" w:hAnsi="Times New Roman" w:cs="Times New Roman"/>
          <w:spacing w:val="-5"/>
          <w:sz w:val="24"/>
          <w:szCs w:val="24"/>
          <w:lang w:val="uk-UA"/>
        </w:rPr>
        <w:t xml:space="preserve"> </w:t>
      </w:r>
    </w:p>
    <w:p w14:paraId="062B685B" w14:textId="77777777" w:rsidR="00C612CD" w:rsidRPr="007E6376"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z w:val="24"/>
          <w:szCs w:val="24"/>
          <w:lang w:val="uk-UA"/>
        </w:rPr>
        <w:t xml:space="preserve">визначення посадових окладів, форм і систем оплати праці працівників Товариства та інших осіб, що залучаються до роботи згідно із </w:t>
      </w:r>
      <w:r>
        <w:rPr>
          <w:rFonts w:ascii="Times New Roman" w:hAnsi="Times New Roman" w:cs="Times New Roman"/>
          <w:sz w:val="24"/>
          <w:szCs w:val="24"/>
          <w:lang w:val="uk-UA"/>
        </w:rPr>
        <w:t xml:space="preserve">чинним </w:t>
      </w:r>
      <w:r w:rsidRPr="00DD13FF">
        <w:rPr>
          <w:rFonts w:ascii="Times New Roman" w:hAnsi="Times New Roman" w:cs="Times New Roman"/>
          <w:sz w:val="24"/>
          <w:szCs w:val="24"/>
          <w:lang w:val="uk-UA"/>
        </w:rPr>
        <w:t xml:space="preserve">законодавством </w:t>
      </w:r>
      <w:r w:rsidRPr="007E6376">
        <w:rPr>
          <w:rFonts w:ascii="Times New Roman" w:hAnsi="Times New Roman" w:cs="Times New Roman"/>
          <w:sz w:val="24"/>
          <w:szCs w:val="24"/>
          <w:lang w:val="uk-UA"/>
        </w:rPr>
        <w:t>України</w:t>
      </w:r>
      <w:r>
        <w:rPr>
          <w:rFonts w:ascii="Times New Roman" w:hAnsi="Times New Roman" w:cs="Times New Roman"/>
          <w:sz w:val="24"/>
          <w:szCs w:val="24"/>
          <w:lang w:val="uk-UA"/>
        </w:rPr>
        <w:t>,</w:t>
      </w:r>
      <w:r w:rsidRPr="007E6376">
        <w:rPr>
          <w:rFonts w:ascii="Times New Roman" w:hAnsi="Times New Roman" w:cs="Times New Roman"/>
          <w:sz w:val="24"/>
          <w:szCs w:val="24"/>
          <w:lang w:val="uk-UA"/>
        </w:rPr>
        <w:t xml:space="preserve"> з правом передоручення вищезазначених повноважень третім особам;</w:t>
      </w:r>
    </w:p>
    <w:p w14:paraId="4A4F2DAB"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р</w:t>
      </w:r>
      <w:r w:rsidRPr="00DD13FF">
        <w:rPr>
          <w:rFonts w:ascii="Times New Roman" w:hAnsi="Times New Roman" w:cs="Times New Roman"/>
          <w:spacing w:val="-5"/>
          <w:sz w:val="24"/>
          <w:szCs w:val="24"/>
          <w:lang w:val="uk-UA"/>
        </w:rPr>
        <w:t>озробка</w:t>
      </w:r>
      <w:r>
        <w:rPr>
          <w:rFonts w:ascii="Times New Roman" w:hAnsi="Times New Roman" w:cs="Times New Roman"/>
          <w:spacing w:val="-5"/>
          <w:sz w:val="24"/>
          <w:szCs w:val="24"/>
          <w:lang w:val="uk-UA"/>
        </w:rPr>
        <w:t xml:space="preserve">, </w:t>
      </w:r>
      <w:r w:rsidRPr="00530888">
        <w:rPr>
          <w:rFonts w:ascii="Times New Roman" w:hAnsi="Times New Roman" w:cs="Times New Roman"/>
          <w:spacing w:val="-5"/>
          <w:sz w:val="24"/>
          <w:szCs w:val="24"/>
          <w:lang w:val="uk-UA"/>
        </w:rPr>
        <w:t xml:space="preserve">підписання від імені Товариства та подання для затвердження зборам трудового колективу згідно з </w:t>
      </w:r>
      <w:r w:rsidR="002D1934">
        <w:rPr>
          <w:rFonts w:ascii="Times New Roman" w:hAnsi="Times New Roman" w:cs="Times New Roman"/>
          <w:spacing w:val="-5"/>
          <w:sz w:val="24"/>
          <w:szCs w:val="24"/>
          <w:lang w:val="uk-UA"/>
        </w:rPr>
        <w:t>нормами</w:t>
      </w:r>
      <w:r w:rsidRPr="00530888">
        <w:rPr>
          <w:rFonts w:ascii="Times New Roman" w:hAnsi="Times New Roman" w:cs="Times New Roman"/>
          <w:spacing w:val="-5"/>
          <w:sz w:val="24"/>
          <w:szCs w:val="24"/>
          <w:lang w:val="uk-UA"/>
        </w:rPr>
        <w:t xml:space="preserve"> КЗпП  України</w:t>
      </w:r>
      <w:r w:rsidR="00C057F2">
        <w:rPr>
          <w:rFonts w:ascii="Times New Roman" w:hAnsi="Times New Roman" w:cs="Times New Roman"/>
          <w:spacing w:val="-5"/>
          <w:sz w:val="24"/>
          <w:szCs w:val="24"/>
          <w:lang w:val="uk-UA"/>
        </w:rPr>
        <w:t>,</w:t>
      </w:r>
      <w:r w:rsidRPr="00530888">
        <w:rPr>
          <w:spacing w:val="-5"/>
          <w:lang w:val="uk-UA"/>
        </w:rPr>
        <w:t xml:space="preserve"> </w:t>
      </w:r>
      <w:r w:rsidRPr="00530888">
        <w:rPr>
          <w:rFonts w:ascii="Times New Roman" w:hAnsi="Times New Roman" w:cs="Times New Roman"/>
          <w:spacing w:val="-5"/>
          <w:sz w:val="24"/>
          <w:szCs w:val="24"/>
          <w:lang w:val="uk-UA"/>
        </w:rPr>
        <w:t>Правил внутрішнього трудового розпорядку; розробка та затвердження інших в</w:t>
      </w:r>
      <w:r w:rsidRPr="00DD13FF">
        <w:rPr>
          <w:rFonts w:ascii="Times New Roman" w:hAnsi="Times New Roman" w:cs="Times New Roman"/>
          <w:spacing w:val="-5"/>
          <w:sz w:val="24"/>
          <w:szCs w:val="24"/>
          <w:lang w:val="uk-UA"/>
        </w:rPr>
        <w:t>нутрішніх документів Товариства за винятком тих, затвердження яких віднесено до компетенції Загальних зборів чи Наглядової ради;</w:t>
      </w:r>
    </w:p>
    <w:p w14:paraId="5A97E551"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винесення рішень про притягнення до майнової відповідальності працівників Товариства (за винятком посадових осіб Товариства);</w:t>
      </w:r>
    </w:p>
    <w:p w14:paraId="1045395C"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організація поточного контролю за оперативною діяльністю Товариства;</w:t>
      </w:r>
    </w:p>
    <w:p w14:paraId="4AB6253C"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 xml:space="preserve"> </w:t>
      </w:r>
      <w:r w:rsidRPr="00DD13FF">
        <w:rPr>
          <w:rFonts w:ascii="Times New Roman" w:hAnsi="Times New Roman" w:cs="Times New Roman"/>
          <w:sz w:val="24"/>
          <w:szCs w:val="24"/>
          <w:lang w:val="uk-UA"/>
        </w:rPr>
        <w:t>право розпоряджатися усіма банківськими рахунками Товариства з правом передоручення третім особам;</w:t>
      </w:r>
    </w:p>
    <w:p w14:paraId="48BF4C15"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без погодження Наглядовою радою</w:t>
      </w:r>
      <w:r>
        <w:rPr>
          <w:rFonts w:ascii="Times New Roman" w:hAnsi="Times New Roman" w:cs="Times New Roman"/>
          <w:spacing w:val="-5"/>
          <w:sz w:val="24"/>
          <w:szCs w:val="24"/>
          <w:lang w:val="uk-UA"/>
        </w:rPr>
        <w:t xml:space="preserve"> участь від імені Товариства у З</w:t>
      </w:r>
      <w:r w:rsidRPr="00DD13FF">
        <w:rPr>
          <w:rFonts w:ascii="Times New Roman" w:hAnsi="Times New Roman" w:cs="Times New Roman"/>
          <w:spacing w:val="-5"/>
          <w:sz w:val="24"/>
          <w:szCs w:val="24"/>
          <w:lang w:val="uk-UA"/>
        </w:rPr>
        <w:t>агальних зборах акціонерів (учасників) або інших вищих органах управління юридичних осіб, акціонером (учасником) яких є Товариство, з правом голосу та вирішення усіх питань, внесених до порядку денного зборів зазначених юридичних осіб;</w:t>
      </w:r>
    </w:p>
    <w:p w14:paraId="6DD6A0EF" w14:textId="77777777" w:rsidR="00C612CD" w:rsidRPr="00DD13FF" w:rsidRDefault="00C612CD" w:rsidP="00753D2A">
      <w:pPr>
        <w:numPr>
          <w:ilvl w:val="1"/>
          <w:numId w:val="37"/>
        </w:numPr>
        <w:shd w:val="clear" w:color="auto" w:fill="FFFFFF"/>
        <w:tabs>
          <w:tab w:val="left" w:pos="709"/>
        </w:tabs>
        <w:spacing w:after="0"/>
        <w:ind w:left="0" w:right="1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визначення осіб (представників) для</w:t>
      </w:r>
      <w:r>
        <w:rPr>
          <w:rFonts w:ascii="Times New Roman" w:hAnsi="Times New Roman" w:cs="Times New Roman"/>
          <w:spacing w:val="-5"/>
          <w:sz w:val="24"/>
          <w:szCs w:val="24"/>
          <w:lang w:val="uk-UA"/>
        </w:rPr>
        <w:t xml:space="preserve"> участі від імені Товариства у З</w:t>
      </w:r>
      <w:r w:rsidRPr="00DD13FF">
        <w:rPr>
          <w:rFonts w:ascii="Times New Roman" w:hAnsi="Times New Roman" w:cs="Times New Roman"/>
          <w:spacing w:val="-5"/>
          <w:sz w:val="24"/>
          <w:szCs w:val="24"/>
          <w:lang w:val="uk-UA"/>
        </w:rPr>
        <w:t>агальних зборах акціонерів (учасників) або інших вищих органах управління юридичних осіб, учасником (акціонером) яких є Товариство, а також визначення кандидатур до складу органів управління та контролю зазначених юридичних осіб.</w:t>
      </w:r>
    </w:p>
    <w:p w14:paraId="5DE8F2D3"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розпорядження майном Товариства, включаючи грошові кошти, з урахуван</w:t>
      </w:r>
      <w:r>
        <w:rPr>
          <w:rFonts w:ascii="Times New Roman" w:hAnsi="Times New Roman" w:cs="Times New Roman"/>
          <w:spacing w:val="-5"/>
          <w:sz w:val="24"/>
          <w:szCs w:val="24"/>
          <w:lang w:val="uk-UA"/>
        </w:rPr>
        <w:t>ням обмежень, встановлених цим С</w:t>
      </w:r>
      <w:r w:rsidRPr="00DD13FF">
        <w:rPr>
          <w:rFonts w:ascii="Times New Roman" w:hAnsi="Times New Roman" w:cs="Times New Roman"/>
          <w:spacing w:val="-5"/>
          <w:sz w:val="24"/>
          <w:szCs w:val="24"/>
          <w:lang w:val="uk-UA"/>
        </w:rPr>
        <w:t>татутом;</w:t>
      </w:r>
    </w:p>
    <w:p w14:paraId="4CB8682F"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презентація Т</w:t>
      </w:r>
      <w:r w:rsidRPr="00DD13FF">
        <w:rPr>
          <w:rFonts w:ascii="Times New Roman" w:hAnsi="Times New Roman" w:cs="Times New Roman"/>
          <w:spacing w:val="-5"/>
          <w:sz w:val="24"/>
          <w:szCs w:val="24"/>
          <w:lang w:val="uk-UA"/>
        </w:rPr>
        <w:t>овариства у відносинах з українськими та закордонними особами та здійснення всіх дій, включаючи подання заяв, клопотань та іншого, в інтересах Товариства, в державних та недержавних, громадських організаціях, тощо;</w:t>
      </w:r>
    </w:p>
    <w:p w14:paraId="5981C39E"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видача наказів та розпоряджень, рішень,  інших актів з питань діяльності Товариства;</w:t>
      </w:r>
    </w:p>
    <w:p w14:paraId="623A577E"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здійснення правочинів, в </w:t>
      </w:r>
      <w:proofErr w:type="spellStart"/>
      <w:r w:rsidRPr="00DD13FF">
        <w:rPr>
          <w:rFonts w:ascii="Times New Roman" w:hAnsi="Times New Roman" w:cs="Times New Roman"/>
          <w:spacing w:val="-5"/>
          <w:sz w:val="24"/>
          <w:szCs w:val="24"/>
          <w:lang w:val="uk-UA"/>
        </w:rPr>
        <w:t>т.ч</w:t>
      </w:r>
      <w:proofErr w:type="spellEnd"/>
      <w:r w:rsidRPr="00DD13FF">
        <w:rPr>
          <w:rFonts w:ascii="Times New Roman" w:hAnsi="Times New Roman" w:cs="Times New Roman"/>
          <w:spacing w:val="-5"/>
          <w:sz w:val="24"/>
          <w:szCs w:val="24"/>
          <w:lang w:val="uk-UA"/>
        </w:rPr>
        <w:t>. укладання договорів, угод та контрактів з урахуванням обмежень, передбачених чинним законодавством;</w:t>
      </w:r>
    </w:p>
    <w:p w14:paraId="733B6778"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укладання договорів, ринкова вартість майна або послуг, що є предметом</w:t>
      </w:r>
      <w:r>
        <w:rPr>
          <w:rFonts w:ascii="Times New Roman" w:hAnsi="Times New Roman" w:cs="Times New Roman"/>
          <w:spacing w:val="-5"/>
          <w:sz w:val="24"/>
          <w:szCs w:val="24"/>
          <w:lang w:val="uk-UA"/>
        </w:rPr>
        <w:t xml:space="preserve"> </w:t>
      </w:r>
      <w:r w:rsidRPr="0089097C">
        <w:rPr>
          <w:rFonts w:ascii="Times New Roman" w:hAnsi="Times New Roman" w:cs="Times New Roman"/>
          <w:spacing w:val="-5"/>
          <w:sz w:val="24"/>
          <w:szCs w:val="24"/>
          <w:lang w:val="uk-UA"/>
        </w:rPr>
        <w:t>яких,</w:t>
      </w:r>
      <w:r w:rsidRPr="00DD13FF">
        <w:rPr>
          <w:rFonts w:ascii="Times New Roman" w:hAnsi="Times New Roman" w:cs="Times New Roman"/>
          <w:spacing w:val="-5"/>
          <w:sz w:val="24"/>
          <w:szCs w:val="24"/>
          <w:lang w:val="uk-UA"/>
        </w:rPr>
        <w:t xml:space="preserve"> становить від 10 до 25 відсотків вартості активів за даними останньої річної фінансової звітності Товариства, лише після прийняття рішення їх умов Наглядовою радою Товариства;</w:t>
      </w:r>
    </w:p>
    <w:p w14:paraId="48FD599C"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укладання договорів, ринкова вартість майна або послуг, що є предметом</w:t>
      </w:r>
      <w:r>
        <w:rPr>
          <w:rFonts w:ascii="Times New Roman" w:hAnsi="Times New Roman" w:cs="Times New Roman"/>
          <w:spacing w:val="-5"/>
          <w:sz w:val="24"/>
          <w:szCs w:val="24"/>
          <w:lang w:val="uk-UA"/>
        </w:rPr>
        <w:t xml:space="preserve"> </w:t>
      </w:r>
      <w:r w:rsidRPr="0089097C">
        <w:rPr>
          <w:rFonts w:ascii="Times New Roman" w:hAnsi="Times New Roman" w:cs="Times New Roman"/>
          <w:spacing w:val="-5"/>
          <w:sz w:val="24"/>
          <w:szCs w:val="24"/>
          <w:lang w:val="uk-UA"/>
        </w:rPr>
        <w:t>яких,</w:t>
      </w:r>
      <w:r w:rsidRPr="00DD13FF">
        <w:rPr>
          <w:rFonts w:ascii="Times New Roman" w:hAnsi="Times New Roman" w:cs="Times New Roman"/>
          <w:spacing w:val="-5"/>
          <w:sz w:val="24"/>
          <w:szCs w:val="24"/>
          <w:lang w:val="uk-UA"/>
        </w:rPr>
        <w:t xml:space="preserve"> становить від 25 відсотків вартості активів за даними останньої річної фінансової звітності Товариства, лише після прийняття рішення Загальними зборами Товариства;</w:t>
      </w:r>
    </w:p>
    <w:p w14:paraId="3A63889E"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здійснення правочинів, в </w:t>
      </w:r>
      <w:proofErr w:type="spellStart"/>
      <w:r w:rsidRPr="00DD13FF">
        <w:rPr>
          <w:rFonts w:ascii="Times New Roman" w:hAnsi="Times New Roman" w:cs="Times New Roman"/>
          <w:spacing w:val="-5"/>
          <w:sz w:val="24"/>
          <w:szCs w:val="24"/>
          <w:lang w:val="uk-UA"/>
        </w:rPr>
        <w:t>т.ч</w:t>
      </w:r>
      <w:proofErr w:type="spellEnd"/>
      <w:r w:rsidRPr="00DD13FF">
        <w:rPr>
          <w:rFonts w:ascii="Times New Roman" w:hAnsi="Times New Roman" w:cs="Times New Roman"/>
          <w:spacing w:val="-5"/>
          <w:sz w:val="24"/>
          <w:szCs w:val="24"/>
          <w:lang w:val="uk-UA"/>
        </w:rPr>
        <w:t>. укладання договорів, угод та контрактів з урахуван</w:t>
      </w:r>
      <w:r>
        <w:rPr>
          <w:rFonts w:ascii="Times New Roman" w:hAnsi="Times New Roman" w:cs="Times New Roman"/>
          <w:spacing w:val="-5"/>
          <w:sz w:val="24"/>
          <w:szCs w:val="24"/>
          <w:lang w:val="uk-UA"/>
        </w:rPr>
        <w:t>ням обмежень, встановлених цим С</w:t>
      </w:r>
      <w:r w:rsidRPr="00DD13FF">
        <w:rPr>
          <w:rFonts w:ascii="Times New Roman" w:hAnsi="Times New Roman" w:cs="Times New Roman"/>
          <w:spacing w:val="-5"/>
          <w:sz w:val="24"/>
          <w:szCs w:val="24"/>
          <w:lang w:val="uk-UA"/>
        </w:rPr>
        <w:t>татутом, в тому числі, але не обмежуючись: будь-які правочини, пов’язані з набуттям/передачею/</w:t>
      </w:r>
      <w:proofErr w:type="spellStart"/>
      <w:r w:rsidRPr="00DD13FF">
        <w:rPr>
          <w:rFonts w:ascii="Times New Roman" w:hAnsi="Times New Roman" w:cs="Times New Roman"/>
          <w:spacing w:val="-5"/>
          <w:sz w:val="24"/>
          <w:szCs w:val="24"/>
          <w:lang w:val="uk-UA"/>
        </w:rPr>
        <w:t>продажем</w:t>
      </w:r>
      <w:proofErr w:type="spellEnd"/>
      <w:r w:rsidRPr="00DD13FF">
        <w:rPr>
          <w:rFonts w:ascii="Times New Roman" w:hAnsi="Times New Roman" w:cs="Times New Roman"/>
          <w:spacing w:val="-5"/>
          <w:sz w:val="24"/>
          <w:szCs w:val="24"/>
          <w:lang w:val="uk-UA"/>
        </w:rPr>
        <w:t xml:space="preserve"> прав на нерухоме майно; будь-які правочини, пов’язані із залученням/наданням фінансування, включаючи, але не обмежуючись, депозитні договори, кредитні договори, договори позики, позички, договори </w:t>
      </w:r>
      <w:r w:rsidRPr="00DD13FF">
        <w:rPr>
          <w:rFonts w:ascii="Times New Roman" w:hAnsi="Times New Roman" w:cs="Times New Roman"/>
          <w:spacing w:val="-5"/>
          <w:sz w:val="24"/>
          <w:szCs w:val="24"/>
          <w:lang w:val="uk-UA"/>
        </w:rPr>
        <w:lastRenderedPageBreak/>
        <w:t>лізингу; будь-які правочини щодо забезпечення виконання зобов’язань на користь третіх осіб, включаючи, але не обмежуючись, договори поруки, договори застави, договори іпотеки, гарантії; будь-які правочини, пов’язані з придбанням/розпорядженням корпоративними правами, акціями, цінними паперами;</w:t>
      </w:r>
    </w:p>
    <w:p w14:paraId="177CF22A"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видача доручень на здійснення правочинів, в </w:t>
      </w:r>
      <w:proofErr w:type="spellStart"/>
      <w:r w:rsidRPr="00DD13FF">
        <w:rPr>
          <w:rFonts w:ascii="Times New Roman" w:hAnsi="Times New Roman" w:cs="Times New Roman"/>
          <w:spacing w:val="-5"/>
          <w:sz w:val="24"/>
          <w:szCs w:val="24"/>
          <w:lang w:val="uk-UA"/>
        </w:rPr>
        <w:t>т.ч</w:t>
      </w:r>
      <w:proofErr w:type="spellEnd"/>
      <w:r w:rsidRPr="00DD13FF">
        <w:rPr>
          <w:rFonts w:ascii="Times New Roman" w:hAnsi="Times New Roman" w:cs="Times New Roman"/>
          <w:spacing w:val="-5"/>
          <w:sz w:val="24"/>
          <w:szCs w:val="24"/>
          <w:lang w:val="uk-UA"/>
        </w:rPr>
        <w:t>. на укладання угод та контрактів, а також на здійснення інших повноважень від імені Товариства;</w:t>
      </w:r>
    </w:p>
    <w:p w14:paraId="2F62E3CA"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 xml:space="preserve">відкриття та закриття рахунків </w:t>
      </w:r>
      <w:r w:rsidRPr="00530888">
        <w:rPr>
          <w:rFonts w:ascii="Times New Roman" w:hAnsi="Times New Roman" w:cs="Times New Roman"/>
          <w:spacing w:val="-5"/>
          <w:sz w:val="24"/>
          <w:szCs w:val="24"/>
          <w:lang w:val="uk-UA"/>
        </w:rPr>
        <w:t>Товариства</w:t>
      </w: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у банках, здійснення інших банківських та розрахункових операцій;</w:t>
      </w:r>
    </w:p>
    <w:p w14:paraId="7FC98E80"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прийняття рішень про подання претензій та позовних заяв від імені Товариства до українських та закордонних фізичних та юридичних осіб згідно з чинним законодавством;</w:t>
      </w:r>
    </w:p>
    <w:p w14:paraId="726CC7B2"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визначення порядку та розмірів преміювання працівників Товариства, форм та розмірів інших винагород;</w:t>
      </w:r>
    </w:p>
    <w:p w14:paraId="5235F9F7"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встановлення норм, розцінок та розмірів оплати робіт та послуг, що виконуються Товариством;</w:t>
      </w:r>
    </w:p>
    <w:p w14:paraId="7BC34DC5"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формування фондів Товариства;</w:t>
      </w:r>
    </w:p>
    <w:p w14:paraId="0E8B84FE" w14:textId="77777777" w:rsidR="00C612CD"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організація ведення бухгалтерського обліку та звітності То</w:t>
      </w:r>
      <w:r>
        <w:rPr>
          <w:rFonts w:ascii="Times New Roman" w:hAnsi="Times New Roman" w:cs="Times New Roman"/>
          <w:spacing w:val="-5"/>
          <w:sz w:val="24"/>
          <w:szCs w:val="24"/>
          <w:lang w:val="uk-UA"/>
        </w:rPr>
        <w:t>вариства. Складання та надання Н</w:t>
      </w:r>
      <w:r w:rsidRPr="00DD13FF">
        <w:rPr>
          <w:rFonts w:ascii="Times New Roman" w:hAnsi="Times New Roman" w:cs="Times New Roman"/>
          <w:spacing w:val="-5"/>
          <w:sz w:val="24"/>
          <w:szCs w:val="24"/>
          <w:lang w:val="uk-UA"/>
        </w:rPr>
        <w:t>аглядовій раді квартальних та річних звітів Товариства до їх оприлюднен</w:t>
      </w:r>
      <w:r>
        <w:rPr>
          <w:rFonts w:ascii="Times New Roman" w:hAnsi="Times New Roman" w:cs="Times New Roman"/>
          <w:spacing w:val="-5"/>
          <w:sz w:val="24"/>
          <w:szCs w:val="24"/>
          <w:lang w:val="uk-UA"/>
        </w:rPr>
        <w:t>ня та (або) подання на розгляд З</w:t>
      </w:r>
      <w:r w:rsidRPr="00DD13FF">
        <w:rPr>
          <w:rFonts w:ascii="Times New Roman" w:hAnsi="Times New Roman" w:cs="Times New Roman"/>
          <w:spacing w:val="-5"/>
          <w:sz w:val="24"/>
          <w:szCs w:val="24"/>
          <w:lang w:val="uk-UA"/>
        </w:rPr>
        <w:t>агальних зборів;</w:t>
      </w:r>
    </w:p>
    <w:p w14:paraId="1979B2A8" w14:textId="77777777" w:rsidR="00C612CD" w:rsidRPr="00EA70EB"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sidRPr="00A85A4E">
        <w:rPr>
          <w:rFonts w:ascii="Times New Roman" w:hAnsi="Times New Roman" w:cs="Times New Roman"/>
          <w:spacing w:val="-5"/>
          <w:sz w:val="24"/>
          <w:szCs w:val="24"/>
        </w:rPr>
        <w:t xml:space="preserve"> </w:t>
      </w:r>
      <w:r w:rsidRPr="00EA70EB">
        <w:rPr>
          <w:rFonts w:ascii="Times New Roman" w:hAnsi="Times New Roman" w:cs="Times New Roman"/>
          <w:spacing w:val="-5"/>
          <w:sz w:val="24"/>
          <w:szCs w:val="24"/>
          <w:lang w:val="uk-UA"/>
        </w:rPr>
        <w:t xml:space="preserve">забезпечення проведення аудиторської перевірки діяльності Товариства, в </w:t>
      </w:r>
      <w:proofErr w:type="spellStart"/>
      <w:r w:rsidRPr="00EA70EB">
        <w:rPr>
          <w:rFonts w:ascii="Times New Roman" w:hAnsi="Times New Roman" w:cs="Times New Roman"/>
          <w:spacing w:val="-5"/>
          <w:sz w:val="24"/>
          <w:szCs w:val="24"/>
          <w:lang w:val="uk-UA"/>
        </w:rPr>
        <w:t>т.ч</w:t>
      </w:r>
      <w:proofErr w:type="spellEnd"/>
      <w:r w:rsidRPr="00EA70EB">
        <w:rPr>
          <w:rFonts w:ascii="Times New Roman" w:hAnsi="Times New Roman" w:cs="Times New Roman"/>
          <w:spacing w:val="-5"/>
          <w:sz w:val="24"/>
          <w:szCs w:val="24"/>
          <w:lang w:val="uk-UA"/>
        </w:rPr>
        <w:t xml:space="preserve">. на вимогу Наглядової ради або акціонерів, які є власниками більше </w:t>
      </w:r>
      <w:r w:rsidR="002D1934">
        <w:rPr>
          <w:rFonts w:ascii="Times New Roman" w:hAnsi="Times New Roman" w:cs="Times New Roman"/>
          <w:spacing w:val="-5"/>
          <w:sz w:val="24"/>
          <w:szCs w:val="24"/>
          <w:lang w:val="uk-UA"/>
        </w:rPr>
        <w:t>5</w:t>
      </w:r>
      <w:r w:rsidRPr="00EA70EB">
        <w:rPr>
          <w:rFonts w:ascii="Times New Roman" w:hAnsi="Times New Roman" w:cs="Times New Roman"/>
          <w:spacing w:val="-5"/>
          <w:sz w:val="24"/>
          <w:szCs w:val="24"/>
          <w:lang w:val="uk-UA"/>
        </w:rPr>
        <w:t xml:space="preserve"> відсотків простих акцій Товариства у порядку, передбаченому цим Статутом та Законом України «Про акціонерні товариства»;</w:t>
      </w:r>
    </w:p>
    <w:p w14:paraId="6CC79B37"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укладення та виконання колективного договору. Призначення та відкликання осіб, які беруть участь у колективн</w:t>
      </w:r>
      <w:r>
        <w:rPr>
          <w:rFonts w:ascii="Times New Roman" w:hAnsi="Times New Roman" w:cs="Times New Roman"/>
          <w:spacing w:val="-5"/>
          <w:sz w:val="24"/>
          <w:szCs w:val="24"/>
          <w:lang w:val="uk-UA"/>
        </w:rPr>
        <w:t>их переговорах як представники Правління, за погодженням із н</w:t>
      </w:r>
      <w:r w:rsidRPr="00DD13FF">
        <w:rPr>
          <w:rFonts w:ascii="Times New Roman" w:hAnsi="Times New Roman" w:cs="Times New Roman"/>
          <w:spacing w:val="-5"/>
          <w:sz w:val="24"/>
          <w:szCs w:val="24"/>
          <w:lang w:val="uk-UA"/>
        </w:rPr>
        <w:t>аглядовою радою.</w:t>
      </w:r>
    </w:p>
    <w:p w14:paraId="409A720F"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прийняття на роботу в Товариство, переведення та звільнення працівників  Товариства;</w:t>
      </w:r>
    </w:p>
    <w:p w14:paraId="001684A4"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скликання Загальних зборів Т</w:t>
      </w:r>
      <w:r w:rsidRPr="00DD13FF">
        <w:rPr>
          <w:rFonts w:ascii="Times New Roman" w:hAnsi="Times New Roman" w:cs="Times New Roman"/>
          <w:spacing w:val="-5"/>
          <w:sz w:val="24"/>
          <w:szCs w:val="24"/>
          <w:lang w:val="uk-UA"/>
        </w:rPr>
        <w:t>овариства;</w:t>
      </w:r>
    </w:p>
    <w:p w14:paraId="7AEB3D39"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визначення місцезнаходження Товариства;</w:t>
      </w:r>
    </w:p>
    <w:p w14:paraId="2D98B603"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здійснення інших повноважень, що належать до його компетенції, відповідно до рішень Загальних зборів та Наглядової ради Товариства.</w:t>
      </w:r>
    </w:p>
    <w:p w14:paraId="568B4D68" w14:textId="77777777" w:rsidR="00C612CD" w:rsidRPr="00DD13FF" w:rsidRDefault="00C612CD" w:rsidP="00753D2A">
      <w:pPr>
        <w:numPr>
          <w:ilvl w:val="1"/>
          <w:numId w:val="3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виконання інших ф</w:t>
      </w:r>
      <w:r>
        <w:rPr>
          <w:rFonts w:ascii="Times New Roman" w:hAnsi="Times New Roman" w:cs="Times New Roman"/>
          <w:spacing w:val="-5"/>
          <w:sz w:val="24"/>
          <w:szCs w:val="24"/>
          <w:lang w:val="uk-UA"/>
        </w:rPr>
        <w:t>ункцій, які випливають з цього С</w:t>
      </w:r>
      <w:r w:rsidRPr="00DD13FF">
        <w:rPr>
          <w:rFonts w:ascii="Times New Roman" w:hAnsi="Times New Roman" w:cs="Times New Roman"/>
          <w:spacing w:val="-5"/>
          <w:sz w:val="24"/>
          <w:szCs w:val="24"/>
          <w:lang w:val="uk-UA"/>
        </w:rPr>
        <w:t xml:space="preserve">татуту, </w:t>
      </w:r>
      <w:r>
        <w:rPr>
          <w:rFonts w:ascii="Times New Roman" w:hAnsi="Times New Roman" w:cs="Times New Roman"/>
          <w:spacing w:val="-5"/>
          <w:sz w:val="24"/>
          <w:szCs w:val="24"/>
          <w:lang w:val="uk-UA"/>
        </w:rPr>
        <w:t xml:space="preserve">чинного </w:t>
      </w:r>
      <w:r w:rsidRPr="00DD13FF">
        <w:rPr>
          <w:rFonts w:ascii="Times New Roman" w:hAnsi="Times New Roman" w:cs="Times New Roman"/>
          <w:spacing w:val="-5"/>
          <w:sz w:val="24"/>
          <w:szCs w:val="24"/>
          <w:lang w:val="uk-UA"/>
        </w:rPr>
        <w:t>законодавства України або передані йому за рішенням інших органів Товариства.</w:t>
      </w:r>
    </w:p>
    <w:p w14:paraId="39257117"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Повноваження Голови Правління можуть бути обмежені та/або розширене окремим внутрішнім положенням Товариства</w:t>
      </w:r>
      <w:r>
        <w:rPr>
          <w:rFonts w:ascii="Times New Roman" w:hAnsi="Times New Roman" w:cs="Times New Roman"/>
          <w:spacing w:val="-5"/>
          <w:sz w:val="24"/>
          <w:szCs w:val="24"/>
          <w:lang w:val="uk-UA"/>
        </w:rPr>
        <w:t xml:space="preserve"> про Правління</w:t>
      </w:r>
      <w:r w:rsidRPr="00DD13FF">
        <w:rPr>
          <w:rFonts w:ascii="Times New Roman" w:hAnsi="Times New Roman" w:cs="Times New Roman"/>
          <w:spacing w:val="-5"/>
          <w:sz w:val="24"/>
          <w:szCs w:val="24"/>
          <w:lang w:val="uk-UA"/>
        </w:rPr>
        <w:t>.</w:t>
      </w:r>
    </w:p>
    <w:p w14:paraId="6C703ED1"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У разі неможливості виконання Г</w:t>
      </w:r>
      <w:r w:rsidRPr="00DD13FF">
        <w:rPr>
          <w:rFonts w:ascii="Times New Roman" w:hAnsi="Times New Roman" w:cs="Times New Roman"/>
          <w:spacing w:val="-5"/>
          <w:sz w:val="24"/>
          <w:szCs w:val="24"/>
          <w:lang w:val="uk-UA"/>
        </w:rPr>
        <w:t>оловою Правління своїх повноважень його обов’язки за рішенням Голови Правління виконує оди</w:t>
      </w:r>
      <w:r>
        <w:rPr>
          <w:rFonts w:ascii="Times New Roman" w:hAnsi="Times New Roman" w:cs="Times New Roman"/>
          <w:spacing w:val="-5"/>
          <w:sz w:val="24"/>
          <w:szCs w:val="24"/>
          <w:lang w:val="uk-UA"/>
        </w:rPr>
        <w:t>н із Членів П</w:t>
      </w:r>
      <w:r w:rsidRPr="00DD13FF">
        <w:rPr>
          <w:rFonts w:ascii="Times New Roman" w:hAnsi="Times New Roman" w:cs="Times New Roman"/>
          <w:spacing w:val="-5"/>
          <w:sz w:val="24"/>
          <w:szCs w:val="24"/>
          <w:lang w:val="uk-UA"/>
        </w:rPr>
        <w:t>равління.</w:t>
      </w:r>
    </w:p>
    <w:p w14:paraId="2926D25C"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Особа, на яку тимчасово покладаються обов’язки Голови Правління Товариства за його відсутності, має всі повноваження Голови Правління Товариства, передбачені законодавством України, цим Статутом та Положенням пр</w:t>
      </w:r>
      <w:r>
        <w:rPr>
          <w:rFonts w:ascii="Times New Roman" w:hAnsi="Times New Roman" w:cs="Times New Roman"/>
          <w:spacing w:val="-5"/>
          <w:sz w:val="24"/>
          <w:szCs w:val="24"/>
          <w:lang w:val="uk-UA"/>
        </w:rPr>
        <w:t>о П</w:t>
      </w:r>
      <w:r w:rsidRPr="00DD13FF">
        <w:rPr>
          <w:rFonts w:ascii="Times New Roman" w:hAnsi="Times New Roman" w:cs="Times New Roman"/>
          <w:spacing w:val="-5"/>
          <w:sz w:val="24"/>
          <w:szCs w:val="24"/>
          <w:lang w:val="uk-UA"/>
        </w:rPr>
        <w:t>равління Товариства, в тому числі діє без довіреності від імені Товариства та представляє його інтереси в усіх установах, підприємствах, та організаціях. Інші особи можуть діяти від імені Товариства у порядку представництва, передбаченому Цивільним кодексом України.</w:t>
      </w:r>
    </w:p>
    <w:p w14:paraId="5160E5C4"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Голова Правління може доручати вирішення окремих питань, що входять до його компетенції, своїм заступникам або керівникам структурних підрозділів, в межах передбачених цим Статутом та Положенням про Правління Товариства.</w:t>
      </w:r>
    </w:p>
    <w:p w14:paraId="0D5B81F3" w14:textId="77777777" w:rsidR="00C612CD" w:rsidRPr="0089097C"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На підставі рішень, прийнятих Правлінням, Г</w:t>
      </w:r>
      <w:r>
        <w:rPr>
          <w:rFonts w:ascii="Times New Roman" w:hAnsi="Times New Roman" w:cs="Times New Roman"/>
          <w:spacing w:val="-5"/>
          <w:sz w:val="24"/>
          <w:szCs w:val="24"/>
          <w:lang w:val="uk-UA"/>
        </w:rPr>
        <w:t>олова П</w:t>
      </w:r>
      <w:r w:rsidRPr="00DD13FF">
        <w:rPr>
          <w:rFonts w:ascii="Times New Roman" w:hAnsi="Times New Roman" w:cs="Times New Roman"/>
          <w:spacing w:val="-5"/>
          <w:sz w:val="24"/>
          <w:szCs w:val="24"/>
          <w:lang w:val="uk-UA"/>
        </w:rPr>
        <w:t xml:space="preserve">равління видає накази, розпорядження, </w:t>
      </w:r>
      <w:r w:rsidRPr="0089097C">
        <w:rPr>
          <w:rFonts w:ascii="Times New Roman" w:hAnsi="Times New Roman" w:cs="Times New Roman"/>
          <w:spacing w:val="-5"/>
          <w:sz w:val="24"/>
          <w:szCs w:val="24"/>
          <w:lang w:val="uk-UA"/>
        </w:rPr>
        <w:t>рішення, обов’язкові для виконання всіма працівниками Товариства. Накази, розпорядження, рішення Голови Правління зберігаються за місцезнаходженням Товариства і можуть бути видані для ознайомлення акціонерам за їх вимогою.</w:t>
      </w:r>
    </w:p>
    <w:p w14:paraId="0A94F06B"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89097C">
        <w:rPr>
          <w:rFonts w:ascii="Times New Roman" w:hAnsi="Times New Roman" w:cs="Times New Roman"/>
          <w:spacing w:val="-5"/>
          <w:sz w:val="24"/>
          <w:szCs w:val="24"/>
          <w:lang w:val="uk-UA"/>
        </w:rPr>
        <w:t>Голова Правління має право підпису</w:t>
      </w:r>
      <w:r w:rsidRPr="00DD13FF">
        <w:rPr>
          <w:rFonts w:ascii="Times New Roman" w:hAnsi="Times New Roman" w:cs="Times New Roman"/>
          <w:spacing w:val="-5"/>
          <w:sz w:val="24"/>
          <w:szCs w:val="24"/>
          <w:lang w:val="uk-UA"/>
        </w:rPr>
        <w:t xml:space="preserve"> документів від імені Товариства без довіреності в межах, визначених внутрішніми положеннями Товариства.</w:t>
      </w:r>
    </w:p>
    <w:p w14:paraId="0ED7E1A3"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lastRenderedPageBreak/>
        <w:t>Члени Правління та інші особи мають право підпису документів від імені Товариства на підставі довіреностей, які видає Голова Правління.</w:t>
      </w:r>
    </w:p>
    <w:p w14:paraId="0AF7D680"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Члени Правління обираються Наглядовою радою Товариства, безстроково</w:t>
      </w: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і можуть переобиратися необмежену кількість разів. Пропозиції про висуне</w:t>
      </w:r>
      <w:r>
        <w:rPr>
          <w:rFonts w:ascii="Times New Roman" w:hAnsi="Times New Roman" w:cs="Times New Roman"/>
          <w:spacing w:val="-5"/>
          <w:sz w:val="24"/>
          <w:szCs w:val="24"/>
          <w:lang w:val="uk-UA"/>
        </w:rPr>
        <w:t>ння кандидатів на посади Ч</w:t>
      </w:r>
      <w:r w:rsidRPr="00DD13FF">
        <w:rPr>
          <w:rFonts w:ascii="Times New Roman" w:hAnsi="Times New Roman" w:cs="Times New Roman"/>
          <w:spacing w:val="-5"/>
          <w:sz w:val="24"/>
          <w:szCs w:val="24"/>
          <w:lang w:val="uk-UA"/>
        </w:rPr>
        <w:t>ленів Правління повинні містити ім’я кандидата, місце його роботи, займану посаду, відомості про зайняття посад в органах управління інших організацій.</w:t>
      </w:r>
    </w:p>
    <w:p w14:paraId="60ECAD63"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Права та обов’язки, строк повноважень, в</w:t>
      </w:r>
      <w:r>
        <w:rPr>
          <w:rFonts w:ascii="Times New Roman" w:hAnsi="Times New Roman" w:cs="Times New Roman"/>
          <w:spacing w:val="-5"/>
          <w:sz w:val="24"/>
          <w:szCs w:val="24"/>
          <w:lang w:val="uk-UA"/>
        </w:rPr>
        <w:t>ідповідальність і оплата праці Ч</w:t>
      </w:r>
      <w:r w:rsidRPr="00DD13FF">
        <w:rPr>
          <w:rFonts w:ascii="Times New Roman" w:hAnsi="Times New Roman" w:cs="Times New Roman"/>
          <w:spacing w:val="-5"/>
          <w:sz w:val="24"/>
          <w:szCs w:val="24"/>
          <w:lang w:val="uk-UA"/>
        </w:rPr>
        <w:t>ленів Правління визначаються Законом України «Про акціонерні товариства», іншими актами законодавства, цим Стат</w:t>
      </w:r>
      <w:r>
        <w:rPr>
          <w:rFonts w:ascii="Times New Roman" w:hAnsi="Times New Roman" w:cs="Times New Roman"/>
          <w:spacing w:val="-5"/>
          <w:sz w:val="24"/>
          <w:szCs w:val="24"/>
          <w:lang w:val="uk-UA"/>
        </w:rPr>
        <w:t>утом, Положенням про Правління Т</w:t>
      </w:r>
      <w:r w:rsidRPr="00DD13FF">
        <w:rPr>
          <w:rFonts w:ascii="Times New Roman" w:hAnsi="Times New Roman" w:cs="Times New Roman"/>
          <w:spacing w:val="-5"/>
          <w:sz w:val="24"/>
          <w:szCs w:val="24"/>
          <w:lang w:val="uk-UA"/>
        </w:rPr>
        <w:t>овариства, а також трудовим дого</w:t>
      </w:r>
      <w:r>
        <w:rPr>
          <w:rFonts w:ascii="Times New Roman" w:hAnsi="Times New Roman" w:cs="Times New Roman"/>
          <w:spacing w:val="-5"/>
          <w:sz w:val="24"/>
          <w:szCs w:val="24"/>
          <w:lang w:val="uk-UA"/>
        </w:rPr>
        <w:t>вором, що укладається з кожним Ч</w:t>
      </w:r>
      <w:r w:rsidRPr="00DD13FF">
        <w:rPr>
          <w:rFonts w:ascii="Times New Roman" w:hAnsi="Times New Roman" w:cs="Times New Roman"/>
          <w:spacing w:val="-5"/>
          <w:sz w:val="24"/>
          <w:szCs w:val="24"/>
          <w:lang w:val="uk-UA"/>
        </w:rPr>
        <w:t xml:space="preserve">леном Правління. Від імені Товариства трудовий договір </w:t>
      </w:r>
      <w:r>
        <w:rPr>
          <w:rFonts w:ascii="Times New Roman" w:hAnsi="Times New Roman" w:cs="Times New Roman"/>
          <w:spacing w:val="-5"/>
          <w:sz w:val="24"/>
          <w:szCs w:val="24"/>
          <w:lang w:val="uk-UA"/>
        </w:rPr>
        <w:t>підписує Г</w:t>
      </w:r>
      <w:r w:rsidRPr="00DD13FF">
        <w:rPr>
          <w:rFonts w:ascii="Times New Roman" w:hAnsi="Times New Roman" w:cs="Times New Roman"/>
          <w:spacing w:val="-5"/>
          <w:sz w:val="24"/>
          <w:szCs w:val="24"/>
          <w:lang w:val="uk-UA"/>
        </w:rPr>
        <w:t>олова Наглядової ради чи особа, уповноважена на те Наглядовою радою.</w:t>
      </w:r>
    </w:p>
    <w:p w14:paraId="72C49457"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Засідання Правління Товариства проводиться в міру необхідності і вважаються правомочними, якщо на них присутні більше половини </w:t>
      </w:r>
      <w:r w:rsidRPr="0089097C">
        <w:rPr>
          <w:rFonts w:ascii="Times New Roman" w:hAnsi="Times New Roman" w:cs="Times New Roman"/>
          <w:spacing w:val="-5"/>
          <w:sz w:val="24"/>
          <w:szCs w:val="24"/>
          <w:lang w:val="uk-UA"/>
        </w:rPr>
        <w:t>його</w:t>
      </w: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складу. Рішення Правління приймаються простою більшістю голосів в</w:t>
      </w:r>
      <w:r>
        <w:rPr>
          <w:rFonts w:ascii="Times New Roman" w:hAnsi="Times New Roman" w:cs="Times New Roman"/>
          <w:spacing w:val="-5"/>
          <w:sz w:val="24"/>
          <w:szCs w:val="24"/>
          <w:lang w:val="uk-UA"/>
        </w:rPr>
        <w:t>ід загальної кількості обраних Ч</w:t>
      </w:r>
      <w:r w:rsidRPr="00DD13FF">
        <w:rPr>
          <w:rFonts w:ascii="Times New Roman" w:hAnsi="Times New Roman" w:cs="Times New Roman"/>
          <w:spacing w:val="-5"/>
          <w:sz w:val="24"/>
          <w:szCs w:val="24"/>
          <w:lang w:val="uk-UA"/>
        </w:rPr>
        <w:t>ленів Правління. У разі розподілу голосів порівну голос Голови Правління є вирішальним.</w:t>
      </w:r>
    </w:p>
    <w:p w14:paraId="7A7BC497"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Позачергові засідання Правління скликаються на вимогу Наглядової ради, Г</w:t>
      </w:r>
      <w:r>
        <w:rPr>
          <w:rFonts w:ascii="Times New Roman" w:hAnsi="Times New Roman" w:cs="Times New Roman"/>
          <w:spacing w:val="-5"/>
          <w:sz w:val="24"/>
          <w:szCs w:val="24"/>
          <w:lang w:val="uk-UA"/>
        </w:rPr>
        <w:t>олови Правління або будь-якого Ч</w:t>
      </w:r>
      <w:r w:rsidRPr="00DD13FF">
        <w:rPr>
          <w:rFonts w:ascii="Times New Roman" w:hAnsi="Times New Roman" w:cs="Times New Roman"/>
          <w:spacing w:val="-5"/>
          <w:sz w:val="24"/>
          <w:szCs w:val="24"/>
          <w:lang w:val="uk-UA"/>
        </w:rPr>
        <w:t>ленів Правління.</w:t>
      </w:r>
    </w:p>
    <w:p w14:paraId="7931BFC6"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Кожен Член Правління має право вносити питання до порядку денного засідання Правління.</w:t>
      </w:r>
    </w:p>
    <w:p w14:paraId="049716EE"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Члени Наглядової ради, а також представник профспілкового або іншого уповноваженого трудовим колективом органу, який підписав колективний договір від імені трудового колективу, мають право бути присутніми на засіданнях Правління.</w:t>
      </w:r>
    </w:p>
    <w:p w14:paraId="33574FA6"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При проведенні засідань Правління Товариства можуть використовуватися засоби дистанційного зв’язку (в тому числі, але не виключно, скайп-, </w:t>
      </w:r>
      <w:proofErr w:type="spellStart"/>
      <w:r w:rsidRPr="00DD13FF">
        <w:rPr>
          <w:rFonts w:ascii="Times New Roman" w:hAnsi="Times New Roman" w:cs="Times New Roman"/>
          <w:spacing w:val="-5"/>
          <w:sz w:val="24"/>
          <w:szCs w:val="24"/>
          <w:lang w:val="uk-UA"/>
        </w:rPr>
        <w:t>теле</w:t>
      </w:r>
      <w:proofErr w:type="spellEnd"/>
      <w:r w:rsidRPr="00DD13FF">
        <w:rPr>
          <w:rFonts w:ascii="Times New Roman" w:hAnsi="Times New Roman" w:cs="Times New Roman"/>
          <w:spacing w:val="-5"/>
          <w:sz w:val="24"/>
          <w:szCs w:val="24"/>
          <w:lang w:val="uk-UA"/>
        </w:rPr>
        <w:t>-, відео- та/або</w:t>
      </w:r>
      <w:r>
        <w:rPr>
          <w:rFonts w:ascii="Times New Roman" w:hAnsi="Times New Roman" w:cs="Times New Roman"/>
          <w:spacing w:val="-5"/>
          <w:sz w:val="24"/>
          <w:szCs w:val="24"/>
          <w:lang w:val="uk-UA"/>
        </w:rPr>
        <w:t xml:space="preserve"> </w:t>
      </w:r>
      <w:proofErr w:type="spellStart"/>
      <w:r>
        <w:rPr>
          <w:rFonts w:ascii="Times New Roman" w:hAnsi="Times New Roman" w:cs="Times New Roman"/>
          <w:spacing w:val="-5"/>
          <w:sz w:val="24"/>
          <w:szCs w:val="24"/>
          <w:lang w:val="uk-UA"/>
        </w:rPr>
        <w:t>аудіоконференції</w:t>
      </w:r>
      <w:proofErr w:type="spellEnd"/>
      <w:r>
        <w:rPr>
          <w:rFonts w:ascii="Times New Roman" w:hAnsi="Times New Roman" w:cs="Times New Roman"/>
          <w:spacing w:val="-5"/>
          <w:sz w:val="24"/>
          <w:szCs w:val="24"/>
          <w:lang w:val="uk-UA"/>
        </w:rPr>
        <w:t>) для надання Ч</w:t>
      </w:r>
      <w:r w:rsidRPr="00DD13FF">
        <w:rPr>
          <w:rFonts w:ascii="Times New Roman" w:hAnsi="Times New Roman" w:cs="Times New Roman"/>
          <w:spacing w:val="-5"/>
          <w:sz w:val="24"/>
          <w:szCs w:val="24"/>
          <w:lang w:val="uk-UA"/>
        </w:rPr>
        <w:t>ленам Правління Товариства можливості дистанційної участі в засіданні.</w:t>
      </w:r>
    </w:p>
    <w:p w14:paraId="37976D12" w14:textId="77777777" w:rsidR="00C612CD" w:rsidRPr="00DD13FF"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На засіданні Правління ведеться протокол. Протокол засідання Правління підписується Головою Правління, який є головуючим на засіданні, та надаєт</w:t>
      </w:r>
      <w:r>
        <w:rPr>
          <w:rFonts w:ascii="Times New Roman" w:hAnsi="Times New Roman" w:cs="Times New Roman"/>
          <w:spacing w:val="-5"/>
          <w:sz w:val="24"/>
          <w:szCs w:val="24"/>
          <w:lang w:val="uk-UA"/>
        </w:rPr>
        <w:t>ься для ознайомлення на вимогу Ч</w:t>
      </w:r>
      <w:r w:rsidRPr="00DD13FF">
        <w:rPr>
          <w:rFonts w:ascii="Times New Roman" w:hAnsi="Times New Roman" w:cs="Times New Roman"/>
          <w:spacing w:val="-5"/>
          <w:sz w:val="24"/>
          <w:szCs w:val="24"/>
          <w:lang w:val="uk-UA"/>
        </w:rPr>
        <w:t>лена Правл</w:t>
      </w:r>
      <w:r>
        <w:rPr>
          <w:rFonts w:ascii="Times New Roman" w:hAnsi="Times New Roman" w:cs="Times New Roman"/>
          <w:spacing w:val="-5"/>
          <w:sz w:val="24"/>
          <w:szCs w:val="24"/>
          <w:lang w:val="uk-UA"/>
        </w:rPr>
        <w:t>іння, Ч</w:t>
      </w:r>
      <w:r w:rsidRPr="00DD13FF">
        <w:rPr>
          <w:rFonts w:ascii="Times New Roman" w:hAnsi="Times New Roman" w:cs="Times New Roman"/>
          <w:spacing w:val="-5"/>
          <w:sz w:val="24"/>
          <w:szCs w:val="24"/>
          <w:lang w:val="uk-UA"/>
        </w:rPr>
        <w:t xml:space="preserve">лена Наглядової ради або представника профспілкового або іншого уповноваженого трудовим колективом органу, який підписав колективний договір від імені трудового колективу </w:t>
      </w:r>
      <w:r w:rsidRPr="0089097C">
        <w:rPr>
          <w:rFonts w:ascii="Times New Roman" w:hAnsi="Times New Roman" w:cs="Times New Roman"/>
          <w:spacing w:val="-5"/>
          <w:sz w:val="24"/>
          <w:szCs w:val="24"/>
          <w:lang w:val="uk-UA"/>
        </w:rPr>
        <w:t>Товариства.</w:t>
      </w:r>
    </w:p>
    <w:p w14:paraId="4740163E" w14:textId="77777777" w:rsidR="00C612CD" w:rsidRDefault="00C612CD" w:rsidP="00753D2A">
      <w:pPr>
        <w:numPr>
          <w:ilvl w:val="0"/>
          <w:numId w:val="3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У випадку проведення засідання Правління із використанням засобів дистанційного зв’язку, протокол засідання оформлюється головуючим на засіданні та</w:t>
      </w:r>
      <w:r>
        <w:rPr>
          <w:rFonts w:ascii="Times New Roman" w:hAnsi="Times New Roman" w:cs="Times New Roman"/>
          <w:spacing w:val="-5"/>
          <w:sz w:val="24"/>
          <w:szCs w:val="24"/>
          <w:lang w:val="uk-UA"/>
        </w:rPr>
        <w:t xml:space="preserve"> направляється на ознайомлення Ч</w:t>
      </w:r>
      <w:r w:rsidRPr="00DD13FF">
        <w:rPr>
          <w:rFonts w:ascii="Times New Roman" w:hAnsi="Times New Roman" w:cs="Times New Roman"/>
          <w:spacing w:val="-5"/>
          <w:sz w:val="24"/>
          <w:szCs w:val="24"/>
          <w:lang w:val="uk-UA"/>
        </w:rPr>
        <w:t xml:space="preserve">ленам Правління Товариства, які взяли участь у засіданні. Члени Правління Товариства зобов’язані підписати протокол засідання та направити його копію головуючому на засіданні будь-яким зручним способом (у тому числі, але не виключно у вигляді </w:t>
      </w:r>
      <w:proofErr w:type="spellStart"/>
      <w:r w:rsidRPr="00DD13FF">
        <w:rPr>
          <w:rFonts w:ascii="Times New Roman" w:hAnsi="Times New Roman" w:cs="Times New Roman"/>
          <w:spacing w:val="-5"/>
          <w:sz w:val="24"/>
          <w:szCs w:val="24"/>
          <w:lang w:val="uk-UA"/>
        </w:rPr>
        <w:t>факсо</w:t>
      </w:r>
      <w:proofErr w:type="spellEnd"/>
      <w:r w:rsidRPr="00DD13FF">
        <w:rPr>
          <w:rFonts w:ascii="Times New Roman" w:hAnsi="Times New Roman" w:cs="Times New Roman"/>
          <w:spacing w:val="-5"/>
          <w:sz w:val="24"/>
          <w:szCs w:val="24"/>
          <w:lang w:val="uk-UA"/>
        </w:rPr>
        <w:t xml:space="preserve">-, фотокопії тощо). Після отримання </w:t>
      </w:r>
      <w:r>
        <w:rPr>
          <w:rFonts w:ascii="Times New Roman" w:hAnsi="Times New Roman" w:cs="Times New Roman"/>
          <w:spacing w:val="-5"/>
          <w:sz w:val="24"/>
          <w:szCs w:val="24"/>
          <w:lang w:val="uk-UA"/>
        </w:rPr>
        <w:t>підписаних копій протоколу від Ч</w:t>
      </w:r>
      <w:r w:rsidRPr="00DD13FF">
        <w:rPr>
          <w:rFonts w:ascii="Times New Roman" w:hAnsi="Times New Roman" w:cs="Times New Roman"/>
          <w:spacing w:val="-5"/>
          <w:sz w:val="24"/>
          <w:szCs w:val="24"/>
          <w:lang w:val="uk-UA"/>
        </w:rPr>
        <w:t>ленів Правління Товариства, які взяли участь у засіданні, головуючий готує та підписує консолідований протокол, який має силу оригіналу. Пи</w:t>
      </w:r>
      <w:r>
        <w:rPr>
          <w:rFonts w:ascii="Times New Roman" w:hAnsi="Times New Roman" w:cs="Times New Roman"/>
          <w:spacing w:val="-5"/>
          <w:sz w:val="24"/>
          <w:szCs w:val="24"/>
          <w:lang w:val="uk-UA"/>
        </w:rPr>
        <w:t>тання правового статусу Голови Правління та Ч</w:t>
      </w:r>
      <w:r w:rsidRPr="00DD13FF">
        <w:rPr>
          <w:rFonts w:ascii="Times New Roman" w:hAnsi="Times New Roman" w:cs="Times New Roman"/>
          <w:spacing w:val="-5"/>
          <w:sz w:val="24"/>
          <w:szCs w:val="24"/>
          <w:lang w:val="uk-UA"/>
        </w:rPr>
        <w:t>ленів Правління, скликання та проведення засідань Пра</w:t>
      </w:r>
      <w:r>
        <w:rPr>
          <w:rFonts w:ascii="Times New Roman" w:hAnsi="Times New Roman" w:cs="Times New Roman"/>
          <w:spacing w:val="-5"/>
          <w:sz w:val="24"/>
          <w:szCs w:val="24"/>
          <w:lang w:val="uk-UA"/>
        </w:rPr>
        <w:t>вління, не відображені в цьому С</w:t>
      </w:r>
      <w:r w:rsidRPr="00DD13FF">
        <w:rPr>
          <w:rFonts w:ascii="Times New Roman" w:hAnsi="Times New Roman" w:cs="Times New Roman"/>
          <w:spacing w:val="-5"/>
          <w:sz w:val="24"/>
          <w:szCs w:val="24"/>
          <w:lang w:val="uk-UA"/>
        </w:rPr>
        <w:t>татуті, регулюються Положенням про Правління та іншими внутрішніми положеннями Товариства, що приймаються Загальними зборами простою більшістю голосів акціонерів, які беруть участь у Загальних зборах.</w:t>
      </w:r>
    </w:p>
    <w:p w14:paraId="00A2260A" w14:textId="77777777" w:rsidR="00F74C83" w:rsidRDefault="00F74C83" w:rsidP="00F74C83">
      <w:pPr>
        <w:shd w:val="clear" w:color="auto" w:fill="FFFFFF"/>
        <w:spacing w:after="0"/>
        <w:ind w:left="567" w:firstLine="0"/>
        <w:jc w:val="both"/>
        <w:rPr>
          <w:rFonts w:ascii="Times New Roman" w:hAnsi="Times New Roman" w:cs="Times New Roman"/>
          <w:spacing w:val="-5"/>
          <w:sz w:val="24"/>
          <w:szCs w:val="24"/>
          <w:lang w:val="uk-UA"/>
        </w:rPr>
      </w:pPr>
    </w:p>
    <w:p w14:paraId="6799F51E" w14:textId="77777777" w:rsidR="00C23C01" w:rsidRDefault="00C23C01" w:rsidP="00C23C01">
      <w:pPr>
        <w:pStyle w:val="3"/>
        <w:rPr>
          <w:rFonts w:ascii="Times New Roman" w:hAnsi="Times New Roman"/>
          <w:sz w:val="24"/>
          <w:szCs w:val="24"/>
        </w:rPr>
      </w:pPr>
      <w:bookmarkStart w:id="93" w:name="_Toc513545710"/>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16. </w:t>
      </w:r>
      <w:bookmarkStart w:id="94" w:name="_Hlk510447751"/>
      <w:proofErr w:type="spellStart"/>
      <w:r w:rsidRPr="00DD13FF">
        <w:rPr>
          <w:rFonts w:ascii="Times New Roman" w:hAnsi="Times New Roman"/>
          <w:sz w:val="24"/>
          <w:szCs w:val="24"/>
        </w:rPr>
        <w:t>Перевірка</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фінансово-господарської</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діяльності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93"/>
      <w:bookmarkEnd w:id="94"/>
      <w:proofErr w:type="spellEnd"/>
    </w:p>
    <w:p w14:paraId="185D758A" w14:textId="77777777" w:rsidR="00C23C01" w:rsidRPr="00823595" w:rsidRDefault="00C23C01" w:rsidP="00C23C01">
      <w:pPr>
        <w:rPr>
          <w:lang w:val="uk-UA" w:eastAsia="ru-RU"/>
        </w:rPr>
      </w:pPr>
    </w:p>
    <w:p w14:paraId="5472F4D1" w14:textId="77777777" w:rsidR="00C23C01" w:rsidRDefault="00601626" w:rsidP="00753D2A">
      <w:pPr>
        <w:numPr>
          <w:ilvl w:val="0"/>
          <w:numId w:val="38"/>
        </w:numPr>
        <w:shd w:val="clear" w:color="auto" w:fill="FFFFFF"/>
        <w:spacing w:after="0"/>
        <w:ind w:left="0" w:firstLine="567"/>
        <w:jc w:val="both"/>
        <w:rPr>
          <w:rFonts w:ascii="Times New Roman" w:hAnsi="Times New Roman" w:cs="Times New Roman"/>
          <w:spacing w:val="-5"/>
          <w:sz w:val="24"/>
          <w:szCs w:val="24"/>
          <w:lang w:val="uk-UA"/>
        </w:rPr>
      </w:pPr>
      <w:proofErr w:type="spellStart"/>
      <w:r w:rsidRPr="006361A2">
        <w:rPr>
          <w:rFonts w:ascii="Times New Roman" w:eastAsia="Times New Roman" w:hAnsi="Times New Roman" w:cs="Times New Roman"/>
          <w:sz w:val="24"/>
          <w:szCs w:val="24"/>
          <w:lang w:eastAsia="ru-RU"/>
        </w:rPr>
        <w:t>Перевірка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фінансово-господарської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діяльності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за результатами </w:t>
      </w:r>
      <w:proofErr w:type="spellStart"/>
      <w:r w:rsidRPr="006361A2">
        <w:rPr>
          <w:rFonts w:ascii="Times New Roman" w:eastAsia="Times New Roman" w:hAnsi="Times New Roman" w:cs="Times New Roman"/>
          <w:sz w:val="24"/>
          <w:szCs w:val="24"/>
          <w:lang w:eastAsia="ru-RU"/>
        </w:rPr>
        <w:t>фінансового</w:t>
      </w:r>
      <w:proofErr w:type="spellEnd"/>
      <w:r w:rsidRPr="006361A2">
        <w:rPr>
          <w:rFonts w:ascii="Times New Roman" w:eastAsia="Times New Roman" w:hAnsi="Times New Roman" w:cs="Times New Roman"/>
          <w:sz w:val="24"/>
          <w:szCs w:val="24"/>
          <w:lang w:eastAsia="ru-RU"/>
        </w:rPr>
        <w:t xml:space="preserve"> року </w:t>
      </w:r>
      <w:proofErr w:type="spellStart"/>
      <w:r w:rsidRPr="006361A2">
        <w:rPr>
          <w:rFonts w:ascii="Times New Roman" w:eastAsia="Times New Roman" w:hAnsi="Times New Roman" w:cs="Times New Roman"/>
          <w:sz w:val="24"/>
          <w:szCs w:val="24"/>
          <w:lang w:eastAsia="ru-RU"/>
        </w:rPr>
        <w:t>здійснюється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суб’єктом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аудиторської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діяльності</w:t>
      </w:r>
      <w:proofErr w:type="spellEnd"/>
      <w:r w:rsidRPr="00DD13FF">
        <w:rPr>
          <w:rFonts w:ascii="Times New Roman" w:hAnsi="Times New Roman" w:cs="Times New Roman"/>
          <w:spacing w:val="-5"/>
          <w:sz w:val="24"/>
          <w:szCs w:val="24"/>
          <w:lang w:val="uk-UA"/>
        </w:rPr>
        <w:t xml:space="preserve"> </w:t>
      </w:r>
      <w:r w:rsidR="00C23C01" w:rsidRPr="00DD13FF">
        <w:rPr>
          <w:rFonts w:ascii="Times New Roman" w:hAnsi="Times New Roman" w:cs="Times New Roman"/>
          <w:spacing w:val="-5"/>
          <w:sz w:val="24"/>
          <w:szCs w:val="24"/>
          <w:lang w:val="uk-UA"/>
        </w:rPr>
        <w:t>(аудиторська фірма)</w:t>
      </w:r>
      <w:r w:rsidR="00C057F2">
        <w:rPr>
          <w:rFonts w:ascii="Times New Roman" w:hAnsi="Times New Roman" w:cs="Times New Roman"/>
          <w:spacing w:val="-5"/>
          <w:sz w:val="24"/>
          <w:szCs w:val="24"/>
          <w:lang w:val="uk-UA"/>
        </w:rPr>
        <w:t xml:space="preserve"> у випадках, передбачених чинним законодавством</w:t>
      </w:r>
      <w:r w:rsidR="00C23C01" w:rsidRPr="00DD13FF">
        <w:rPr>
          <w:rFonts w:ascii="Times New Roman" w:hAnsi="Times New Roman" w:cs="Times New Roman"/>
          <w:spacing w:val="-5"/>
          <w:sz w:val="24"/>
          <w:szCs w:val="24"/>
          <w:lang w:val="uk-UA"/>
        </w:rPr>
        <w:t>.</w:t>
      </w:r>
      <w:r w:rsidR="00AE5B48" w:rsidRPr="00AE5B48">
        <w:rPr>
          <w:rFonts w:ascii="Times New Roman" w:hAnsi="Times New Roman" w:cs="Times New Roman"/>
          <w:spacing w:val="-5"/>
          <w:sz w:val="24"/>
          <w:szCs w:val="24"/>
          <w:lang w:val="uk-UA"/>
        </w:rPr>
        <w:t xml:space="preserve"> </w:t>
      </w:r>
      <w:r w:rsidR="00AE5B48" w:rsidRPr="00DD13FF">
        <w:rPr>
          <w:rFonts w:ascii="Times New Roman" w:hAnsi="Times New Roman" w:cs="Times New Roman"/>
          <w:spacing w:val="-5"/>
          <w:sz w:val="24"/>
          <w:szCs w:val="24"/>
          <w:lang w:val="uk-UA"/>
        </w:rPr>
        <w:t xml:space="preserve">Аудитор </w:t>
      </w:r>
      <w:r w:rsidR="00AE5B48" w:rsidRPr="00DD13FF">
        <w:rPr>
          <w:rFonts w:ascii="Times New Roman" w:hAnsi="Times New Roman" w:cs="Times New Roman"/>
          <w:spacing w:val="-5"/>
          <w:sz w:val="24"/>
          <w:szCs w:val="24"/>
          <w:lang w:val="uk-UA"/>
        </w:rPr>
        <w:lastRenderedPageBreak/>
        <w:t>(аудиторська фірма) затверджується Наглядовою радою Товариства. Розмір оплати послуг аудитора визначається Наглядовою радою.</w:t>
      </w:r>
    </w:p>
    <w:p w14:paraId="5926CCEB" w14:textId="77777777" w:rsidR="00601626" w:rsidRPr="00601626" w:rsidRDefault="00601626" w:rsidP="00753D2A">
      <w:pPr>
        <w:pStyle w:val="a4"/>
        <w:numPr>
          <w:ilvl w:val="0"/>
          <w:numId w:val="38"/>
        </w:numPr>
        <w:shd w:val="clear" w:color="auto" w:fill="FFFFFF"/>
        <w:spacing w:before="100" w:beforeAutospacing="1" w:after="0" w:afterAutospacing="1"/>
        <w:ind w:left="0" w:firstLine="567"/>
        <w:jc w:val="both"/>
        <w:rPr>
          <w:rFonts w:ascii="Times New Roman" w:eastAsia="Times New Roman" w:hAnsi="Times New Roman"/>
          <w:spacing w:val="-5"/>
          <w:sz w:val="24"/>
          <w:szCs w:val="24"/>
          <w:lang w:val="uk-UA" w:eastAsia="ru-RU"/>
        </w:rPr>
      </w:pPr>
      <w:r w:rsidRPr="00601626">
        <w:rPr>
          <w:rFonts w:ascii="Times New Roman" w:eastAsia="Times New Roman" w:hAnsi="Times New Roman"/>
          <w:sz w:val="24"/>
          <w:szCs w:val="24"/>
          <w:lang w:val="uk-UA" w:eastAsia="ru-RU"/>
        </w:rPr>
        <w:t xml:space="preserve">Виконавчий орган (Правління) у розумний строк забезпечує суб’єкту аудиторської діяльності доступ до всієї інформації, необхідної для проведення аудиту, а також до працівників, від яких аудитору необхідно отримати аудиторські докази. </w:t>
      </w:r>
    </w:p>
    <w:p w14:paraId="409028CA" w14:textId="77777777" w:rsidR="00601626" w:rsidRPr="00DF2FD8" w:rsidRDefault="00DF2FD8" w:rsidP="00753D2A">
      <w:pPr>
        <w:numPr>
          <w:ilvl w:val="0"/>
          <w:numId w:val="38"/>
        </w:numPr>
        <w:shd w:val="clear" w:color="auto" w:fill="FFFFFF"/>
        <w:spacing w:after="0"/>
        <w:ind w:left="0" w:firstLine="567"/>
        <w:jc w:val="both"/>
        <w:rPr>
          <w:rFonts w:ascii="Times New Roman" w:hAnsi="Times New Roman" w:cs="Times New Roman"/>
          <w:spacing w:val="-5"/>
          <w:sz w:val="24"/>
          <w:szCs w:val="24"/>
          <w:lang w:val="uk-UA"/>
        </w:rPr>
      </w:pPr>
      <w:r w:rsidRPr="00DF2FD8">
        <w:rPr>
          <w:rFonts w:ascii="Times New Roman" w:eastAsia="Times New Roman" w:hAnsi="Times New Roman" w:cs="Times New Roman"/>
          <w:sz w:val="24"/>
          <w:szCs w:val="24"/>
          <w:lang w:val="uk-UA" w:eastAsia="ru-RU"/>
        </w:rPr>
        <w:t xml:space="preserve">Звіт за підсумками перевірки фінансово-господарської діяльності </w:t>
      </w:r>
      <w:r>
        <w:rPr>
          <w:rFonts w:ascii="Times New Roman" w:eastAsia="Times New Roman" w:hAnsi="Times New Roman" w:cs="Times New Roman"/>
          <w:sz w:val="24"/>
          <w:szCs w:val="24"/>
          <w:lang w:val="uk-UA" w:eastAsia="ru-RU"/>
        </w:rPr>
        <w:t>Т</w:t>
      </w:r>
      <w:r w:rsidRPr="00DF2FD8">
        <w:rPr>
          <w:rFonts w:ascii="Times New Roman" w:eastAsia="Times New Roman" w:hAnsi="Times New Roman" w:cs="Times New Roman"/>
          <w:sz w:val="24"/>
          <w:szCs w:val="24"/>
          <w:lang w:val="uk-UA" w:eastAsia="ru-RU"/>
        </w:rPr>
        <w:t>овариства за результатами фінанс</w:t>
      </w:r>
      <w:r>
        <w:rPr>
          <w:rFonts w:ascii="Times New Roman" w:eastAsia="Times New Roman" w:hAnsi="Times New Roman" w:cs="Times New Roman"/>
          <w:sz w:val="24"/>
          <w:szCs w:val="24"/>
          <w:lang w:val="uk-UA" w:eastAsia="ru-RU"/>
        </w:rPr>
        <w:t>ового року (далі - річний звіт Т</w:t>
      </w:r>
      <w:r w:rsidRPr="00DF2FD8">
        <w:rPr>
          <w:rFonts w:ascii="Times New Roman" w:eastAsia="Times New Roman" w:hAnsi="Times New Roman" w:cs="Times New Roman"/>
          <w:sz w:val="24"/>
          <w:szCs w:val="24"/>
          <w:lang w:val="uk-UA" w:eastAsia="ru-RU"/>
        </w:rPr>
        <w:t>овариства) має містити, зокрема, інформацію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(за наявності), ефективність та надійність системи внутрішнього контролю.</w:t>
      </w:r>
    </w:p>
    <w:p w14:paraId="7579A9EB" w14:textId="77777777" w:rsidR="00AE5B48" w:rsidRPr="00DD13FF" w:rsidRDefault="00DF2FD8" w:rsidP="00753D2A">
      <w:pPr>
        <w:numPr>
          <w:ilvl w:val="0"/>
          <w:numId w:val="38"/>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eastAsia="Times New Roman" w:hAnsi="Times New Roman"/>
          <w:sz w:val="24"/>
          <w:szCs w:val="24"/>
          <w:lang w:val="uk-UA" w:eastAsia="ru-RU"/>
        </w:rPr>
        <w:t>Р</w:t>
      </w:r>
      <w:proofErr w:type="spellStart"/>
      <w:r>
        <w:rPr>
          <w:rFonts w:ascii="Times New Roman" w:eastAsia="Times New Roman" w:hAnsi="Times New Roman"/>
          <w:sz w:val="24"/>
          <w:szCs w:val="24"/>
          <w:lang w:eastAsia="ru-RU"/>
        </w:rPr>
        <w:t>ічний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звіт</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DF2FD8">
        <w:rPr>
          <w:rFonts w:ascii="Times New Roman" w:eastAsia="Times New Roman" w:hAnsi="Times New Roman" w:cs="Times New Roman"/>
          <w:sz w:val="24"/>
          <w:szCs w:val="24"/>
          <w:lang w:eastAsia="ru-RU"/>
        </w:rPr>
        <w:t>овариства</w:t>
      </w:r>
      <w:proofErr w:type="spellEnd"/>
      <w:r w:rsidRPr="00DF2FD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sz w:val="24"/>
          <w:szCs w:val="24"/>
          <w:lang w:eastAsia="ru-RU"/>
        </w:rPr>
        <w:t>підлягає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затвердженню</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аглядовою</w:t>
      </w:r>
      <w:proofErr w:type="spellEnd"/>
      <w:r w:rsidRPr="006361A2">
        <w:rPr>
          <w:rFonts w:ascii="Times New Roman" w:eastAsia="Times New Roman" w:hAnsi="Times New Roman" w:cs="Times New Roman"/>
          <w:sz w:val="24"/>
          <w:szCs w:val="24"/>
          <w:lang w:eastAsia="ru-RU"/>
        </w:rPr>
        <w:t xml:space="preserve"> радою </w:t>
      </w:r>
      <w:r w:rsidRPr="00DF2FD8">
        <w:rPr>
          <w:rFonts w:ascii="Times New Roman" w:eastAsia="Times New Roman" w:hAnsi="Times New Roman" w:cs="Times New Roman"/>
          <w:sz w:val="24"/>
          <w:szCs w:val="24"/>
          <w:lang w:eastAsia="ru-RU"/>
        </w:rPr>
        <w:t xml:space="preserve">не </w:t>
      </w:r>
      <w:proofErr w:type="spellStart"/>
      <w:r w:rsidRPr="00DF2FD8">
        <w:rPr>
          <w:rFonts w:ascii="Times New Roman" w:eastAsia="Times New Roman" w:hAnsi="Times New Roman" w:cs="Times New Roman"/>
          <w:sz w:val="24"/>
          <w:szCs w:val="24"/>
          <w:lang w:eastAsia="ru-RU"/>
        </w:rPr>
        <w:t>пізніше</w:t>
      </w:r>
      <w:proofErr w:type="spellEnd"/>
      <w:r w:rsidRPr="00DF2FD8">
        <w:rPr>
          <w:rFonts w:ascii="Times New Roman" w:eastAsia="Times New Roman" w:hAnsi="Times New Roman" w:cs="Times New Roman"/>
          <w:sz w:val="24"/>
          <w:szCs w:val="24"/>
          <w:lang w:eastAsia="ru-RU"/>
        </w:rPr>
        <w:t xml:space="preserve"> </w:t>
      </w:r>
      <w:proofErr w:type="spellStart"/>
      <w:r w:rsidRPr="00DF2FD8">
        <w:rPr>
          <w:rFonts w:ascii="Times New Roman" w:eastAsia="Times New Roman" w:hAnsi="Times New Roman" w:cs="Times New Roman"/>
          <w:sz w:val="24"/>
          <w:szCs w:val="24"/>
          <w:lang w:eastAsia="ru-RU"/>
        </w:rPr>
        <w:t>ніж</w:t>
      </w:r>
      <w:proofErr w:type="spellEnd"/>
      <w:r w:rsidRPr="00DF2FD8">
        <w:rPr>
          <w:rFonts w:ascii="Times New Roman" w:eastAsia="Times New Roman" w:hAnsi="Times New Roman" w:cs="Times New Roman"/>
          <w:sz w:val="24"/>
          <w:szCs w:val="24"/>
          <w:lang w:eastAsia="ru-RU"/>
        </w:rPr>
        <w:t xml:space="preserve"> за 30 </w:t>
      </w:r>
      <w:proofErr w:type="spellStart"/>
      <w:r w:rsidRPr="00DF2FD8">
        <w:rPr>
          <w:rFonts w:ascii="Times New Roman" w:eastAsia="Times New Roman" w:hAnsi="Times New Roman" w:cs="Times New Roman"/>
          <w:sz w:val="24"/>
          <w:szCs w:val="24"/>
          <w:lang w:eastAsia="ru-RU"/>
        </w:rPr>
        <w:t>днів</w:t>
      </w:r>
      <w:proofErr w:type="spellEnd"/>
      <w:r w:rsidRPr="00DF2FD8">
        <w:rPr>
          <w:rFonts w:ascii="Times New Roman" w:eastAsia="Times New Roman" w:hAnsi="Times New Roman" w:cs="Times New Roman"/>
          <w:sz w:val="24"/>
          <w:szCs w:val="24"/>
          <w:lang w:eastAsia="ru-RU"/>
        </w:rPr>
        <w:t xml:space="preserve"> до </w:t>
      </w:r>
      <w:proofErr w:type="spellStart"/>
      <w:r w:rsidRPr="00DF2FD8">
        <w:rPr>
          <w:rFonts w:ascii="Times New Roman" w:eastAsia="Times New Roman" w:hAnsi="Times New Roman" w:cs="Times New Roman"/>
          <w:sz w:val="24"/>
          <w:szCs w:val="24"/>
          <w:lang w:eastAsia="ru-RU"/>
        </w:rPr>
        <w:t>дати</w:t>
      </w:r>
      <w:proofErr w:type="spellEnd"/>
      <w:r w:rsidRPr="00DF2FD8">
        <w:rPr>
          <w:rFonts w:ascii="Times New Roman" w:eastAsia="Times New Roman" w:hAnsi="Times New Roman" w:cs="Times New Roman"/>
          <w:sz w:val="24"/>
          <w:szCs w:val="24"/>
          <w:lang w:eastAsia="ru-RU"/>
        </w:rPr>
        <w:t xml:space="preserve"> </w:t>
      </w:r>
      <w:proofErr w:type="spellStart"/>
      <w:r w:rsidRPr="00DF2FD8">
        <w:rPr>
          <w:rFonts w:ascii="Times New Roman" w:eastAsia="Times New Roman" w:hAnsi="Times New Roman" w:cs="Times New Roman"/>
          <w:sz w:val="24"/>
          <w:szCs w:val="24"/>
          <w:lang w:eastAsia="ru-RU"/>
        </w:rPr>
        <w:t>проведення</w:t>
      </w:r>
      <w:proofErr w:type="spellEnd"/>
      <w:r w:rsidRPr="00DF2FD8">
        <w:rPr>
          <w:rFonts w:ascii="Times New Roman" w:eastAsia="Times New Roman" w:hAnsi="Times New Roman" w:cs="Times New Roman"/>
          <w:sz w:val="24"/>
          <w:szCs w:val="24"/>
          <w:lang w:eastAsia="ru-RU"/>
        </w:rPr>
        <w:t xml:space="preserve"> </w:t>
      </w:r>
      <w:proofErr w:type="spellStart"/>
      <w:r w:rsidRPr="00DF2FD8">
        <w:rPr>
          <w:rFonts w:ascii="Times New Roman" w:eastAsia="Times New Roman" w:hAnsi="Times New Roman" w:cs="Times New Roman"/>
          <w:sz w:val="24"/>
          <w:szCs w:val="24"/>
          <w:lang w:eastAsia="ru-RU"/>
        </w:rPr>
        <w:t>річних</w:t>
      </w:r>
      <w:proofErr w:type="spellEnd"/>
      <w:r w:rsidRPr="00DF2FD8">
        <w:rPr>
          <w:rFonts w:ascii="Times New Roman" w:eastAsia="Times New Roman" w:hAnsi="Times New Roman" w:cs="Times New Roman"/>
          <w:sz w:val="24"/>
          <w:szCs w:val="24"/>
          <w:lang w:eastAsia="ru-RU"/>
        </w:rPr>
        <w:t xml:space="preserve"> </w:t>
      </w:r>
      <w:proofErr w:type="spellStart"/>
      <w:r w:rsidRPr="00DF2FD8">
        <w:rPr>
          <w:rFonts w:ascii="Times New Roman" w:eastAsia="Times New Roman" w:hAnsi="Times New Roman" w:cs="Times New Roman"/>
          <w:sz w:val="24"/>
          <w:szCs w:val="24"/>
          <w:lang w:eastAsia="ru-RU"/>
        </w:rPr>
        <w:t>загальних</w:t>
      </w:r>
      <w:proofErr w:type="spellEnd"/>
      <w:r w:rsidRPr="00DF2FD8">
        <w:rPr>
          <w:rFonts w:ascii="Times New Roman" w:eastAsia="Times New Roman" w:hAnsi="Times New Roman" w:cs="Times New Roman"/>
          <w:sz w:val="24"/>
          <w:szCs w:val="24"/>
          <w:lang w:eastAsia="ru-RU"/>
        </w:rPr>
        <w:t xml:space="preserve"> </w:t>
      </w:r>
      <w:proofErr w:type="spellStart"/>
      <w:r w:rsidRPr="00DF2FD8">
        <w:rPr>
          <w:rFonts w:ascii="Times New Roman" w:eastAsia="Times New Roman" w:hAnsi="Times New Roman" w:cs="Times New Roman"/>
          <w:sz w:val="24"/>
          <w:szCs w:val="24"/>
          <w:lang w:eastAsia="ru-RU"/>
        </w:rPr>
        <w:t>зборів</w:t>
      </w:r>
      <w:proofErr w:type="spellEnd"/>
      <w:r w:rsidRPr="00DF2FD8">
        <w:rPr>
          <w:rFonts w:ascii="Times New Roman" w:eastAsia="Times New Roman" w:hAnsi="Times New Roman" w:cs="Times New Roman"/>
          <w:sz w:val="24"/>
          <w:szCs w:val="24"/>
          <w:lang w:eastAsia="ru-RU"/>
        </w:rPr>
        <w:t>.</w:t>
      </w:r>
      <w:r w:rsidR="00AE5B48">
        <w:rPr>
          <w:rFonts w:ascii="Times New Roman" w:eastAsia="Times New Roman" w:hAnsi="Times New Roman"/>
          <w:sz w:val="24"/>
          <w:szCs w:val="24"/>
          <w:lang w:val="uk-UA" w:eastAsia="ru-RU"/>
        </w:rPr>
        <w:t xml:space="preserve"> </w:t>
      </w:r>
    </w:p>
    <w:p w14:paraId="577882B9" w14:textId="77777777" w:rsidR="00AE5B48" w:rsidRDefault="00AE5B48" w:rsidP="00753D2A">
      <w:pPr>
        <w:pStyle w:val="a4"/>
        <w:numPr>
          <w:ilvl w:val="0"/>
          <w:numId w:val="38"/>
        </w:numPr>
        <w:spacing w:before="100" w:beforeAutospacing="1" w:after="100" w:afterAutospacing="1"/>
        <w:ind w:left="0" w:firstLine="567"/>
        <w:jc w:val="both"/>
        <w:rPr>
          <w:rFonts w:ascii="Times New Roman" w:eastAsia="Times New Roman" w:hAnsi="Times New Roman"/>
          <w:sz w:val="24"/>
          <w:szCs w:val="24"/>
          <w:lang w:eastAsia="ru-RU"/>
        </w:rPr>
      </w:pPr>
      <w:r w:rsidRPr="000D54D1">
        <w:rPr>
          <w:rFonts w:ascii="Times New Roman" w:eastAsia="Times New Roman" w:hAnsi="Times New Roman"/>
          <w:sz w:val="24"/>
          <w:szCs w:val="24"/>
          <w:lang w:val="uk-UA" w:eastAsia="ru-RU"/>
        </w:rPr>
        <w:t xml:space="preserve">Аудит фінансової звітності, консолідованої фінансової звітності </w:t>
      </w:r>
      <w:r w:rsidRPr="00AE5B48">
        <w:rPr>
          <w:rFonts w:ascii="Times New Roman" w:eastAsia="Times New Roman" w:hAnsi="Times New Roman"/>
          <w:sz w:val="24"/>
          <w:szCs w:val="24"/>
          <w:lang w:val="uk-UA" w:eastAsia="ru-RU"/>
        </w:rPr>
        <w:t>Т</w:t>
      </w:r>
      <w:r w:rsidRPr="000D54D1">
        <w:rPr>
          <w:rFonts w:ascii="Times New Roman" w:eastAsia="Times New Roman" w:hAnsi="Times New Roman"/>
          <w:sz w:val="24"/>
          <w:szCs w:val="24"/>
          <w:lang w:val="uk-UA" w:eastAsia="ru-RU"/>
        </w:rPr>
        <w:t xml:space="preserve">овариства також проводиться на вимогу акціонерів, які є власниками 5 і більше відсотків голосуючих акцій </w:t>
      </w:r>
      <w:r w:rsidRPr="00AE5B48">
        <w:rPr>
          <w:rFonts w:ascii="Times New Roman" w:eastAsia="Times New Roman" w:hAnsi="Times New Roman"/>
          <w:sz w:val="24"/>
          <w:szCs w:val="24"/>
          <w:lang w:val="uk-UA" w:eastAsia="ru-RU"/>
        </w:rPr>
        <w:t>Т</w:t>
      </w:r>
      <w:r w:rsidRPr="000D54D1">
        <w:rPr>
          <w:rFonts w:ascii="Times New Roman" w:eastAsia="Times New Roman" w:hAnsi="Times New Roman"/>
          <w:sz w:val="24"/>
          <w:szCs w:val="24"/>
          <w:lang w:val="uk-UA" w:eastAsia="ru-RU"/>
        </w:rPr>
        <w:t>овариства. Акціонери самостійно укладають з визначеним ними суб’єктом аудиторської діяльності договір про проведення аудиту фінансової звітності, консолідованої фінансової звітності.</w:t>
      </w:r>
      <w:r w:rsidRPr="00AE5B48">
        <w:rPr>
          <w:rFonts w:ascii="Times New Roman" w:eastAsia="Times New Roman" w:hAnsi="Times New Roman"/>
          <w:sz w:val="24"/>
          <w:szCs w:val="24"/>
          <w:lang w:val="uk-UA" w:eastAsia="ru-RU"/>
        </w:rPr>
        <w:t xml:space="preserve"> </w:t>
      </w:r>
      <w:proofErr w:type="spellStart"/>
      <w:r w:rsidRPr="00AE5B48">
        <w:rPr>
          <w:rFonts w:ascii="Times New Roman" w:eastAsia="Times New Roman" w:hAnsi="Times New Roman"/>
          <w:sz w:val="24"/>
          <w:szCs w:val="24"/>
          <w:lang w:eastAsia="ru-RU"/>
        </w:rPr>
        <w:t>Витрати</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пов’язані</w:t>
      </w:r>
      <w:proofErr w:type="spellEnd"/>
      <w:r w:rsidRPr="00AE5B48">
        <w:rPr>
          <w:rFonts w:ascii="Times New Roman" w:eastAsia="Times New Roman" w:hAnsi="Times New Roman"/>
          <w:sz w:val="24"/>
          <w:szCs w:val="24"/>
          <w:lang w:eastAsia="ru-RU"/>
        </w:rPr>
        <w:t xml:space="preserve"> з </w:t>
      </w:r>
      <w:proofErr w:type="spellStart"/>
      <w:r w:rsidRPr="00AE5B48">
        <w:rPr>
          <w:rFonts w:ascii="Times New Roman" w:eastAsia="Times New Roman" w:hAnsi="Times New Roman"/>
          <w:sz w:val="24"/>
          <w:szCs w:val="24"/>
          <w:lang w:eastAsia="ru-RU"/>
        </w:rPr>
        <w:t>проведенням</w:t>
      </w:r>
      <w:proofErr w:type="spellEnd"/>
      <w:r w:rsidRPr="00AE5B48">
        <w:rPr>
          <w:rFonts w:ascii="Times New Roman" w:eastAsia="Times New Roman" w:hAnsi="Times New Roman"/>
          <w:sz w:val="24"/>
          <w:szCs w:val="24"/>
          <w:lang w:eastAsia="ru-RU"/>
        </w:rPr>
        <w:t xml:space="preserve"> аудиту, </w:t>
      </w:r>
      <w:proofErr w:type="spellStart"/>
      <w:r w:rsidRPr="00AE5B48">
        <w:rPr>
          <w:rFonts w:ascii="Times New Roman" w:eastAsia="Times New Roman" w:hAnsi="Times New Roman"/>
          <w:sz w:val="24"/>
          <w:szCs w:val="24"/>
          <w:lang w:eastAsia="ru-RU"/>
        </w:rPr>
        <w:t>покладаються</w:t>
      </w:r>
      <w:proofErr w:type="spellEnd"/>
      <w:r w:rsidRPr="00AE5B48">
        <w:rPr>
          <w:rFonts w:ascii="Times New Roman" w:eastAsia="Times New Roman" w:hAnsi="Times New Roman"/>
          <w:sz w:val="24"/>
          <w:szCs w:val="24"/>
          <w:lang w:eastAsia="ru-RU"/>
        </w:rPr>
        <w:t xml:space="preserve"> на </w:t>
      </w:r>
      <w:proofErr w:type="spellStart"/>
      <w:r w:rsidRPr="00AE5B48">
        <w:rPr>
          <w:rFonts w:ascii="Times New Roman" w:eastAsia="Times New Roman" w:hAnsi="Times New Roman"/>
          <w:sz w:val="24"/>
          <w:szCs w:val="24"/>
          <w:lang w:eastAsia="ru-RU"/>
        </w:rPr>
        <w:t>акціонерів</w:t>
      </w:r>
      <w:proofErr w:type="spellEnd"/>
      <w:r w:rsidRPr="00AE5B48">
        <w:rPr>
          <w:rFonts w:ascii="Times New Roman" w:eastAsia="Times New Roman" w:hAnsi="Times New Roman"/>
          <w:sz w:val="24"/>
          <w:szCs w:val="24"/>
          <w:lang w:eastAsia="ru-RU"/>
        </w:rPr>
        <w:t xml:space="preserve">, на </w:t>
      </w:r>
      <w:proofErr w:type="spellStart"/>
      <w:r w:rsidRPr="00AE5B48">
        <w:rPr>
          <w:rFonts w:ascii="Times New Roman" w:eastAsia="Times New Roman" w:hAnsi="Times New Roman"/>
          <w:sz w:val="24"/>
          <w:szCs w:val="24"/>
          <w:lang w:eastAsia="ru-RU"/>
        </w:rPr>
        <w:t>вимогу</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яких</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проводився</w:t>
      </w:r>
      <w:proofErr w:type="spellEnd"/>
      <w:r w:rsidRPr="00AE5B48">
        <w:rPr>
          <w:rFonts w:ascii="Times New Roman" w:eastAsia="Times New Roman" w:hAnsi="Times New Roman"/>
          <w:sz w:val="24"/>
          <w:szCs w:val="24"/>
          <w:lang w:eastAsia="ru-RU"/>
        </w:rPr>
        <w:t xml:space="preserve"> аудит. </w:t>
      </w:r>
      <w:proofErr w:type="spellStart"/>
      <w:r w:rsidRPr="00AE5B48">
        <w:rPr>
          <w:rFonts w:ascii="Times New Roman" w:eastAsia="Times New Roman" w:hAnsi="Times New Roman"/>
          <w:sz w:val="24"/>
          <w:szCs w:val="24"/>
          <w:lang w:eastAsia="ru-RU"/>
        </w:rPr>
        <w:t>Загальні</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збори</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можуть</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ухвалити</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рішення</w:t>
      </w:r>
      <w:proofErr w:type="spellEnd"/>
      <w:r w:rsidRPr="00AE5B48">
        <w:rPr>
          <w:rFonts w:ascii="Times New Roman" w:eastAsia="Times New Roman" w:hAnsi="Times New Roman"/>
          <w:sz w:val="24"/>
          <w:szCs w:val="24"/>
          <w:lang w:eastAsia="ru-RU"/>
        </w:rPr>
        <w:t xml:space="preserve"> про </w:t>
      </w:r>
      <w:proofErr w:type="spellStart"/>
      <w:r w:rsidRPr="00AE5B48">
        <w:rPr>
          <w:rFonts w:ascii="Times New Roman" w:eastAsia="Times New Roman" w:hAnsi="Times New Roman"/>
          <w:sz w:val="24"/>
          <w:szCs w:val="24"/>
          <w:lang w:eastAsia="ru-RU"/>
        </w:rPr>
        <w:t>відшкодування</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акціонерам</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витрат</w:t>
      </w:r>
      <w:proofErr w:type="spellEnd"/>
      <w:r w:rsidRPr="00AE5B48">
        <w:rPr>
          <w:rFonts w:ascii="Times New Roman" w:eastAsia="Times New Roman" w:hAnsi="Times New Roman"/>
          <w:sz w:val="24"/>
          <w:szCs w:val="24"/>
          <w:lang w:eastAsia="ru-RU"/>
        </w:rPr>
        <w:t xml:space="preserve"> на </w:t>
      </w:r>
      <w:proofErr w:type="spellStart"/>
      <w:r w:rsidRPr="00AE5B48">
        <w:rPr>
          <w:rFonts w:ascii="Times New Roman" w:eastAsia="Times New Roman" w:hAnsi="Times New Roman"/>
          <w:sz w:val="24"/>
          <w:szCs w:val="24"/>
          <w:lang w:eastAsia="ru-RU"/>
        </w:rPr>
        <w:t>проведення</w:t>
      </w:r>
      <w:proofErr w:type="spellEnd"/>
      <w:r w:rsidRPr="00AE5B48">
        <w:rPr>
          <w:rFonts w:ascii="Times New Roman" w:eastAsia="Times New Roman" w:hAnsi="Times New Roman"/>
          <w:sz w:val="24"/>
          <w:szCs w:val="24"/>
          <w:lang w:eastAsia="ru-RU"/>
        </w:rPr>
        <w:t xml:space="preserve"> аудиту.</w:t>
      </w:r>
    </w:p>
    <w:p w14:paraId="453BD1D7" w14:textId="77777777" w:rsidR="00AE5B48" w:rsidRDefault="00AE5B48" w:rsidP="00753D2A">
      <w:pPr>
        <w:pStyle w:val="a4"/>
        <w:numPr>
          <w:ilvl w:val="2"/>
          <w:numId w:val="39"/>
        </w:numPr>
        <w:spacing w:before="100" w:beforeAutospacing="1" w:after="100" w:afterAutospacing="1"/>
        <w:ind w:left="0" w:firstLine="567"/>
        <w:jc w:val="both"/>
        <w:rPr>
          <w:rFonts w:ascii="Times New Roman" w:eastAsia="Times New Roman" w:hAnsi="Times New Roman"/>
          <w:sz w:val="24"/>
          <w:szCs w:val="24"/>
          <w:lang w:eastAsia="ru-RU"/>
        </w:rPr>
      </w:pPr>
      <w:proofErr w:type="spellStart"/>
      <w:r w:rsidRPr="00AE5B48">
        <w:rPr>
          <w:rFonts w:ascii="Times New Roman" w:eastAsia="Times New Roman" w:hAnsi="Times New Roman"/>
          <w:sz w:val="24"/>
          <w:szCs w:val="24"/>
          <w:lang w:eastAsia="ru-RU"/>
        </w:rPr>
        <w:t>Протягом</w:t>
      </w:r>
      <w:proofErr w:type="spellEnd"/>
      <w:r w:rsidRPr="00AE5B48">
        <w:rPr>
          <w:rFonts w:ascii="Times New Roman" w:eastAsia="Times New Roman" w:hAnsi="Times New Roman"/>
          <w:sz w:val="24"/>
          <w:szCs w:val="24"/>
          <w:lang w:eastAsia="ru-RU"/>
        </w:rPr>
        <w:t xml:space="preserve"> 10 </w:t>
      </w:r>
      <w:proofErr w:type="spellStart"/>
      <w:r w:rsidRPr="00AE5B48">
        <w:rPr>
          <w:rFonts w:ascii="Times New Roman" w:eastAsia="Times New Roman" w:hAnsi="Times New Roman"/>
          <w:sz w:val="24"/>
          <w:szCs w:val="24"/>
          <w:lang w:eastAsia="ru-RU"/>
        </w:rPr>
        <w:t>днів</w:t>
      </w:r>
      <w:proofErr w:type="spellEnd"/>
      <w:r w:rsidRPr="00AE5B48">
        <w:rPr>
          <w:rFonts w:ascii="Times New Roman" w:eastAsia="Times New Roman" w:hAnsi="Times New Roman"/>
          <w:sz w:val="24"/>
          <w:szCs w:val="24"/>
          <w:lang w:eastAsia="ru-RU"/>
        </w:rPr>
        <w:t xml:space="preserve"> з дня </w:t>
      </w:r>
      <w:proofErr w:type="spellStart"/>
      <w:r w:rsidRPr="00AE5B48">
        <w:rPr>
          <w:rFonts w:ascii="Times New Roman" w:eastAsia="Times New Roman" w:hAnsi="Times New Roman"/>
          <w:sz w:val="24"/>
          <w:szCs w:val="24"/>
          <w:lang w:eastAsia="ru-RU"/>
        </w:rPr>
        <w:t>отримання</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запиту</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акціонера</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акц</w:t>
      </w:r>
      <w:r>
        <w:rPr>
          <w:rFonts w:ascii="Times New Roman" w:eastAsia="Times New Roman" w:hAnsi="Times New Roman"/>
          <w:sz w:val="24"/>
          <w:szCs w:val="24"/>
          <w:lang w:eastAsia="ru-RU"/>
        </w:rPr>
        <w:t>іонерів</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проведення</w:t>
      </w:r>
      <w:proofErr w:type="spellEnd"/>
      <w:r>
        <w:rPr>
          <w:rFonts w:ascii="Times New Roman" w:eastAsia="Times New Roman" w:hAnsi="Times New Roman"/>
          <w:sz w:val="24"/>
          <w:szCs w:val="24"/>
          <w:lang w:eastAsia="ru-RU"/>
        </w:rPr>
        <w:t xml:space="preserve"> аудиту </w:t>
      </w:r>
      <w:r>
        <w:rPr>
          <w:rFonts w:ascii="Times New Roman" w:eastAsia="Times New Roman" w:hAnsi="Times New Roman"/>
          <w:sz w:val="24"/>
          <w:szCs w:val="24"/>
          <w:lang w:val="uk-UA" w:eastAsia="ru-RU"/>
        </w:rPr>
        <w:t>Т</w:t>
      </w:r>
      <w:proofErr w:type="spellStart"/>
      <w:r w:rsidRPr="00AE5B48">
        <w:rPr>
          <w:rFonts w:ascii="Times New Roman" w:eastAsia="Times New Roman" w:hAnsi="Times New Roman"/>
          <w:sz w:val="24"/>
          <w:szCs w:val="24"/>
          <w:lang w:eastAsia="ru-RU"/>
        </w:rPr>
        <w:t>овариство</w:t>
      </w:r>
      <w:proofErr w:type="spellEnd"/>
      <w:r w:rsidRPr="00AE5B48">
        <w:rPr>
          <w:rFonts w:ascii="Times New Roman" w:eastAsia="Times New Roman" w:hAnsi="Times New Roman"/>
          <w:sz w:val="24"/>
          <w:szCs w:val="24"/>
          <w:lang w:eastAsia="ru-RU"/>
        </w:rPr>
        <w:t>:</w:t>
      </w:r>
      <w:bookmarkStart w:id="95" w:name="n1557"/>
      <w:bookmarkEnd w:id="95"/>
    </w:p>
    <w:p w14:paraId="22EE0EC2" w14:textId="77777777" w:rsidR="00AE5B48" w:rsidRDefault="00AE5B48" w:rsidP="00AE5B4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proofErr w:type="spellStart"/>
      <w:r w:rsidRPr="00AE5B48">
        <w:rPr>
          <w:rFonts w:ascii="Times New Roman" w:eastAsia="Times New Roman" w:hAnsi="Times New Roman"/>
          <w:sz w:val="24"/>
          <w:szCs w:val="24"/>
          <w:lang w:eastAsia="ru-RU"/>
        </w:rPr>
        <w:t>забезпечує</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суб’єкту</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аудиторської</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діяльності</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можливість</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проведення</w:t>
      </w:r>
      <w:proofErr w:type="spellEnd"/>
      <w:r w:rsidRPr="00AE5B48">
        <w:rPr>
          <w:rFonts w:ascii="Times New Roman" w:eastAsia="Times New Roman" w:hAnsi="Times New Roman"/>
          <w:sz w:val="24"/>
          <w:szCs w:val="24"/>
          <w:lang w:eastAsia="ru-RU"/>
        </w:rPr>
        <w:t xml:space="preserve"> аудиту;</w:t>
      </w:r>
      <w:bookmarkStart w:id="96" w:name="n1558"/>
      <w:bookmarkEnd w:id="96"/>
    </w:p>
    <w:p w14:paraId="21B8E04D" w14:textId="77777777" w:rsidR="00AE5B48" w:rsidRPr="00AE5B48" w:rsidRDefault="00AE5B48" w:rsidP="00AE5B48">
      <w:pPr>
        <w:pStyle w:val="a4"/>
        <w:numPr>
          <w:ilvl w:val="2"/>
          <w:numId w:val="3"/>
        </w:numPr>
        <w:spacing w:before="100" w:beforeAutospacing="1" w:after="100" w:afterAutospacing="1"/>
        <w:ind w:left="0" w:firstLine="567"/>
        <w:jc w:val="both"/>
        <w:rPr>
          <w:rFonts w:ascii="Times New Roman" w:eastAsia="Times New Roman" w:hAnsi="Times New Roman"/>
          <w:sz w:val="24"/>
          <w:szCs w:val="24"/>
          <w:lang w:eastAsia="ru-RU"/>
        </w:rPr>
      </w:pPr>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надає</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акціонеру</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акціонерам</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відповідь</w:t>
      </w:r>
      <w:proofErr w:type="spellEnd"/>
      <w:r w:rsidRPr="00AE5B48">
        <w:rPr>
          <w:rFonts w:ascii="Times New Roman" w:eastAsia="Times New Roman" w:hAnsi="Times New Roman"/>
          <w:sz w:val="24"/>
          <w:szCs w:val="24"/>
          <w:lang w:eastAsia="ru-RU"/>
        </w:rPr>
        <w:t xml:space="preserve"> з </w:t>
      </w:r>
      <w:proofErr w:type="spellStart"/>
      <w:r w:rsidRPr="00AE5B48">
        <w:rPr>
          <w:rFonts w:ascii="Times New Roman" w:eastAsia="Times New Roman" w:hAnsi="Times New Roman"/>
          <w:sz w:val="24"/>
          <w:szCs w:val="24"/>
          <w:lang w:eastAsia="ru-RU"/>
        </w:rPr>
        <w:t>інформацією</w:t>
      </w:r>
      <w:proofErr w:type="spellEnd"/>
      <w:r w:rsidRPr="00AE5B48">
        <w:rPr>
          <w:rFonts w:ascii="Times New Roman" w:eastAsia="Times New Roman" w:hAnsi="Times New Roman"/>
          <w:sz w:val="24"/>
          <w:szCs w:val="24"/>
          <w:lang w:eastAsia="ru-RU"/>
        </w:rPr>
        <w:t xml:space="preserve"> про дату початку аудиту.</w:t>
      </w:r>
    </w:p>
    <w:p w14:paraId="4C81A9D0" w14:textId="77777777" w:rsidR="00AE5B48" w:rsidRDefault="00AE5B48" w:rsidP="00753D2A">
      <w:pPr>
        <w:pStyle w:val="a4"/>
        <w:numPr>
          <w:ilvl w:val="2"/>
          <w:numId w:val="39"/>
        </w:numPr>
        <w:spacing w:before="100" w:beforeAutospacing="1" w:after="100" w:afterAutospacing="1"/>
        <w:ind w:left="0" w:firstLine="567"/>
        <w:jc w:val="both"/>
        <w:rPr>
          <w:rFonts w:ascii="Times New Roman" w:eastAsia="Times New Roman" w:hAnsi="Times New Roman"/>
          <w:sz w:val="24"/>
          <w:szCs w:val="24"/>
          <w:lang w:val="uk-UA" w:eastAsia="ru-RU"/>
        </w:rPr>
      </w:pPr>
      <w:bookmarkStart w:id="97" w:name="n1559"/>
      <w:bookmarkEnd w:id="97"/>
      <w:r w:rsidRPr="00AE5B48">
        <w:rPr>
          <w:rFonts w:ascii="Times New Roman" w:eastAsia="Times New Roman" w:hAnsi="Times New Roman"/>
          <w:sz w:val="24"/>
          <w:szCs w:val="24"/>
          <w:lang w:val="uk-UA" w:eastAsia="ru-RU"/>
        </w:rPr>
        <w:t>До заяви акціонера (акціонерів) додаються копії документів, що підтверджують його</w:t>
      </w:r>
      <w:r>
        <w:rPr>
          <w:rFonts w:ascii="Times New Roman" w:eastAsia="Times New Roman" w:hAnsi="Times New Roman"/>
          <w:sz w:val="24"/>
          <w:szCs w:val="24"/>
          <w:lang w:val="uk-UA" w:eastAsia="ru-RU"/>
        </w:rPr>
        <w:t xml:space="preserve"> (їх) право власності на акції Т</w:t>
      </w:r>
      <w:r w:rsidRPr="00AE5B48">
        <w:rPr>
          <w:rFonts w:ascii="Times New Roman" w:eastAsia="Times New Roman" w:hAnsi="Times New Roman"/>
          <w:sz w:val="24"/>
          <w:szCs w:val="24"/>
          <w:lang w:val="uk-UA" w:eastAsia="ru-RU"/>
        </w:rPr>
        <w:t>овариства станом на дату подання вимоги, та копії договору про проведення аудиторської перевірки з суб’єктом аудиторської діяльності.</w:t>
      </w:r>
      <w:bookmarkStart w:id="98" w:name="n1560"/>
      <w:bookmarkEnd w:id="98"/>
    </w:p>
    <w:p w14:paraId="255C611D" w14:textId="77777777" w:rsidR="00AE5B48" w:rsidRPr="00AE5B48" w:rsidRDefault="00AE5B48" w:rsidP="00753D2A">
      <w:pPr>
        <w:pStyle w:val="a4"/>
        <w:numPr>
          <w:ilvl w:val="2"/>
          <w:numId w:val="39"/>
        </w:numPr>
        <w:spacing w:before="100" w:beforeAutospacing="1" w:after="100" w:afterAutospacing="1"/>
        <w:ind w:left="0" w:firstLine="567"/>
        <w:jc w:val="both"/>
        <w:rPr>
          <w:rFonts w:ascii="Times New Roman" w:eastAsia="Times New Roman" w:hAnsi="Times New Roman"/>
          <w:sz w:val="24"/>
          <w:szCs w:val="24"/>
          <w:lang w:val="uk-UA" w:eastAsia="ru-RU"/>
        </w:rPr>
      </w:pPr>
      <w:r w:rsidRPr="00AE5B48">
        <w:rPr>
          <w:rFonts w:ascii="Times New Roman" w:eastAsia="Times New Roman" w:hAnsi="Times New Roman"/>
          <w:sz w:val="24"/>
          <w:szCs w:val="24"/>
          <w:lang w:eastAsia="ru-RU"/>
        </w:rPr>
        <w:t xml:space="preserve"> Аудит на </w:t>
      </w:r>
      <w:proofErr w:type="spellStart"/>
      <w:r w:rsidRPr="00AE5B48">
        <w:rPr>
          <w:rFonts w:ascii="Times New Roman" w:eastAsia="Times New Roman" w:hAnsi="Times New Roman"/>
          <w:sz w:val="24"/>
          <w:szCs w:val="24"/>
          <w:lang w:eastAsia="ru-RU"/>
        </w:rPr>
        <w:t>вимогу</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акціонерів</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які</w:t>
      </w:r>
      <w:proofErr w:type="spellEnd"/>
      <w:r w:rsidRPr="00AE5B48">
        <w:rPr>
          <w:rFonts w:ascii="Times New Roman" w:eastAsia="Times New Roman" w:hAnsi="Times New Roman"/>
          <w:sz w:val="24"/>
          <w:szCs w:val="24"/>
          <w:lang w:eastAsia="ru-RU"/>
        </w:rPr>
        <w:t xml:space="preserve"> є </w:t>
      </w:r>
      <w:proofErr w:type="spellStart"/>
      <w:r w:rsidRPr="00AE5B48">
        <w:rPr>
          <w:rFonts w:ascii="Times New Roman" w:eastAsia="Times New Roman" w:hAnsi="Times New Roman"/>
          <w:sz w:val="24"/>
          <w:szCs w:val="24"/>
          <w:lang w:eastAsia="ru-RU"/>
        </w:rPr>
        <w:t>власниками</w:t>
      </w:r>
      <w:proofErr w:type="spellEnd"/>
      <w:r w:rsidRPr="00AE5B48">
        <w:rPr>
          <w:rFonts w:ascii="Times New Roman" w:eastAsia="Times New Roman" w:hAnsi="Times New Roman"/>
          <w:sz w:val="24"/>
          <w:szCs w:val="24"/>
          <w:lang w:eastAsia="ru-RU"/>
        </w:rPr>
        <w:t xml:space="preserve"> 5 і </w:t>
      </w:r>
      <w:proofErr w:type="spellStart"/>
      <w:r w:rsidRPr="00AE5B48">
        <w:rPr>
          <w:rFonts w:ascii="Times New Roman" w:eastAsia="Times New Roman" w:hAnsi="Times New Roman"/>
          <w:sz w:val="24"/>
          <w:szCs w:val="24"/>
          <w:lang w:eastAsia="ru-RU"/>
        </w:rPr>
        <w:t>біл</w:t>
      </w:r>
      <w:r>
        <w:rPr>
          <w:rFonts w:ascii="Times New Roman" w:eastAsia="Times New Roman" w:hAnsi="Times New Roman"/>
          <w:sz w:val="24"/>
          <w:szCs w:val="24"/>
          <w:lang w:eastAsia="ru-RU"/>
        </w:rPr>
        <w:t>ьше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відсотків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голосуючих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акцій</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AE5B48">
        <w:rPr>
          <w:rFonts w:ascii="Times New Roman" w:eastAsia="Times New Roman" w:hAnsi="Times New Roman"/>
          <w:sz w:val="24"/>
          <w:szCs w:val="24"/>
          <w:lang w:eastAsia="ru-RU"/>
        </w:rPr>
        <w:t>овариства</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може</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проводитися</w:t>
      </w:r>
      <w:proofErr w:type="spellEnd"/>
      <w:r w:rsidRPr="00AE5B48">
        <w:rPr>
          <w:rFonts w:ascii="Times New Roman" w:eastAsia="Times New Roman" w:hAnsi="Times New Roman"/>
          <w:sz w:val="24"/>
          <w:szCs w:val="24"/>
          <w:lang w:eastAsia="ru-RU"/>
        </w:rPr>
        <w:t xml:space="preserve"> не </w:t>
      </w:r>
      <w:proofErr w:type="spellStart"/>
      <w:r w:rsidRPr="00AE5B48">
        <w:rPr>
          <w:rFonts w:ascii="Times New Roman" w:eastAsia="Times New Roman" w:hAnsi="Times New Roman"/>
          <w:sz w:val="24"/>
          <w:szCs w:val="24"/>
          <w:lang w:eastAsia="ru-RU"/>
        </w:rPr>
        <w:t>більше</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двох</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разів</w:t>
      </w:r>
      <w:proofErr w:type="spellEnd"/>
      <w:r w:rsidRPr="00AE5B48">
        <w:rPr>
          <w:rFonts w:ascii="Times New Roman" w:eastAsia="Times New Roman" w:hAnsi="Times New Roman"/>
          <w:sz w:val="24"/>
          <w:szCs w:val="24"/>
          <w:lang w:eastAsia="ru-RU"/>
        </w:rPr>
        <w:t xml:space="preserve"> на </w:t>
      </w:r>
      <w:proofErr w:type="spellStart"/>
      <w:r w:rsidRPr="00AE5B48">
        <w:rPr>
          <w:rFonts w:ascii="Times New Roman" w:eastAsia="Times New Roman" w:hAnsi="Times New Roman"/>
          <w:sz w:val="24"/>
          <w:szCs w:val="24"/>
          <w:lang w:eastAsia="ru-RU"/>
        </w:rPr>
        <w:t>календарний</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рік</w:t>
      </w:r>
      <w:proofErr w:type="spellEnd"/>
      <w:r w:rsidRPr="00AE5B48">
        <w:rPr>
          <w:rFonts w:ascii="Times New Roman" w:eastAsia="Times New Roman" w:hAnsi="Times New Roman"/>
          <w:sz w:val="24"/>
          <w:szCs w:val="24"/>
          <w:lang w:eastAsia="ru-RU"/>
        </w:rPr>
        <w:t>.</w:t>
      </w:r>
    </w:p>
    <w:p w14:paraId="64065320" w14:textId="77777777" w:rsidR="00AE5B48" w:rsidRPr="00AE5B48" w:rsidRDefault="00AE5B48" w:rsidP="00753D2A">
      <w:pPr>
        <w:pStyle w:val="a4"/>
        <w:numPr>
          <w:ilvl w:val="1"/>
          <w:numId w:val="39"/>
        </w:numPr>
        <w:spacing w:before="100" w:beforeAutospacing="1" w:after="100" w:afterAutospacing="1"/>
        <w:ind w:left="0" w:firstLine="567"/>
        <w:jc w:val="both"/>
        <w:rPr>
          <w:rFonts w:ascii="Times New Roman" w:eastAsia="Times New Roman" w:hAnsi="Times New Roman"/>
          <w:sz w:val="24"/>
          <w:szCs w:val="24"/>
          <w:lang w:val="uk-UA" w:eastAsia="ru-RU"/>
        </w:rPr>
      </w:pPr>
      <w:r w:rsidRPr="00AE5B48">
        <w:rPr>
          <w:rFonts w:ascii="Times New Roman" w:eastAsia="Times New Roman" w:hAnsi="Times New Roman"/>
          <w:sz w:val="24"/>
          <w:szCs w:val="24"/>
          <w:lang w:val="uk-UA" w:eastAsia="ru-RU"/>
        </w:rPr>
        <w:t xml:space="preserve">Спеціальна перевірка фінансово-господарської діяльності </w:t>
      </w:r>
      <w:r>
        <w:rPr>
          <w:rFonts w:ascii="Times New Roman" w:eastAsia="Times New Roman" w:hAnsi="Times New Roman"/>
          <w:sz w:val="24"/>
          <w:szCs w:val="24"/>
          <w:lang w:val="uk-UA" w:eastAsia="ru-RU"/>
        </w:rPr>
        <w:t>Т</w:t>
      </w:r>
      <w:r w:rsidRPr="00AE5B48">
        <w:rPr>
          <w:rFonts w:ascii="Times New Roman" w:eastAsia="Times New Roman" w:hAnsi="Times New Roman"/>
          <w:sz w:val="24"/>
          <w:szCs w:val="24"/>
          <w:lang w:val="uk-UA" w:eastAsia="ru-RU"/>
        </w:rPr>
        <w:t>овариства проводиться суб’єктом аудиторської діяльності з ініціативи та за рішенням загальних зборів</w:t>
      </w:r>
      <w:r>
        <w:rPr>
          <w:rFonts w:ascii="Times New Roman" w:eastAsia="Times New Roman" w:hAnsi="Times New Roman"/>
          <w:sz w:val="24"/>
          <w:szCs w:val="24"/>
          <w:lang w:val="uk-UA" w:eastAsia="ru-RU"/>
        </w:rPr>
        <w:t>, Н</w:t>
      </w:r>
      <w:r w:rsidRPr="00AE5B48">
        <w:rPr>
          <w:rFonts w:ascii="Times New Roman" w:eastAsia="Times New Roman" w:hAnsi="Times New Roman"/>
          <w:sz w:val="24"/>
          <w:szCs w:val="24"/>
          <w:lang w:val="uk-UA" w:eastAsia="ru-RU"/>
        </w:rPr>
        <w:t>аглядової ради, виконавчого органу</w:t>
      </w:r>
      <w:r>
        <w:rPr>
          <w:rFonts w:ascii="Times New Roman" w:eastAsia="Times New Roman" w:hAnsi="Times New Roman"/>
          <w:sz w:val="24"/>
          <w:szCs w:val="24"/>
          <w:lang w:val="uk-UA" w:eastAsia="ru-RU"/>
        </w:rPr>
        <w:t xml:space="preserve"> (Правління)</w:t>
      </w:r>
      <w:r w:rsidRPr="00AE5B48">
        <w:rPr>
          <w:rFonts w:ascii="Times New Roman" w:eastAsia="Times New Roman" w:hAnsi="Times New Roman"/>
          <w:sz w:val="24"/>
          <w:szCs w:val="24"/>
          <w:lang w:val="uk-UA" w:eastAsia="ru-RU"/>
        </w:rPr>
        <w:t>.</w:t>
      </w:r>
      <w:bookmarkStart w:id="99" w:name="n1563"/>
      <w:bookmarkEnd w:id="99"/>
      <w:r>
        <w:rPr>
          <w:rFonts w:ascii="Times New Roman" w:eastAsia="Times New Roman" w:hAnsi="Times New Roman"/>
          <w:sz w:val="24"/>
          <w:szCs w:val="24"/>
          <w:lang w:val="uk-UA" w:eastAsia="ru-RU"/>
        </w:rPr>
        <w:t xml:space="preserve"> </w:t>
      </w:r>
      <w:r w:rsidRPr="00AE5B48">
        <w:rPr>
          <w:rFonts w:ascii="Times New Roman" w:eastAsia="Times New Roman" w:hAnsi="Times New Roman"/>
          <w:sz w:val="24"/>
          <w:szCs w:val="24"/>
          <w:lang w:eastAsia="ru-RU"/>
        </w:rPr>
        <w:t xml:space="preserve">Така </w:t>
      </w:r>
      <w:proofErr w:type="spellStart"/>
      <w:r w:rsidRPr="00AE5B48">
        <w:rPr>
          <w:rFonts w:ascii="Times New Roman" w:eastAsia="Times New Roman" w:hAnsi="Times New Roman"/>
          <w:sz w:val="24"/>
          <w:szCs w:val="24"/>
          <w:lang w:eastAsia="ru-RU"/>
        </w:rPr>
        <w:t>перевірка</w:t>
      </w:r>
      <w:proofErr w:type="spellEnd"/>
      <w:r w:rsidRPr="00AE5B48">
        <w:rPr>
          <w:rFonts w:ascii="Times New Roman" w:eastAsia="Times New Roman" w:hAnsi="Times New Roman"/>
          <w:sz w:val="24"/>
          <w:szCs w:val="24"/>
          <w:lang w:eastAsia="ru-RU"/>
        </w:rPr>
        <w:t xml:space="preserve"> проводиться на </w:t>
      </w:r>
      <w:proofErr w:type="spellStart"/>
      <w:r w:rsidRPr="00AE5B48">
        <w:rPr>
          <w:rFonts w:ascii="Times New Roman" w:eastAsia="Times New Roman" w:hAnsi="Times New Roman"/>
          <w:sz w:val="24"/>
          <w:szCs w:val="24"/>
          <w:lang w:eastAsia="ru-RU"/>
        </w:rPr>
        <w:t>підставі</w:t>
      </w:r>
      <w:proofErr w:type="spellEnd"/>
      <w:r w:rsidRPr="00AE5B48">
        <w:rPr>
          <w:rFonts w:ascii="Times New Roman" w:eastAsia="Times New Roman" w:hAnsi="Times New Roman"/>
          <w:sz w:val="24"/>
          <w:szCs w:val="24"/>
          <w:lang w:eastAsia="ru-RU"/>
        </w:rPr>
        <w:t xml:space="preserve"> договору про </w:t>
      </w:r>
      <w:proofErr w:type="spellStart"/>
      <w:r w:rsidRPr="00AE5B48">
        <w:rPr>
          <w:rFonts w:ascii="Times New Roman" w:eastAsia="Times New Roman" w:hAnsi="Times New Roman"/>
          <w:sz w:val="24"/>
          <w:szCs w:val="24"/>
          <w:lang w:eastAsia="ru-RU"/>
        </w:rPr>
        <w:t>надання</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аудиторських</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послуг</w:t>
      </w:r>
      <w:proofErr w:type="spellEnd"/>
      <w:r w:rsidRPr="00AE5B48">
        <w:rPr>
          <w:rFonts w:ascii="Times New Roman" w:eastAsia="Times New Roman" w:hAnsi="Times New Roman"/>
          <w:sz w:val="24"/>
          <w:szCs w:val="24"/>
          <w:lang w:eastAsia="ru-RU"/>
        </w:rPr>
        <w:t xml:space="preserve"> та </w:t>
      </w:r>
      <w:proofErr w:type="spellStart"/>
      <w:r w:rsidRPr="00AE5B48">
        <w:rPr>
          <w:rFonts w:ascii="Times New Roman" w:eastAsia="Times New Roman" w:hAnsi="Times New Roman"/>
          <w:sz w:val="24"/>
          <w:szCs w:val="24"/>
          <w:lang w:eastAsia="ru-RU"/>
        </w:rPr>
        <w:t>відповідно</w:t>
      </w:r>
      <w:proofErr w:type="spellEnd"/>
      <w:r w:rsidRPr="00AE5B48">
        <w:rPr>
          <w:rFonts w:ascii="Times New Roman" w:eastAsia="Times New Roman" w:hAnsi="Times New Roman"/>
          <w:sz w:val="24"/>
          <w:szCs w:val="24"/>
          <w:lang w:eastAsia="ru-RU"/>
        </w:rPr>
        <w:t xml:space="preserve"> до </w:t>
      </w:r>
      <w:proofErr w:type="spellStart"/>
      <w:r w:rsidRPr="00AE5B48">
        <w:rPr>
          <w:rFonts w:ascii="Times New Roman" w:eastAsia="Times New Roman" w:hAnsi="Times New Roman"/>
          <w:sz w:val="24"/>
          <w:szCs w:val="24"/>
          <w:lang w:eastAsia="ru-RU"/>
        </w:rPr>
        <w:t>законодавства</w:t>
      </w:r>
      <w:proofErr w:type="spellEnd"/>
      <w:r w:rsidRPr="00AE5B48">
        <w:rPr>
          <w:rFonts w:ascii="Times New Roman" w:eastAsia="Times New Roman" w:hAnsi="Times New Roman"/>
          <w:sz w:val="24"/>
          <w:szCs w:val="24"/>
          <w:lang w:eastAsia="ru-RU"/>
        </w:rPr>
        <w:t xml:space="preserve"> про </w:t>
      </w:r>
      <w:proofErr w:type="spellStart"/>
      <w:r w:rsidRPr="00AE5B48">
        <w:rPr>
          <w:rFonts w:ascii="Times New Roman" w:eastAsia="Times New Roman" w:hAnsi="Times New Roman"/>
          <w:sz w:val="24"/>
          <w:szCs w:val="24"/>
          <w:lang w:eastAsia="ru-RU"/>
        </w:rPr>
        <w:t>аудиторську</w:t>
      </w:r>
      <w:proofErr w:type="spellEnd"/>
      <w:r w:rsidRPr="00AE5B48">
        <w:rPr>
          <w:rFonts w:ascii="Times New Roman" w:eastAsia="Times New Roman" w:hAnsi="Times New Roman"/>
          <w:sz w:val="24"/>
          <w:szCs w:val="24"/>
          <w:lang w:eastAsia="ru-RU"/>
        </w:rPr>
        <w:t xml:space="preserve"> </w:t>
      </w:r>
      <w:proofErr w:type="spellStart"/>
      <w:r w:rsidRPr="00AE5B48">
        <w:rPr>
          <w:rFonts w:ascii="Times New Roman" w:eastAsia="Times New Roman" w:hAnsi="Times New Roman"/>
          <w:sz w:val="24"/>
          <w:szCs w:val="24"/>
          <w:lang w:eastAsia="ru-RU"/>
        </w:rPr>
        <w:t>діяльність</w:t>
      </w:r>
      <w:proofErr w:type="spellEnd"/>
      <w:r w:rsidRPr="00AE5B48">
        <w:rPr>
          <w:rFonts w:ascii="Times New Roman" w:eastAsia="Times New Roman" w:hAnsi="Times New Roman"/>
          <w:sz w:val="24"/>
          <w:szCs w:val="24"/>
          <w:lang w:eastAsia="ru-RU"/>
        </w:rPr>
        <w:t>.</w:t>
      </w:r>
    </w:p>
    <w:p w14:paraId="61AFD84D" w14:textId="77777777" w:rsidR="00DF2FD8" w:rsidRPr="00C057F2" w:rsidRDefault="00AE5B48" w:rsidP="00C057F2">
      <w:pPr>
        <w:pStyle w:val="a4"/>
        <w:numPr>
          <w:ilvl w:val="1"/>
          <w:numId w:val="39"/>
        </w:numPr>
        <w:spacing w:before="100" w:beforeAutospacing="1" w:after="100" w:afterAutospacing="1"/>
        <w:ind w:left="0" w:firstLine="567"/>
        <w:jc w:val="both"/>
        <w:rPr>
          <w:rFonts w:ascii="Times New Roman" w:eastAsia="Times New Roman" w:hAnsi="Times New Roman"/>
          <w:sz w:val="24"/>
          <w:szCs w:val="24"/>
          <w:lang w:val="uk-UA" w:eastAsia="ru-RU"/>
        </w:rPr>
      </w:pPr>
      <w:r w:rsidRPr="00AE5B48">
        <w:rPr>
          <w:rFonts w:ascii="Times New Roman" w:eastAsia="Times New Roman" w:hAnsi="Times New Roman"/>
          <w:sz w:val="24"/>
          <w:szCs w:val="24"/>
          <w:lang w:val="uk-UA" w:eastAsia="ru-RU"/>
        </w:rPr>
        <w:t xml:space="preserve">Спеціальна перевірка фінансово-господарської діяльності </w:t>
      </w:r>
      <w:r>
        <w:rPr>
          <w:rFonts w:ascii="Times New Roman" w:eastAsia="Times New Roman" w:hAnsi="Times New Roman"/>
          <w:sz w:val="24"/>
          <w:szCs w:val="24"/>
          <w:lang w:val="uk-UA" w:eastAsia="ru-RU"/>
        </w:rPr>
        <w:t>Т</w:t>
      </w:r>
      <w:r w:rsidRPr="00AE5B48">
        <w:rPr>
          <w:rFonts w:ascii="Times New Roman" w:eastAsia="Times New Roman" w:hAnsi="Times New Roman"/>
          <w:sz w:val="24"/>
          <w:szCs w:val="24"/>
          <w:lang w:val="uk-UA" w:eastAsia="ru-RU"/>
        </w:rPr>
        <w:t>овариства може проводитися суб’єктом аудиторської діяльності на вимогу та за рахунок акціонерів, які на день подання вимоги сукупно є власниками 5 і біл</w:t>
      </w:r>
      <w:r>
        <w:rPr>
          <w:rFonts w:ascii="Times New Roman" w:eastAsia="Times New Roman" w:hAnsi="Times New Roman"/>
          <w:sz w:val="24"/>
          <w:szCs w:val="24"/>
          <w:lang w:val="uk-UA" w:eastAsia="ru-RU"/>
        </w:rPr>
        <w:t>ьше відсотків голосуючих акцій Т</w:t>
      </w:r>
      <w:r w:rsidRPr="00AE5B48">
        <w:rPr>
          <w:rFonts w:ascii="Times New Roman" w:eastAsia="Times New Roman" w:hAnsi="Times New Roman"/>
          <w:sz w:val="24"/>
          <w:szCs w:val="24"/>
          <w:lang w:val="uk-UA" w:eastAsia="ru-RU"/>
        </w:rPr>
        <w:t>овариства.</w:t>
      </w:r>
    </w:p>
    <w:p w14:paraId="3209EE78" w14:textId="77777777" w:rsidR="0094447C" w:rsidRDefault="0094447C" w:rsidP="0094447C">
      <w:pPr>
        <w:pStyle w:val="3"/>
        <w:rPr>
          <w:rFonts w:ascii="Times New Roman" w:hAnsi="Times New Roman"/>
          <w:sz w:val="24"/>
          <w:szCs w:val="24"/>
        </w:rPr>
      </w:pPr>
      <w:bookmarkStart w:id="100" w:name="_Toc513545711"/>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17. </w:t>
      </w:r>
      <w:proofErr w:type="spellStart"/>
      <w:r w:rsidRPr="00DD13FF">
        <w:rPr>
          <w:rFonts w:ascii="Times New Roman" w:hAnsi="Times New Roman"/>
          <w:sz w:val="24"/>
          <w:szCs w:val="24"/>
        </w:rPr>
        <w:t>Значні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правочини</w:t>
      </w:r>
      <w:proofErr w:type="spellEnd"/>
      <w:r w:rsidRPr="00DD13FF">
        <w:rPr>
          <w:rFonts w:ascii="Times New Roman" w:hAnsi="Times New Roman"/>
          <w:sz w:val="24"/>
          <w:szCs w:val="24"/>
        </w:rPr>
        <w:t xml:space="preserve"> та </w:t>
      </w:r>
      <w:proofErr w:type="spellStart"/>
      <w:r w:rsidRPr="00DD13FF">
        <w:rPr>
          <w:rFonts w:ascii="Times New Roman" w:hAnsi="Times New Roman"/>
          <w:sz w:val="24"/>
          <w:szCs w:val="24"/>
        </w:rPr>
        <w:t>правочини</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щодо</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яких</w:t>
      </w:r>
      <w:proofErr w:type="spellEnd"/>
      <w:r w:rsidRPr="00DD13FF">
        <w:rPr>
          <w:rFonts w:ascii="Times New Roman" w:hAnsi="Times New Roman"/>
          <w:sz w:val="24"/>
          <w:szCs w:val="24"/>
        </w:rPr>
        <w:t xml:space="preserve"> є </w:t>
      </w:r>
      <w:proofErr w:type="spellStart"/>
      <w:r w:rsidRPr="00DD13FF">
        <w:rPr>
          <w:rFonts w:ascii="Times New Roman" w:hAnsi="Times New Roman"/>
          <w:sz w:val="24"/>
          <w:szCs w:val="24"/>
        </w:rPr>
        <w:t>заінтересованість</w:t>
      </w:r>
      <w:bookmarkEnd w:id="100"/>
      <w:proofErr w:type="spellEnd"/>
    </w:p>
    <w:p w14:paraId="420E4C08" w14:textId="77777777" w:rsidR="00030887" w:rsidRPr="00030887" w:rsidRDefault="00030887" w:rsidP="00030887">
      <w:pPr>
        <w:rPr>
          <w:lang w:eastAsia="ru-RU"/>
        </w:rPr>
      </w:pPr>
    </w:p>
    <w:p w14:paraId="3987B1F6"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Значним правочином вважається правочин чи декілька взаємопов’язаних правочинів (у тому числі застава, порука, гаранті</w:t>
      </w:r>
      <w:r>
        <w:rPr>
          <w:rFonts w:ascii="Times New Roman" w:hAnsi="Times New Roman" w:cs="Times New Roman"/>
          <w:spacing w:val="-5"/>
          <w:sz w:val="24"/>
          <w:szCs w:val="24"/>
          <w:lang w:val="uk-UA"/>
        </w:rPr>
        <w:t>я, крім правочину з розміщення Т</w:t>
      </w:r>
      <w:r w:rsidRPr="00DD13FF">
        <w:rPr>
          <w:rFonts w:ascii="Times New Roman" w:hAnsi="Times New Roman" w:cs="Times New Roman"/>
          <w:spacing w:val="-5"/>
          <w:sz w:val="24"/>
          <w:szCs w:val="24"/>
          <w:lang w:val="uk-UA"/>
        </w:rPr>
        <w:t>овариством власних акцій), учинений Товариством, якщо ринкова вартість майна (робіт, послуг), що є його предметом, становить 10 і більше відсотків активів Товариства, за даними останньої річної фінансової звітності, згідно положень чинного законодавства.</w:t>
      </w:r>
    </w:p>
    <w:p w14:paraId="25C30927"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Визнач</w:t>
      </w:r>
      <w:r>
        <w:rPr>
          <w:rFonts w:ascii="Times New Roman" w:hAnsi="Times New Roman" w:cs="Times New Roman"/>
          <w:spacing w:val="-5"/>
          <w:sz w:val="24"/>
          <w:szCs w:val="24"/>
          <w:lang w:val="uk-UA"/>
        </w:rPr>
        <w:t>ення ціни майна (робіт, послуг)</w:t>
      </w:r>
      <w:r w:rsidRPr="00DD13FF">
        <w:rPr>
          <w:rFonts w:ascii="Times New Roman" w:hAnsi="Times New Roman" w:cs="Times New Roman"/>
          <w:spacing w:val="-5"/>
          <w:sz w:val="24"/>
          <w:szCs w:val="24"/>
          <w:lang w:val="uk-UA"/>
        </w:rPr>
        <w:t>, що є його предметом правочину (ринкової вартості майна) здійснюється Наглядовою радою в порядку, передбаченому Законом України «Про акціонерні товариства».</w:t>
      </w:r>
    </w:p>
    <w:p w14:paraId="4642EE64"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lastRenderedPageBreak/>
        <w:t>Рішення про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приймається Наглядовою р</w:t>
      </w:r>
      <w:r>
        <w:rPr>
          <w:rFonts w:ascii="Times New Roman" w:hAnsi="Times New Roman" w:cs="Times New Roman"/>
          <w:spacing w:val="-5"/>
          <w:sz w:val="24"/>
          <w:szCs w:val="24"/>
          <w:lang w:val="uk-UA"/>
        </w:rPr>
        <w:t>адою простою більшістю голосів Ч</w:t>
      </w:r>
      <w:r w:rsidRPr="00DD13FF">
        <w:rPr>
          <w:rFonts w:ascii="Times New Roman" w:hAnsi="Times New Roman" w:cs="Times New Roman"/>
          <w:spacing w:val="-5"/>
          <w:sz w:val="24"/>
          <w:szCs w:val="24"/>
          <w:lang w:val="uk-UA"/>
        </w:rPr>
        <w:t>ленів Наглядової ради, які беруть участь у засіданні.</w:t>
      </w:r>
    </w:p>
    <w:p w14:paraId="10C04846"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У разі неприйняття Наглядовою радою рішення про вчинення значного правочину питання про вчинення такого правочину може виноситися на розгляд Загальних зборів.</w:t>
      </w:r>
    </w:p>
    <w:p w14:paraId="3BA16605"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У такому разі рішення про вчинення значного правочину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14:paraId="39D39752"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Рішення про вчинення значного правочину, якщо ринкова вартість майна або послуг, що є його предметом, перевищує 25 відсотків вартості активів за даними останньої річної фінансової звітності Товариства, приймається Загальними зборами за поданням Наглядової ради.</w:t>
      </w:r>
    </w:p>
    <w:p w14:paraId="056105E6"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Рішення про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w:t>
      </w:r>
    </w:p>
    <w:p w14:paraId="762C0B9D"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Рішення про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акціонерів від загальної їх кількості.</w:t>
      </w:r>
    </w:p>
    <w:p w14:paraId="12C675AE"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Якщо на дату проведення Загальних зборів неможливо визначити, які значні правочини вчинятимуться Товариством у ході поточної господарської діяльності, Загальні збори можуть прийняти рішення про попереднє схвалення значних правочинів, які можуть ним вчинятися протягом не більше як одного року, із зазначенням характеру правочинів та їх граничної вартості з урахуванням вимог цього Статуту.</w:t>
      </w:r>
    </w:p>
    <w:p w14:paraId="629D6090" w14:textId="77777777" w:rsidR="00030887"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proofErr w:type="spellStart"/>
      <w:r w:rsidRPr="006361A2">
        <w:rPr>
          <w:rFonts w:ascii="Times New Roman" w:eastAsia="Times New Roman" w:hAnsi="Times New Roman" w:cs="Times New Roman"/>
          <w:sz w:val="24"/>
          <w:szCs w:val="24"/>
          <w:lang w:eastAsia="ru-RU"/>
        </w:rPr>
        <w:t>Положення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цієї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статті</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застосовуються</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w:t>
      </w:r>
    </w:p>
    <w:p w14:paraId="4A8E51AC" w14:textId="77777777" w:rsidR="00030887" w:rsidRPr="00030887" w:rsidRDefault="00030887" w:rsidP="00030887">
      <w:pPr>
        <w:pStyle w:val="a4"/>
        <w:numPr>
          <w:ilvl w:val="2"/>
          <w:numId w:val="3"/>
        </w:numPr>
        <w:shd w:val="clear" w:color="auto" w:fill="FFFFFF"/>
        <w:spacing w:after="0"/>
        <w:ind w:left="0" w:firstLine="567"/>
        <w:jc w:val="both"/>
        <w:rPr>
          <w:rFonts w:ascii="Times New Roman" w:hAnsi="Times New Roman"/>
          <w:spacing w:val="-5"/>
          <w:sz w:val="24"/>
          <w:szCs w:val="24"/>
          <w:lang w:val="uk-UA"/>
        </w:rPr>
      </w:pPr>
      <w:proofErr w:type="spellStart"/>
      <w:r w:rsidRPr="00030887">
        <w:rPr>
          <w:rFonts w:ascii="Times New Roman" w:eastAsia="Times New Roman" w:hAnsi="Times New Roman"/>
          <w:sz w:val="24"/>
          <w:szCs w:val="24"/>
          <w:lang w:eastAsia="ru-RU"/>
        </w:rPr>
        <w:t>вчинення</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правочинів</w:t>
      </w:r>
      <w:proofErr w:type="spellEnd"/>
      <w:r w:rsidRPr="00030887">
        <w:rPr>
          <w:rFonts w:ascii="Times New Roman" w:eastAsia="Times New Roman" w:hAnsi="Times New Roman"/>
          <w:sz w:val="24"/>
          <w:szCs w:val="24"/>
          <w:lang w:eastAsia="ru-RU"/>
        </w:rPr>
        <w:t xml:space="preserve"> за </w:t>
      </w:r>
      <w:proofErr w:type="spellStart"/>
      <w:r w:rsidRPr="00030887">
        <w:rPr>
          <w:rFonts w:ascii="Times New Roman" w:eastAsia="Times New Roman" w:hAnsi="Times New Roman"/>
          <w:sz w:val="24"/>
          <w:szCs w:val="24"/>
          <w:lang w:eastAsia="ru-RU"/>
        </w:rPr>
        <w:t>державними</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регульованими</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цінами</w:t>
      </w:r>
      <w:proofErr w:type="spellEnd"/>
      <w:r w:rsidRPr="00030887">
        <w:rPr>
          <w:rFonts w:ascii="Times New Roman" w:eastAsia="Times New Roman" w:hAnsi="Times New Roman"/>
          <w:sz w:val="24"/>
          <w:szCs w:val="24"/>
          <w:lang w:eastAsia="ru-RU"/>
        </w:rPr>
        <w:t xml:space="preserve"> і тарифами </w:t>
      </w:r>
      <w:proofErr w:type="spellStart"/>
      <w:r w:rsidRPr="00030887">
        <w:rPr>
          <w:rFonts w:ascii="Times New Roman" w:eastAsia="Times New Roman" w:hAnsi="Times New Roman"/>
          <w:sz w:val="24"/>
          <w:szCs w:val="24"/>
          <w:lang w:eastAsia="ru-RU"/>
        </w:rPr>
        <w:t>відповідно</w:t>
      </w:r>
      <w:proofErr w:type="spellEnd"/>
      <w:r w:rsidRPr="00030887">
        <w:rPr>
          <w:rFonts w:ascii="Times New Roman" w:eastAsia="Times New Roman" w:hAnsi="Times New Roman"/>
          <w:sz w:val="24"/>
          <w:szCs w:val="24"/>
          <w:lang w:eastAsia="ru-RU"/>
        </w:rPr>
        <w:t xml:space="preserve"> до </w:t>
      </w:r>
      <w:proofErr w:type="spellStart"/>
      <w:r w:rsidRPr="00030887">
        <w:rPr>
          <w:rFonts w:ascii="Times New Roman" w:eastAsia="Times New Roman" w:hAnsi="Times New Roman"/>
          <w:sz w:val="24"/>
          <w:szCs w:val="24"/>
          <w:lang w:eastAsia="ru-RU"/>
        </w:rPr>
        <w:t>законодавства</w:t>
      </w:r>
      <w:proofErr w:type="spellEnd"/>
      <w:r w:rsidRPr="00030887">
        <w:rPr>
          <w:rFonts w:ascii="Times New Roman" w:eastAsia="Times New Roman" w:hAnsi="Times New Roman"/>
          <w:sz w:val="24"/>
          <w:szCs w:val="24"/>
          <w:lang w:eastAsia="ru-RU"/>
        </w:rPr>
        <w:t>;</w:t>
      </w:r>
    </w:p>
    <w:p w14:paraId="50E019C3" w14:textId="77777777" w:rsidR="00030887" w:rsidRPr="00030887" w:rsidRDefault="00030887" w:rsidP="00030887">
      <w:pPr>
        <w:pStyle w:val="a4"/>
        <w:numPr>
          <w:ilvl w:val="2"/>
          <w:numId w:val="3"/>
        </w:numPr>
        <w:shd w:val="clear" w:color="auto" w:fill="FFFFFF"/>
        <w:spacing w:after="0"/>
        <w:ind w:left="0" w:firstLine="567"/>
        <w:jc w:val="both"/>
        <w:rPr>
          <w:rFonts w:ascii="Times New Roman" w:hAnsi="Times New Roman"/>
          <w:spacing w:val="-5"/>
          <w:sz w:val="24"/>
          <w:szCs w:val="24"/>
          <w:lang w:val="uk-UA"/>
        </w:rPr>
      </w:pPr>
      <w:proofErr w:type="spellStart"/>
      <w:r w:rsidRPr="006361A2">
        <w:rPr>
          <w:rFonts w:ascii="Times New Roman" w:eastAsia="Times New Roman" w:hAnsi="Times New Roman"/>
          <w:sz w:val="24"/>
          <w:szCs w:val="24"/>
          <w:lang w:eastAsia="ru-RU"/>
        </w:rPr>
        <w:t>вчинення</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правочинів</w:t>
      </w:r>
      <w:proofErr w:type="spellEnd"/>
      <w:r w:rsidRPr="006361A2">
        <w:rPr>
          <w:rFonts w:ascii="Times New Roman" w:eastAsia="Times New Roman" w:hAnsi="Times New Roman"/>
          <w:sz w:val="24"/>
          <w:szCs w:val="24"/>
          <w:lang w:eastAsia="ru-RU"/>
        </w:rPr>
        <w:t xml:space="preserve"> особою, яка </w:t>
      </w:r>
      <w:proofErr w:type="spellStart"/>
      <w:r w:rsidRPr="006361A2">
        <w:rPr>
          <w:rFonts w:ascii="Times New Roman" w:eastAsia="Times New Roman" w:hAnsi="Times New Roman"/>
          <w:sz w:val="24"/>
          <w:szCs w:val="24"/>
          <w:lang w:eastAsia="ru-RU"/>
        </w:rPr>
        <w:t>провадить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клірингову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діяльність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під</w:t>
      </w:r>
      <w:proofErr w:type="spellEnd"/>
      <w:r w:rsidRPr="006361A2">
        <w:rPr>
          <w:rFonts w:ascii="Times New Roman" w:eastAsia="Times New Roman" w:hAnsi="Times New Roman"/>
          <w:sz w:val="24"/>
          <w:szCs w:val="24"/>
          <w:lang w:eastAsia="ru-RU"/>
        </w:rPr>
        <w:t xml:space="preserve"> час </w:t>
      </w:r>
      <w:proofErr w:type="spellStart"/>
      <w:r w:rsidRPr="006361A2">
        <w:rPr>
          <w:rFonts w:ascii="Times New Roman" w:eastAsia="Times New Roman" w:hAnsi="Times New Roman"/>
          <w:sz w:val="24"/>
          <w:szCs w:val="24"/>
          <w:lang w:eastAsia="ru-RU"/>
        </w:rPr>
        <w:t>виконання</w:t>
      </w:r>
      <w:proofErr w:type="spellEnd"/>
      <w:r w:rsidRPr="006361A2">
        <w:rPr>
          <w:rFonts w:ascii="Times New Roman" w:eastAsia="Times New Roman" w:hAnsi="Times New Roman"/>
          <w:sz w:val="24"/>
          <w:szCs w:val="24"/>
          <w:lang w:eastAsia="ru-RU"/>
        </w:rPr>
        <w:t xml:space="preserve"> нею </w:t>
      </w:r>
      <w:proofErr w:type="spellStart"/>
      <w:r w:rsidRPr="006361A2">
        <w:rPr>
          <w:rFonts w:ascii="Times New Roman" w:eastAsia="Times New Roman" w:hAnsi="Times New Roman"/>
          <w:sz w:val="24"/>
          <w:szCs w:val="24"/>
          <w:lang w:eastAsia="ru-RU"/>
        </w:rPr>
        <w:t>функцій</w:t>
      </w:r>
      <w:proofErr w:type="spellEnd"/>
      <w:r w:rsidRPr="006361A2">
        <w:rPr>
          <w:rFonts w:ascii="Times New Roman" w:eastAsia="Times New Roman" w:hAnsi="Times New Roman"/>
          <w:sz w:val="24"/>
          <w:szCs w:val="24"/>
          <w:lang w:eastAsia="ru-RU"/>
        </w:rPr>
        <w:t xml:space="preserve"> центрального контрагента;</w:t>
      </w:r>
    </w:p>
    <w:p w14:paraId="4049255B" w14:textId="77777777" w:rsidR="00030887" w:rsidRPr="00030887" w:rsidRDefault="00030887" w:rsidP="00030887">
      <w:pPr>
        <w:pStyle w:val="a4"/>
        <w:numPr>
          <w:ilvl w:val="2"/>
          <w:numId w:val="3"/>
        </w:numPr>
        <w:shd w:val="clear" w:color="auto" w:fill="FFFFFF"/>
        <w:spacing w:after="0"/>
        <w:ind w:left="0" w:firstLine="567"/>
        <w:jc w:val="both"/>
        <w:rPr>
          <w:rFonts w:ascii="Times New Roman" w:hAnsi="Times New Roman"/>
          <w:spacing w:val="-5"/>
          <w:sz w:val="24"/>
          <w:szCs w:val="24"/>
          <w:lang w:val="uk-UA"/>
        </w:rPr>
      </w:pPr>
      <w:proofErr w:type="spellStart"/>
      <w:r w:rsidRPr="00030887">
        <w:rPr>
          <w:rFonts w:ascii="Times New Roman" w:eastAsia="Times New Roman" w:hAnsi="Times New Roman"/>
          <w:sz w:val="24"/>
          <w:szCs w:val="24"/>
          <w:lang w:eastAsia="ru-RU"/>
        </w:rPr>
        <w:t>вчинення</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правочинів</w:t>
      </w:r>
      <w:proofErr w:type="spellEnd"/>
      <w:r w:rsidRPr="00030887">
        <w:rPr>
          <w:rFonts w:ascii="Times New Roman" w:eastAsia="Times New Roman" w:hAnsi="Times New Roman"/>
          <w:sz w:val="24"/>
          <w:szCs w:val="24"/>
          <w:lang w:eastAsia="ru-RU"/>
        </w:rPr>
        <w:t xml:space="preserve"> </w:t>
      </w:r>
      <w:proofErr w:type="gramStart"/>
      <w:r w:rsidRPr="00030887">
        <w:rPr>
          <w:rFonts w:ascii="Times New Roman" w:eastAsia="Times New Roman" w:hAnsi="Times New Roman"/>
          <w:sz w:val="24"/>
          <w:szCs w:val="24"/>
          <w:lang w:eastAsia="ru-RU"/>
        </w:rPr>
        <w:t>у рамках</w:t>
      </w:r>
      <w:proofErr w:type="gram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провадження</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звич</w:t>
      </w:r>
      <w:r>
        <w:rPr>
          <w:rFonts w:ascii="Times New Roman" w:eastAsia="Times New Roman" w:hAnsi="Times New Roman"/>
          <w:sz w:val="24"/>
          <w:szCs w:val="24"/>
          <w:lang w:eastAsia="ru-RU"/>
        </w:rPr>
        <w:t>айної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господарської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030887">
        <w:rPr>
          <w:rFonts w:ascii="Times New Roman" w:eastAsia="Times New Roman" w:hAnsi="Times New Roman"/>
          <w:sz w:val="24"/>
          <w:szCs w:val="24"/>
          <w:lang w:eastAsia="ru-RU"/>
        </w:rPr>
        <w:t>овариства</w:t>
      </w:r>
      <w:proofErr w:type="spellEnd"/>
      <w:r w:rsidRPr="00030887">
        <w:rPr>
          <w:rFonts w:ascii="Times New Roman" w:eastAsia="Times New Roman" w:hAnsi="Times New Roman"/>
          <w:sz w:val="24"/>
          <w:szCs w:val="24"/>
          <w:lang w:eastAsia="ru-RU"/>
        </w:rPr>
        <w:t xml:space="preserve">, за </w:t>
      </w:r>
      <w:proofErr w:type="spellStart"/>
      <w:r w:rsidRPr="00030887">
        <w:rPr>
          <w:rFonts w:ascii="Times New Roman" w:eastAsia="Times New Roman" w:hAnsi="Times New Roman"/>
          <w:sz w:val="24"/>
          <w:szCs w:val="24"/>
          <w:lang w:eastAsia="ru-RU"/>
        </w:rPr>
        <w:t>умови</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їх</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вчинення</w:t>
      </w:r>
      <w:proofErr w:type="spellEnd"/>
      <w:r w:rsidRPr="00030887">
        <w:rPr>
          <w:rFonts w:ascii="Times New Roman" w:eastAsia="Times New Roman" w:hAnsi="Times New Roman"/>
          <w:sz w:val="24"/>
          <w:szCs w:val="24"/>
          <w:lang w:eastAsia="ru-RU"/>
        </w:rPr>
        <w:t xml:space="preserve"> на </w:t>
      </w:r>
      <w:proofErr w:type="spellStart"/>
      <w:r w:rsidRPr="00030887">
        <w:rPr>
          <w:rFonts w:ascii="Times New Roman" w:eastAsia="Times New Roman" w:hAnsi="Times New Roman"/>
          <w:sz w:val="24"/>
          <w:szCs w:val="24"/>
          <w:lang w:eastAsia="ru-RU"/>
        </w:rPr>
        <w:t>ринкових</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умовах</w:t>
      </w:r>
      <w:proofErr w:type="spellEnd"/>
      <w:r w:rsidRPr="00030887">
        <w:rPr>
          <w:rFonts w:ascii="Times New Roman" w:eastAsia="Times New Roman" w:hAnsi="Times New Roman"/>
          <w:sz w:val="24"/>
          <w:szCs w:val="24"/>
          <w:lang w:eastAsia="ru-RU"/>
        </w:rPr>
        <w:t>;</w:t>
      </w:r>
    </w:p>
    <w:p w14:paraId="512AF3E4" w14:textId="77777777" w:rsidR="00030887" w:rsidRPr="00030887" w:rsidRDefault="00030887" w:rsidP="00030887">
      <w:pPr>
        <w:pStyle w:val="a4"/>
        <w:numPr>
          <w:ilvl w:val="2"/>
          <w:numId w:val="3"/>
        </w:numPr>
        <w:shd w:val="clear" w:color="auto" w:fill="FFFFFF"/>
        <w:spacing w:after="0"/>
        <w:ind w:left="0" w:firstLine="567"/>
        <w:jc w:val="both"/>
        <w:rPr>
          <w:rFonts w:ascii="Times New Roman" w:hAnsi="Times New Roman"/>
          <w:spacing w:val="-5"/>
          <w:sz w:val="24"/>
          <w:szCs w:val="24"/>
          <w:lang w:val="uk-UA"/>
        </w:rPr>
      </w:pPr>
      <w:proofErr w:type="spellStart"/>
      <w:r>
        <w:rPr>
          <w:rFonts w:ascii="Times New Roman" w:eastAsia="Times New Roman" w:hAnsi="Times New Roman"/>
          <w:sz w:val="24"/>
          <w:szCs w:val="24"/>
          <w:lang w:eastAsia="ru-RU"/>
        </w:rPr>
        <w:t>викупу</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030887">
        <w:rPr>
          <w:rFonts w:ascii="Times New Roman" w:eastAsia="Times New Roman" w:hAnsi="Times New Roman"/>
          <w:sz w:val="24"/>
          <w:szCs w:val="24"/>
          <w:lang w:eastAsia="ru-RU"/>
        </w:rPr>
        <w:t>овариством</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розміщених</w:t>
      </w:r>
      <w:proofErr w:type="spellEnd"/>
      <w:r w:rsidRPr="00030887">
        <w:rPr>
          <w:rFonts w:ascii="Times New Roman" w:eastAsia="Times New Roman" w:hAnsi="Times New Roman"/>
          <w:sz w:val="24"/>
          <w:szCs w:val="24"/>
          <w:lang w:eastAsia="ru-RU"/>
        </w:rPr>
        <w:t xml:space="preserve"> ним </w:t>
      </w:r>
      <w:proofErr w:type="spellStart"/>
      <w:r w:rsidRPr="00030887">
        <w:rPr>
          <w:rFonts w:ascii="Times New Roman" w:eastAsia="Times New Roman" w:hAnsi="Times New Roman"/>
          <w:sz w:val="24"/>
          <w:szCs w:val="24"/>
          <w:lang w:eastAsia="ru-RU"/>
        </w:rPr>
        <w:t>цінних</w:t>
      </w:r>
      <w:proofErr w:type="spellEnd"/>
      <w:r w:rsidRPr="00030887">
        <w:rPr>
          <w:rFonts w:ascii="Times New Roman" w:eastAsia="Times New Roman" w:hAnsi="Times New Roman"/>
          <w:sz w:val="24"/>
          <w:szCs w:val="24"/>
          <w:lang w:eastAsia="ru-RU"/>
        </w:rPr>
        <w:t xml:space="preserve"> </w:t>
      </w:r>
      <w:proofErr w:type="spellStart"/>
      <w:r w:rsidRPr="00030887">
        <w:rPr>
          <w:rFonts w:ascii="Times New Roman" w:eastAsia="Times New Roman" w:hAnsi="Times New Roman"/>
          <w:sz w:val="24"/>
          <w:szCs w:val="24"/>
          <w:lang w:eastAsia="ru-RU"/>
        </w:rPr>
        <w:t>паперів</w:t>
      </w:r>
      <w:proofErr w:type="spellEnd"/>
      <w:r w:rsidRPr="00030887">
        <w:rPr>
          <w:rFonts w:ascii="Times New Roman" w:eastAsia="Times New Roman" w:hAnsi="Times New Roman"/>
          <w:sz w:val="24"/>
          <w:szCs w:val="24"/>
          <w:lang w:eastAsia="ru-RU"/>
        </w:rPr>
        <w:t>;</w:t>
      </w:r>
    </w:p>
    <w:p w14:paraId="77DB57E1" w14:textId="77777777" w:rsidR="00030887" w:rsidRPr="00030887" w:rsidRDefault="00030887" w:rsidP="00030887">
      <w:pPr>
        <w:pStyle w:val="a4"/>
        <w:numPr>
          <w:ilvl w:val="2"/>
          <w:numId w:val="3"/>
        </w:numPr>
        <w:shd w:val="clear" w:color="auto" w:fill="FFFFFF"/>
        <w:spacing w:after="0"/>
        <w:ind w:left="0" w:firstLine="567"/>
        <w:jc w:val="both"/>
        <w:rPr>
          <w:rFonts w:ascii="Times New Roman" w:hAnsi="Times New Roman"/>
          <w:spacing w:val="-5"/>
          <w:sz w:val="24"/>
          <w:szCs w:val="24"/>
          <w:lang w:val="uk-UA"/>
        </w:rPr>
      </w:pPr>
      <w:proofErr w:type="spellStart"/>
      <w:r>
        <w:rPr>
          <w:rFonts w:ascii="Times New Roman" w:eastAsia="Times New Roman" w:hAnsi="Times New Roman"/>
          <w:sz w:val="24"/>
          <w:szCs w:val="24"/>
          <w:lang w:eastAsia="ru-RU"/>
        </w:rPr>
        <w:t>вчинення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правочинів</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овариством</w:t>
      </w:r>
      <w:proofErr w:type="spellEnd"/>
      <w:r w:rsidRPr="006361A2">
        <w:rPr>
          <w:rFonts w:ascii="Times New Roman" w:eastAsia="Times New Roman" w:hAnsi="Times New Roman"/>
          <w:sz w:val="24"/>
          <w:szCs w:val="24"/>
          <w:lang w:eastAsia="ru-RU"/>
        </w:rPr>
        <w:t xml:space="preserve">, 100 </w:t>
      </w:r>
      <w:proofErr w:type="spellStart"/>
      <w:r w:rsidRPr="006361A2">
        <w:rPr>
          <w:rFonts w:ascii="Times New Roman" w:eastAsia="Times New Roman" w:hAnsi="Times New Roman"/>
          <w:sz w:val="24"/>
          <w:szCs w:val="24"/>
          <w:lang w:eastAsia="ru-RU"/>
        </w:rPr>
        <w:t>відсотків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якого</w:t>
      </w:r>
      <w:proofErr w:type="spellEnd"/>
      <w:r w:rsidRPr="006361A2">
        <w:rPr>
          <w:rFonts w:ascii="Times New Roman" w:eastAsia="Times New Roman" w:hAnsi="Times New Roman"/>
          <w:sz w:val="24"/>
          <w:szCs w:val="24"/>
          <w:lang w:eastAsia="ru-RU"/>
        </w:rPr>
        <w:t xml:space="preserve"> належать </w:t>
      </w:r>
      <w:proofErr w:type="spellStart"/>
      <w:r w:rsidRPr="006361A2">
        <w:rPr>
          <w:rFonts w:ascii="Times New Roman" w:eastAsia="Times New Roman" w:hAnsi="Times New Roman"/>
          <w:sz w:val="24"/>
          <w:szCs w:val="24"/>
          <w:lang w:eastAsia="ru-RU"/>
        </w:rPr>
        <w:t>одній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особі</w:t>
      </w:r>
      <w:proofErr w:type="spellEnd"/>
      <w:r w:rsidRPr="006361A2">
        <w:rPr>
          <w:rFonts w:ascii="Times New Roman" w:eastAsia="Times New Roman" w:hAnsi="Times New Roman"/>
          <w:sz w:val="24"/>
          <w:szCs w:val="24"/>
          <w:lang w:eastAsia="ru-RU"/>
        </w:rPr>
        <w:t>.</w:t>
      </w:r>
    </w:p>
    <w:p w14:paraId="34C73BB7"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У разі, якщо значний правочин є одночасно правочином, щодо якого є заінтересованість, до порядку його вчинення застосовуються положення цього Статуту і в частині вимог до значних правочинів, і в частині вимог до правочинів, у вчиненні яких є заінтересованість.</w:t>
      </w:r>
    </w:p>
    <w:p w14:paraId="5A4AA163"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Рішення про надання згоди на вчинення правочину, щодо вчинення якого є заінтересованість (далі - правочин із заінтересованістю), приймається відповідним органом Товариства,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 </w:t>
      </w:r>
    </w:p>
    <w:p w14:paraId="7C1E3EDC"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Особою, заінтересованою у вчиненні Товариством правочину, може бути будь-яка з таких осіб:</w:t>
      </w:r>
    </w:p>
    <w:p w14:paraId="2F5E6D57" w14:textId="77777777" w:rsidR="00030887" w:rsidRPr="00DD13FF" w:rsidRDefault="00030887" w:rsidP="00753D2A">
      <w:pPr>
        <w:numPr>
          <w:ilvl w:val="1"/>
          <w:numId w:val="41"/>
        </w:numPr>
        <w:shd w:val="clear" w:color="auto" w:fill="FFFFFF"/>
        <w:spacing w:after="0"/>
        <w:ind w:left="0" w:firstLine="567"/>
        <w:jc w:val="both"/>
        <w:rPr>
          <w:rFonts w:ascii="Times New Roman" w:hAnsi="Times New Roman" w:cs="Times New Roman"/>
          <w:spacing w:val="-5"/>
          <w:sz w:val="24"/>
          <w:szCs w:val="24"/>
          <w:lang w:val="uk-UA"/>
        </w:rPr>
      </w:pPr>
      <w:bookmarkStart w:id="101" w:name="n311"/>
      <w:bookmarkEnd w:id="101"/>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посадова особа органу Товариства або її афілійовані особи;</w:t>
      </w:r>
    </w:p>
    <w:p w14:paraId="54958057" w14:textId="77777777" w:rsidR="00030887" w:rsidRPr="00DD13FF" w:rsidRDefault="00030887" w:rsidP="00753D2A">
      <w:pPr>
        <w:numPr>
          <w:ilvl w:val="1"/>
          <w:numId w:val="41"/>
        </w:numPr>
        <w:shd w:val="clear" w:color="auto" w:fill="FFFFFF"/>
        <w:spacing w:after="0"/>
        <w:ind w:left="0" w:firstLine="567"/>
        <w:jc w:val="both"/>
        <w:rPr>
          <w:rFonts w:ascii="Times New Roman" w:hAnsi="Times New Roman" w:cs="Times New Roman"/>
          <w:spacing w:val="-5"/>
          <w:sz w:val="24"/>
          <w:szCs w:val="24"/>
          <w:lang w:val="uk-UA"/>
        </w:rPr>
      </w:pPr>
      <w:bookmarkStart w:id="102" w:name="n312"/>
      <w:bookmarkEnd w:id="102"/>
      <w:r>
        <w:rPr>
          <w:rFonts w:ascii="Times New Roman" w:hAnsi="Times New Roman" w:cs="Times New Roman"/>
          <w:spacing w:val="-5"/>
          <w:sz w:val="24"/>
          <w:szCs w:val="24"/>
          <w:lang w:val="uk-UA"/>
        </w:rPr>
        <w:lastRenderedPageBreak/>
        <w:t xml:space="preserve"> </w:t>
      </w:r>
      <w:r w:rsidRPr="00DD13FF">
        <w:rPr>
          <w:rFonts w:ascii="Times New Roman" w:hAnsi="Times New Roman" w:cs="Times New Roman"/>
          <w:spacing w:val="-5"/>
          <w:sz w:val="24"/>
          <w:szCs w:val="24"/>
          <w:lang w:val="uk-UA"/>
        </w:rPr>
        <w:t>акціонер, який одноосібно або спільно з афілійованими особами володіє</w:t>
      </w:r>
      <w:r>
        <w:rPr>
          <w:rFonts w:ascii="Times New Roman" w:hAnsi="Times New Roman" w:cs="Times New Roman"/>
          <w:spacing w:val="-5"/>
          <w:sz w:val="24"/>
          <w:szCs w:val="24"/>
          <w:lang w:val="uk-UA"/>
        </w:rPr>
        <w:t xml:space="preserve"> принаймні 25 відсотками акцій Т</w:t>
      </w:r>
      <w:r w:rsidRPr="00DD13FF">
        <w:rPr>
          <w:rFonts w:ascii="Times New Roman" w:hAnsi="Times New Roman" w:cs="Times New Roman"/>
          <w:spacing w:val="-5"/>
          <w:sz w:val="24"/>
          <w:szCs w:val="24"/>
          <w:lang w:val="uk-UA"/>
        </w:rPr>
        <w:t>овариства, та його афілійовані особи (крім випадків, коли акціонер прямо або опосередковано володіє 100 відсот</w:t>
      </w:r>
      <w:r>
        <w:rPr>
          <w:rFonts w:ascii="Times New Roman" w:hAnsi="Times New Roman" w:cs="Times New Roman"/>
          <w:spacing w:val="-5"/>
          <w:sz w:val="24"/>
          <w:szCs w:val="24"/>
          <w:lang w:val="uk-UA"/>
        </w:rPr>
        <w:t>ками акцій такого Т</w:t>
      </w:r>
      <w:r w:rsidRPr="00DD13FF">
        <w:rPr>
          <w:rFonts w:ascii="Times New Roman" w:hAnsi="Times New Roman" w:cs="Times New Roman"/>
          <w:spacing w:val="-5"/>
          <w:sz w:val="24"/>
          <w:szCs w:val="24"/>
          <w:lang w:val="uk-UA"/>
        </w:rPr>
        <w:t>овариства);</w:t>
      </w:r>
    </w:p>
    <w:p w14:paraId="06696C5D" w14:textId="77777777" w:rsidR="00030887" w:rsidRPr="00DD13FF" w:rsidRDefault="00030887" w:rsidP="00753D2A">
      <w:pPr>
        <w:numPr>
          <w:ilvl w:val="1"/>
          <w:numId w:val="41"/>
        </w:numPr>
        <w:shd w:val="clear" w:color="auto" w:fill="FFFFFF"/>
        <w:spacing w:after="0"/>
        <w:ind w:left="0" w:firstLine="567"/>
        <w:jc w:val="both"/>
        <w:rPr>
          <w:rFonts w:ascii="Times New Roman" w:hAnsi="Times New Roman" w:cs="Times New Roman"/>
          <w:spacing w:val="-5"/>
          <w:sz w:val="24"/>
          <w:szCs w:val="24"/>
          <w:lang w:val="uk-UA"/>
        </w:rPr>
      </w:pPr>
      <w:bookmarkStart w:id="103" w:name="n313"/>
      <w:bookmarkEnd w:id="103"/>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юридична особа, в якій будь-яка з осіб, передбачених пунктами 1 та 2 цієї частини, є посадовою особою;</w:t>
      </w:r>
    </w:p>
    <w:p w14:paraId="156EEEB3" w14:textId="77777777" w:rsidR="00030887" w:rsidRPr="00DD13FF" w:rsidRDefault="00030887" w:rsidP="00753D2A">
      <w:pPr>
        <w:numPr>
          <w:ilvl w:val="1"/>
          <w:numId w:val="41"/>
        </w:numPr>
        <w:shd w:val="clear" w:color="auto" w:fill="FFFFFF"/>
        <w:spacing w:after="0"/>
        <w:ind w:left="0" w:firstLine="567"/>
        <w:jc w:val="both"/>
        <w:rPr>
          <w:rFonts w:ascii="Times New Roman" w:hAnsi="Times New Roman" w:cs="Times New Roman"/>
          <w:spacing w:val="-5"/>
          <w:sz w:val="24"/>
          <w:szCs w:val="24"/>
          <w:lang w:val="uk-UA"/>
        </w:rPr>
      </w:pPr>
      <w:bookmarkStart w:id="104" w:name="n314"/>
      <w:bookmarkEnd w:id="104"/>
      <w:r>
        <w:rPr>
          <w:rFonts w:ascii="Times New Roman" w:hAnsi="Times New Roman" w:cs="Times New Roman"/>
          <w:spacing w:val="-5"/>
          <w:sz w:val="24"/>
          <w:szCs w:val="24"/>
          <w:lang w:val="uk-UA"/>
        </w:rPr>
        <w:t xml:space="preserve"> інші особи, визначені цим Статутом Т</w:t>
      </w:r>
      <w:r w:rsidRPr="00DD13FF">
        <w:rPr>
          <w:rFonts w:ascii="Times New Roman" w:hAnsi="Times New Roman" w:cs="Times New Roman"/>
          <w:spacing w:val="-5"/>
          <w:sz w:val="24"/>
          <w:szCs w:val="24"/>
          <w:lang w:val="uk-UA"/>
        </w:rPr>
        <w:t>овариства.</w:t>
      </w:r>
    </w:p>
    <w:p w14:paraId="5BC8045F"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Особа, визначена у пункті</w:t>
      </w:r>
      <w:r w:rsidRPr="00DD13FF">
        <w:rPr>
          <w:rFonts w:ascii="Times New Roman" w:hAnsi="Times New Roman" w:cs="Times New Roman"/>
          <w:spacing w:val="-5"/>
          <w:sz w:val="24"/>
          <w:szCs w:val="24"/>
          <w:lang w:val="uk-UA"/>
        </w:rPr>
        <w:t xml:space="preserve"> 17.13. </w:t>
      </w:r>
      <w:r>
        <w:rPr>
          <w:rFonts w:ascii="Times New Roman" w:hAnsi="Times New Roman" w:cs="Times New Roman"/>
          <w:spacing w:val="-5"/>
          <w:sz w:val="24"/>
          <w:szCs w:val="24"/>
          <w:lang w:val="uk-UA"/>
        </w:rPr>
        <w:t>цього Статуту</w:t>
      </w:r>
      <w:r w:rsidRPr="00F33554">
        <w:rPr>
          <w:rFonts w:ascii="Times New Roman" w:hAnsi="Times New Roman" w:cs="Times New Roman"/>
          <w:spacing w:val="-5"/>
          <w:sz w:val="24"/>
          <w:szCs w:val="24"/>
          <w:lang w:val="uk-UA"/>
        </w:rPr>
        <w:t>,</w:t>
      </w: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вважається заінтере</w:t>
      </w:r>
      <w:r>
        <w:rPr>
          <w:rFonts w:ascii="Times New Roman" w:hAnsi="Times New Roman" w:cs="Times New Roman"/>
          <w:spacing w:val="-5"/>
          <w:sz w:val="24"/>
          <w:szCs w:val="24"/>
          <w:lang w:val="uk-UA"/>
        </w:rPr>
        <w:t>сованою у вчиненні акціонерним Т</w:t>
      </w:r>
      <w:r w:rsidRPr="00DD13FF">
        <w:rPr>
          <w:rFonts w:ascii="Times New Roman" w:hAnsi="Times New Roman" w:cs="Times New Roman"/>
          <w:spacing w:val="-5"/>
          <w:sz w:val="24"/>
          <w:szCs w:val="24"/>
          <w:lang w:val="uk-UA"/>
        </w:rPr>
        <w:t>овариством правочину, якщо вона:</w:t>
      </w:r>
    </w:p>
    <w:p w14:paraId="235C84F5" w14:textId="77777777" w:rsidR="00030887" w:rsidRPr="00DD13FF" w:rsidRDefault="00030887" w:rsidP="00753D2A">
      <w:pPr>
        <w:numPr>
          <w:ilvl w:val="1"/>
          <w:numId w:val="43"/>
        </w:numPr>
        <w:shd w:val="clear" w:color="auto" w:fill="FFFFFF"/>
        <w:spacing w:after="0"/>
        <w:ind w:left="0" w:firstLine="567"/>
        <w:jc w:val="both"/>
        <w:rPr>
          <w:rFonts w:ascii="Times New Roman" w:hAnsi="Times New Roman" w:cs="Times New Roman"/>
          <w:spacing w:val="-5"/>
          <w:sz w:val="24"/>
          <w:szCs w:val="24"/>
          <w:lang w:val="uk-UA"/>
        </w:rPr>
      </w:pPr>
      <w:bookmarkStart w:id="105" w:name="n316"/>
      <w:bookmarkEnd w:id="105"/>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є стороною такого правочину або є членом виконавчого органу юридичної особи, яка є стороною правочину;</w:t>
      </w:r>
    </w:p>
    <w:p w14:paraId="2F6579AE" w14:textId="77777777" w:rsidR="00030887" w:rsidRPr="00DD13FF" w:rsidRDefault="00030887" w:rsidP="00753D2A">
      <w:pPr>
        <w:numPr>
          <w:ilvl w:val="1"/>
          <w:numId w:val="43"/>
        </w:numPr>
        <w:shd w:val="clear" w:color="auto" w:fill="FFFFFF"/>
        <w:spacing w:after="0"/>
        <w:ind w:left="0" w:firstLine="567"/>
        <w:jc w:val="both"/>
        <w:rPr>
          <w:rFonts w:ascii="Times New Roman" w:hAnsi="Times New Roman" w:cs="Times New Roman"/>
          <w:spacing w:val="-5"/>
          <w:sz w:val="24"/>
          <w:szCs w:val="24"/>
          <w:lang w:val="uk-UA"/>
        </w:rPr>
      </w:pPr>
      <w:bookmarkStart w:id="106" w:name="n317"/>
      <w:bookmarkEnd w:id="106"/>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отримує винагороду за вчинення такого правочину від Товариства (посадових осіб Товариства) або від особи, яка є стороною правочину;</w:t>
      </w:r>
    </w:p>
    <w:p w14:paraId="62F9D769" w14:textId="77777777" w:rsidR="00030887" w:rsidRPr="00DD13FF" w:rsidRDefault="00030887" w:rsidP="00753D2A">
      <w:pPr>
        <w:numPr>
          <w:ilvl w:val="1"/>
          <w:numId w:val="43"/>
        </w:numPr>
        <w:shd w:val="clear" w:color="auto" w:fill="FFFFFF"/>
        <w:spacing w:after="0"/>
        <w:ind w:left="0" w:firstLine="567"/>
        <w:jc w:val="both"/>
        <w:rPr>
          <w:rFonts w:ascii="Times New Roman" w:hAnsi="Times New Roman" w:cs="Times New Roman"/>
          <w:spacing w:val="-5"/>
          <w:sz w:val="24"/>
          <w:szCs w:val="24"/>
          <w:lang w:val="uk-UA"/>
        </w:rPr>
      </w:pPr>
      <w:bookmarkStart w:id="107" w:name="n318"/>
      <w:bookmarkEnd w:id="107"/>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внаслідок такого правочину набуває майно;</w:t>
      </w:r>
    </w:p>
    <w:p w14:paraId="25C9B0C3" w14:textId="77777777" w:rsidR="00030887" w:rsidRPr="00DD13FF" w:rsidRDefault="00030887" w:rsidP="00753D2A">
      <w:pPr>
        <w:numPr>
          <w:ilvl w:val="1"/>
          <w:numId w:val="43"/>
        </w:numPr>
        <w:shd w:val="clear" w:color="auto" w:fill="FFFFFF"/>
        <w:spacing w:after="0"/>
        <w:ind w:left="0" w:firstLine="567"/>
        <w:jc w:val="both"/>
        <w:rPr>
          <w:rFonts w:ascii="Times New Roman" w:hAnsi="Times New Roman" w:cs="Times New Roman"/>
          <w:spacing w:val="-5"/>
          <w:sz w:val="24"/>
          <w:szCs w:val="24"/>
          <w:lang w:val="uk-UA"/>
        </w:rPr>
      </w:pPr>
      <w:bookmarkStart w:id="108" w:name="n319"/>
      <w:bookmarkEnd w:id="108"/>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бере участь у правочині як представник або посередник (кр</w:t>
      </w:r>
      <w:r>
        <w:rPr>
          <w:rFonts w:ascii="Times New Roman" w:hAnsi="Times New Roman" w:cs="Times New Roman"/>
          <w:spacing w:val="-5"/>
          <w:sz w:val="24"/>
          <w:szCs w:val="24"/>
          <w:lang w:val="uk-UA"/>
        </w:rPr>
        <w:t>ім представництва Т</w:t>
      </w:r>
      <w:r w:rsidRPr="00DD13FF">
        <w:rPr>
          <w:rFonts w:ascii="Times New Roman" w:hAnsi="Times New Roman" w:cs="Times New Roman"/>
          <w:spacing w:val="-5"/>
          <w:sz w:val="24"/>
          <w:szCs w:val="24"/>
          <w:lang w:val="uk-UA"/>
        </w:rPr>
        <w:t xml:space="preserve">овариства посадовими особами). </w:t>
      </w:r>
    </w:p>
    <w:p w14:paraId="458EE59B"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Особа, заінтересована у вчиненні правочину, зобов’язана заздалегідь поінформувати Товариство про наявність у неї такої заінтересованості, направивши таку інформацію:</w:t>
      </w:r>
    </w:p>
    <w:p w14:paraId="160B5110" w14:textId="77777777" w:rsidR="00030887" w:rsidRPr="00DD13FF" w:rsidRDefault="00030887" w:rsidP="00753D2A">
      <w:pPr>
        <w:numPr>
          <w:ilvl w:val="1"/>
          <w:numId w:val="44"/>
        </w:numPr>
        <w:shd w:val="clear" w:color="auto" w:fill="FFFFFF"/>
        <w:spacing w:after="0"/>
        <w:ind w:left="0" w:firstLine="567"/>
        <w:jc w:val="both"/>
        <w:rPr>
          <w:rFonts w:ascii="Times New Roman" w:hAnsi="Times New Roman" w:cs="Times New Roman"/>
          <w:spacing w:val="-5"/>
          <w:sz w:val="24"/>
          <w:szCs w:val="24"/>
          <w:lang w:val="uk-UA"/>
        </w:rPr>
      </w:pPr>
      <w:bookmarkStart w:id="109" w:name="n321"/>
      <w:bookmarkEnd w:id="109"/>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ознаки заінтересованості особи у вчиненні правочину;</w:t>
      </w:r>
    </w:p>
    <w:p w14:paraId="4B319FEA" w14:textId="77777777" w:rsidR="00030887" w:rsidRPr="00DD13FF" w:rsidRDefault="00030887" w:rsidP="00753D2A">
      <w:pPr>
        <w:numPr>
          <w:ilvl w:val="1"/>
          <w:numId w:val="44"/>
        </w:numPr>
        <w:shd w:val="clear" w:color="auto" w:fill="FFFFFF"/>
        <w:spacing w:after="0"/>
        <w:ind w:left="0" w:firstLine="567"/>
        <w:jc w:val="both"/>
        <w:rPr>
          <w:rFonts w:ascii="Times New Roman" w:hAnsi="Times New Roman" w:cs="Times New Roman"/>
          <w:spacing w:val="-5"/>
          <w:sz w:val="24"/>
          <w:szCs w:val="24"/>
          <w:lang w:val="uk-UA"/>
        </w:rPr>
      </w:pPr>
      <w:bookmarkStart w:id="110" w:name="n322"/>
      <w:bookmarkEnd w:id="110"/>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проект правочину.</w:t>
      </w:r>
    </w:p>
    <w:p w14:paraId="49D0AA53" w14:textId="77777777" w:rsidR="00030887" w:rsidRPr="00DD13FF" w:rsidRDefault="00030887" w:rsidP="00030887">
      <w:pPr>
        <w:shd w:val="clear" w:color="auto" w:fill="FFFFFF"/>
        <w:spacing w:after="0"/>
        <w:ind w:firstLine="567"/>
        <w:jc w:val="both"/>
        <w:rPr>
          <w:rFonts w:ascii="Times New Roman" w:hAnsi="Times New Roman" w:cs="Times New Roman"/>
          <w:spacing w:val="-5"/>
          <w:sz w:val="24"/>
          <w:szCs w:val="24"/>
          <w:lang w:val="uk-UA"/>
        </w:rPr>
      </w:pPr>
      <w:bookmarkStart w:id="111" w:name="n323"/>
      <w:bookmarkEnd w:id="111"/>
      <w:r w:rsidRPr="00DD13FF">
        <w:rPr>
          <w:rFonts w:ascii="Times New Roman" w:hAnsi="Times New Roman" w:cs="Times New Roman"/>
          <w:spacing w:val="-5"/>
          <w:sz w:val="24"/>
          <w:szCs w:val="24"/>
          <w:lang w:val="uk-UA"/>
        </w:rPr>
        <w:t>Правління товариства протягом п’яти робочих днів з дня отримання такої інформації зобов’язане надати проект правочину і пояснення щодо ознаки заінтересованості Н</w:t>
      </w:r>
      <w:r>
        <w:rPr>
          <w:rFonts w:ascii="Times New Roman" w:hAnsi="Times New Roman" w:cs="Times New Roman"/>
          <w:spacing w:val="-5"/>
          <w:sz w:val="24"/>
          <w:szCs w:val="24"/>
          <w:lang w:val="uk-UA"/>
        </w:rPr>
        <w:t>аглядовій раді Т</w:t>
      </w:r>
      <w:r w:rsidRPr="00DD13FF">
        <w:rPr>
          <w:rFonts w:ascii="Times New Roman" w:hAnsi="Times New Roman" w:cs="Times New Roman"/>
          <w:spacing w:val="-5"/>
          <w:sz w:val="24"/>
          <w:szCs w:val="24"/>
          <w:lang w:val="uk-UA"/>
        </w:rPr>
        <w:t>овариства. Наглядова рада здійснює оцінку проекту правочину, щодо якого є заінтересованість, на відповідність його умов звичайним ринковим умовам. Вимога щодо залучення незалежного аудитора, суб’єкта оціночної діяльності або іншої особи, яка має відповідну кваліфікацію з метою проведення оцінки правочину, щодо якого є заінтересованість, на відповідність його умов звичайним ринковим умовам не застосовується до Товариства.</w:t>
      </w:r>
    </w:p>
    <w:p w14:paraId="65231595"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Якщо заінтересована у вчиненні правочину особа</w:t>
      </w:r>
      <w:r>
        <w:rPr>
          <w:rFonts w:ascii="Times New Roman" w:hAnsi="Times New Roman" w:cs="Times New Roman"/>
          <w:spacing w:val="-5"/>
          <w:sz w:val="24"/>
          <w:szCs w:val="24"/>
          <w:lang w:val="uk-UA"/>
        </w:rPr>
        <w:t xml:space="preserve"> є Ч</w:t>
      </w:r>
      <w:r w:rsidRPr="00DD13FF">
        <w:rPr>
          <w:rFonts w:ascii="Times New Roman" w:hAnsi="Times New Roman" w:cs="Times New Roman"/>
          <w:spacing w:val="-5"/>
          <w:sz w:val="24"/>
          <w:szCs w:val="24"/>
          <w:lang w:val="uk-UA"/>
        </w:rPr>
        <w:t>леном Наглядової ради Товариства, вона не має права голосу з питання вчинення такого правочину.</w:t>
      </w:r>
    </w:p>
    <w:p w14:paraId="0DFFD065"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bookmarkStart w:id="112" w:name="n326"/>
      <w:bookmarkEnd w:id="112"/>
      <w:r w:rsidRPr="00DD13FF">
        <w:rPr>
          <w:rFonts w:ascii="Times New Roman" w:hAnsi="Times New Roman" w:cs="Times New Roman"/>
          <w:spacing w:val="-5"/>
          <w:sz w:val="24"/>
          <w:szCs w:val="24"/>
          <w:lang w:val="uk-UA"/>
        </w:rPr>
        <w:t>Рішення про надання згоди на вчинення правочину із заінтересованістю</w:t>
      </w:r>
      <w:r>
        <w:rPr>
          <w:rFonts w:ascii="Times New Roman" w:hAnsi="Times New Roman" w:cs="Times New Roman"/>
          <w:spacing w:val="-5"/>
          <w:sz w:val="24"/>
          <w:szCs w:val="24"/>
          <w:lang w:val="uk-UA"/>
        </w:rPr>
        <w:t xml:space="preserve"> приймається більшістю голосів Ч</w:t>
      </w:r>
      <w:r w:rsidRPr="00DD13FF">
        <w:rPr>
          <w:rFonts w:ascii="Times New Roman" w:hAnsi="Times New Roman" w:cs="Times New Roman"/>
          <w:spacing w:val="-5"/>
          <w:sz w:val="24"/>
          <w:szCs w:val="24"/>
          <w:lang w:val="uk-UA"/>
        </w:rPr>
        <w:t>ленів Наглядової ради, які не є заінтересованими у вчиненні прав</w:t>
      </w:r>
      <w:r>
        <w:rPr>
          <w:rFonts w:ascii="Times New Roman" w:hAnsi="Times New Roman" w:cs="Times New Roman"/>
          <w:spacing w:val="-5"/>
          <w:sz w:val="24"/>
          <w:szCs w:val="24"/>
          <w:lang w:val="uk-UA"/>
        </w:rPr>
        <w:t>очину (далі - незаінтересовані Ч</w:t>
      </w:r>
      <w:r w:rsidRPr="00DD13FF">
        <w:rPr>
          <w:rFonts w:ascii="Times New Roman" w:hAnsi="Times New Roman" w:cs="Times New Roman"/>
          <w:spacing w:val="-5"/>
          <w:sz w:val="24"/>
          <w:szCs w:val="24"/>
          <w:lang w:val="uk-UA"/>
        </w:rPr>
        <w:t>лени Наглядової ради), присутніх на засіданні Наглядової ради. Якщо на такому засіданні присутн</w:t>
      </w:r>
      <w:r>
        <w:rPr>
          <w:rFonts w:ascii="Times New Roman" w:hAnsi="Times New Roman" w:cs="Times New Roman"/>
          <w:spacing w:val="-5"/>
          <w:sz w:val="24"/>
          <w:szCs w:val="24"/>
          <w:lang w:val="uk-UA"/>
        </w:rPr>
        <w:t>ій лише один незаінтересований Ч</w:t>
      </w:r>
      <w:r w:rsidRPr="00DD13FF">
        <w:rPr>
          <w:rFonts w:ascii="Times New Roman" w:hAnsi="Times New Roman" w:cs="Times New Roman"/>
          <w:spacing w:val="-5"/>
          <w:sz w:val="24"/>
          <w:szCs w:val="24"/>
          <w:lang w:val="uk-UA"/>
        </w:rPr>
        <w:t>лен Наглядової ради, рішення про надання згоди на вчинення правочину із заінт</w:t>
      </w:r>
      <w:r>
        <w:rPr>
          <w:rFonts w:ascii="Times New Roman" w:hAnsi="Times New Roman" w:cs="Times New Roman"/>
          <w:spacing w:val="-5"/>
          <w:sz w:val="24"/>
          <w:szCs w:val="24"/>
          <w:lang w:val="uk-UA"/>
        </w:rPr>
        <w:t>ересованістю приймається таким Ч</w:t>
      </w:r>
      <w:r w:rsidRPr="00DD13FF">
        <w:rPr>
          <w:rFonts w:ascii="Times New Roman" w:hAnsi="Times New Roman" w:cs="Times New Roman"/>
          <w:spacing w:val="-5"/>
          <w:sz w:val="24"/>
          <w:szCs w:val="24"/>
          <w:lang w:val="uk-UA"/>
        </w:rPr>
        <w:t>леном одноосібно.</w:t>
      </w:r>
    </w:p>
    <w:p w14:paraId="29EA6F4F"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bookmarkStart w:id="113" w:name="n327"/>
      <w:bookmarkEnd w:id="113"/>
      <w:r w:rsidRPr="00DD13FF">
        <w:rPr>
          <w:rFonts w:ascii="Times New Roman" w:hAnsi="Times New Roman" w:cs="Times New Roman"/>
          <w:spacing w:val="-5"/>
          <w:sz w:val="24"/>
          <w:szCs w:val="24"/>
          <w:lang w:val="uk-UA"/>
        </w:rPr>
        <w:t>Рішення про надання згоди на вчинення правочину із заінтересованістю виноситься на розгляд Загальних зборів акціонерів, якщо:</w:t>
      </w:r>
    </w:p>
    <w:p w14:paraId="21BD0184" w14:textId="77777777" w:rsidR="00030887" w:rsidRPr="00DD13FF" w:rsidRDefault="00030887" w:rsidP="00753D2A">
      <w:pPr>
        <w:numPr>
          <w:ilvl w:val="1"/>
          <w:numId w:val="42"/>
        </w:numPr>
        <w:shd w:val="clear" w:color="auto" w:fill="FFFFFF"/>
        <w:spacing w:after="0"/>
        <w:ind w:left="0" w:firstLine="567"/>
        <w:jc w:val="both"/>
        <w:rPr>
          <w:rFonts w:ascii="Times New Roman" w:hAnsi="Times New Roman" w:cs="Times New Roman"/>
          <w:spacing w:val="-5"/>
          <w:sz w:val="24"/>
          <w:szCs w:val="24"/>
          <w:lang w:val="uk-UA"/>
        </w:rPr>
      </w:pPr>
      <w:bookmarkStart w:id="114" w:name="n329"/>
      <w:bookmarkEnd w:id="114"/>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в Товаристві не створена Наглядова рада;</w:t>
      </w:r>
    </w:p>
    <w:p w14:paraId="6AEFFA4B" w14:textId="77777777" w:rsidR="00030887" w:rsidRPr="00DD13FF" w:rsidRDefault="00030887" w:rsidP="00753D2A">
      <w:pPr>
        <w:numPr>
          <w:ilvl w:val="1"/>
          <w:numId w:val="42"/>
        </w:numPr>
        <w:shd w:val="clear" w:color="auto" w:fill="FFFFFF"/>
        <w:spacing w:after="0"/>
        <w:ind w:left="0" w:firstLine="567"/>
        <w:jc w:val="both"/>
        <w:rPr>
          <w:rFonts w:ascii="Times New Roman" w:hAnsi="Times New Roman" w:cs="Times New Roman"/>
          <w:spacing w:val="-5"/>
          <w:sz w:val="24"/>
          <w:szCs w:val="24"/>
          <w:lang w:val="uk-UA"/>
        </w:rPr>
      </w:pPr>
      <w:bookmarkStart w:id="115" w:name="n330"/>
      <w:bookmarkEnd w:id="115"/>
      <w:r>
        <w:rPr>
          <w:rFonts w:ascii="Times New Roman" w:hAnsi="Times New Roman" w:cs="Times New Roman"/>
          <w:spacing w:val="-5"/>
          <w:sz w:val="24"/>
          <w:szCs w:val="24"/>
          <w:lang w:val="uk-UA"/>
        </w:rPr>
        <w:t xml:space="preserve"> всі Ч</w:t>
      </w:r>
      <w:r w:rsidRPr="00DD13FF">
        <w:rPr>
          <w:rFonts w:ascii="Times New Roman" w:hAnsi="Times New Roman" w:cs="Times New Roman"/>
          <w:spacing w:val="-5"/>
          <w:sz w:val="24"/>
          <w:szCs w:val="24"/>
          <w:lang w:val="uk-UA"/>
        </w:rPr>
        <w:t>лени Наглядової ради є заінтересованими у вчиненні правочину;</w:t>
      </w:r>
    </w:p>
    <w:p w14:paraId="13620B2E" w14:textId="77777777" w:rsidR="00030887" w:rsidRPr="00DD13FF" w:rsidRDefault="00030887" w:rsidP="00753D2A">
      <w:pPr>
        <w:numPr>
          <w:ilvl w:val="1"/>
          <w:numId w:val="42"/>
        </w:numPr>
        <w:shd w:val="clear" w:color="auto" w:fill="FFFFFF"/>
        <w:spacing w:after="0"/>
        <w:ind w:left="0" w:firstLine="567"/>
        <w:jc w:val="both"/>
        <w:rPr>
          <w:rFonts w:ascii="Times New Roman" w:hAnsi="Times New Roman" w:cs="Times New Roman"/>
          <w:spacing w:val="-5"/>
          <w:sz w:val="24"/>
          <w:szCs w:val="24"/>
          <w:lang w:val="uk-UA"/>
        </w:rPr>
      </w:pPr>
      <w:bookmarkStart w:id="116" w:name="n331"/>
      <w:bookmarkEnd w:id="116"/>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ринкова вартість майна або послуг чи сума коштів, що є його предметом, перевищує 10 відсотків вартості активів, за даними останньої річної фінансової звітності Товариства.</w:t>
      </w:r>
    </w:p>
    <w:p w14:paraId="3353A7F9"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bookmarkStart w:id="117" w:name="n332"/>
      <w:bookmarkEnd w:id="117"/>
      <w:r w:rsidRPr="00DD13FF">
        <w:rPr>
          <w:rFonts w:ascii="Times New Roman" w:hAnsi="Times New Roman" w:cs="Times New Roman"/>
          <w:spacing w:val="-5"/>
          <w:sz w:val="24"/>
          <w:szCs w:val="24"/>
          <w:lang w:val="uk-UA"/>
        </w:rPr>
        <w:t xml:space="preserve">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надання згоди на вчинення правочину із заінтересованістю може бути винесене на розгляд Загальних зборів акціонерів. </w:t>
      </w:r>
    </w:p>
    <w:p w14:paraId="2B5FC124"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У голосуванні про надання згоди на вчинення правочину із заінтересованістю акціонери, заінтересовані у вчиненні правочину, мають права голосу, а рішення з цього питання приймається більшістю голосів акціонерів, які зареєструвалися для участі в Загальних зборах. </w:t>
      </w:r>
    </w:p>
    <w:p w14:paraId="13815913"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Загальні збори Т</w:t>
      </w:r>
      <w:r w:rsidRPr="00DD13FF">
        <w:rPr>
          <w:rFonts w:ascii="Times New Roman" w:hAnsi="Times New Roman" w:cs="Times New Roman"/>
          <w:spacing w:val="-5"/>
          <w:sz w:val="24"/>
          <w:szCs w:val="24"/>
          <w:lang w:val="uk-UA"/>
        </w:rPr>
        <w:t>овариства не можуть приймати рішення про попереднє надання згоди на вчинення значних правочинів, щодо яких є заінтересованість.</w:t>
      </w:r>
    </w:p>
    <w:p w14:paraId="6442DCF5"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lastRenderedPageBreak/>
        <w:t>Після прийняття рішення про надання згоди на вчинення правочину, щодо якого є заінтересованість, Товариство не зобов'язане оприлюднювати інформацію про таке</w:t>
      </w:r>
      <w:r>
        <w:rPr>
          <w:rFonts w:ascii="Times New Roman" w:hAnsi="Times New Roman" w:cs="Times New Roman"/>
          <w:spacing w:val="-5"/>
          <w:sz w:val="24"/>
          <w:szCs w:val="24"/>
          <w:lang w:val="uk-UA"/>
        </w:rPr>
        <w:t xml:space="preserve"> рішення в передбаченому законодавством</w:t>
      </w:r>
      <w:r w:rsidRPr="00DD13FF">
        <w:rPr>
          <w:rFonts w:ascii="Times New Roman" w:hAnsi="Times New Roman" w:cs="Times New Roman"/>
          <w:spacing w:val="-5"/>
          <w:sz w:val="24"/>
          <w:szCs w:val="24"/>
          <w:lang w:val="uk-UA"/>
        </w:rPr>
        <w:t xml:space="preserve"> порядку.</w:t>
      </w:r>
    </w:p>
    <w:p w14:paraId="74237F8A"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bookmarkStart w:id="118" w:name="n336"/>
      <w:bookmarkStart w:id="119" w:name="n337"/>
      <w:bookmarkStart w:id="120" w:name="n338"/>
      <w:bookmarkStart w:id="121" w:name="n339"/>
      <w:bookmarkStart w:id="122" w:name="n340"/>
      <w:bookmarkStart w:id="123" w:name="n341"/>
      <w:bookmarkEnd w:id="118"/>
      <w:bookmarkEnd w:id="119"/>
      <w:bookmarkEnd w:id="120"/>
      <w:bookmarkEnd w:id="121"/>
      <w:bookmarkEnd w:id="122"/>
      <w:bookmarkEnd w:id="123"/>
      <w:r w:rsidRPr="00DD13FF">
        <w:rPr>
          <w:rFonts w:ascii="Times New Roman" w:hAnsi="Times New Roman" w:cs="Times New Roman"/>
          <w:spacing w:val="-5"/>
          <w:sz w:val="24"/>
          <w:szCs w:val="24"/>
          <w:lang w:val="uk-UA"/>
        </w:rPr>
        <w:t>Відповідальність за шкоду, заподіяну Товариству правочином, вчиненим з порушенням вимог цієї статті, несе особа, заінтересована у вчиненні Товариством такого правочину.</w:t>
      </w:r>
    </w:p>
    <w:p w14:paraId="10E0B77D" w14:textId="77777777" w:rsidR="00030887" w:rsidRPr="00DD13FF"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Значний правочин, правочин, щодо якого є заінтересованість, вчинений з порушенням порядку прийняття рішення про надання згоди на його вчинення, створює, змінює, припиняє цивільні права та обов’язки Товариства лише у разі подальшого схвалення правочину Товариством у порядку, встановленому для прийняття рішення про надання згоди на його вчинення.</w:t>
      </w:r>
    </w:p>
    <w:p w14:paraId="17EBEEAF" w14:textId="77777777" w:rsidR="001650D0" w:rsidRDefault="00030887"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bookmarkStart w:id="124" w:name="n345"/>
      <w:bookmarkEnd w:id="124"/>
      <w:r w:rsidRPr="00DD13FF">
        <w:rPr>
          <w:rFonts w:ascii="Times New Roman" w:hAnsi="Times New Roman" w:cs="Times New Roman"/>
          <w:spacing w:val="-5"/>
          <w:sz w:val="24"/>
          <w:szCs w:val="24"/>
          <w:lang w:val="uk-UA"/>
        </w:rPr>
        <w:t>Подальше схвалення правочину Товариством у порядку, встановленому для прийняття рішення про надання згоди на його вчинення, створює, змінює, припин</w:t>
      </w:r>
      <w:r>
        <w:rPr>
          <w:rFonts w:ascii="Times New Roman" w:hAnsi="Times New Roman" w:cs="Times New Roman"/>
          <w:spacing w:val="-5"/>
          <w:sz w:val="24"/>
          <w:szCs w:val="24"/>
          <w:lang w:val="uk-UA"/>
        </w:rPr>
        <w:t>яє цивільні права та обов’язки</w:t>
      </w:r>
      <w:r w:rsidRPr="00DD13FF">
        <w:rPr>
          <w:rFonts w:ascii="Times New Roman" w:hAnsi="Times New Roman" w:cs="Times New Roman"/>
          <w:spacing w:val="-5"/>
          <w:sz w:val="24"/>
          <w:szCs w:val="24"/>
          <w:lang w:val="uk-UA"/>
        </w:rPr>
        <w:t xml:space="preserve"> Товариства з моменту вчинення цього правочину.</w:t>
      </w:r>
    </w:p>
    <w:p w14:paraId="513072DC" w14:textId="77777777" w:rsidR="001650D0" w:rsidRPr="001650D0" w:rsidRDefault="001650D0" w:rsidP="00753D2A">
      <w:pPr>
        <w:numPr>
          <w:ilvl w:val="0"/>
          <w:numId w:val="40"/>
        </w:numPr>
        <w:shd w:val="clear" w:color="auto" w:fill="FFFFFF"/>
        <w:spacing w:after="0"/>
        <w:ind w:left="0" w:firstLine="567"/>
        <w:jc w:val="both"/>
        <w:rPr>
          <w:rFonts w:ascii="Times New Roman" w:hAnsi="Times New Roman" w:cs="Times New Roman"/>
          <w:spacing w:val="-5"/>
          <w:sz w:val="24"/>
          <w:szCs w:val="24"/>
          <w:lang w:val="uk-UA"/>
        </w:rPr>
      </w:pPr>
      <w:proofErr w:type="spellStart"/>
      <w:r w:rsidRPr="001650D0">
        <w:rPr>
          <w:rFonts w:ascii="Times New Roman" w:eastAsia="Times New Roman" w:hAnsi="Times New Roman" w:cs="Times New Roman"/>
          <w:sz w:val="24"/>
          <w:szCs w:val="24"/>
          <w:lang w:eastAsia="ru-RU"/>
        </w:rPr>
        <w:t>Положення</w:t>
      </w:r>
      <w:proofErr w:type="spellEnd"/>
      <w:r w:rsidRPr="001650D0">
        <w:rPr>
          <w:rFonts w:ascii="Times New Roman" w:eastAsia="Times New Roman" w:hAnsi="Times New Roman" w:cs="Times New Roman"/>
          <w:sz w:val="24"/>
          <w:szCs w:val="24"/>
          <w:lang w:eastAsia="ru-RU"/>
        </w:rPr>
        <w:t xml:space="preserve"> </w:t>
      </w:r>
      <w:proofErr w:type="spellStart"/>
      <w:r w:rsidRPr="001650D0">
        <w:rPr>
          <w:rFonts w:ascii="Times New Roman" w:eastAsia="Times New Roman" w:hAnsi="Times New Roman" w:cs="Times New Roman"/>
          <w:sz w:val="24"/>
          <w:szCs w:val="24"/>
          <w:lang w:eastAsia="ru-RU"/>
        </w:rPr>
        <w:t>цієї</w:t>
      </w:r>
      <w:proofErr w:type="spellEnd"/>
      <w:r w:rsidRPr="001650D0">
        <w:rPr>
          <w:rFonts w:ascii="Times New Roman" w:eastAsia="Times New Roman" w:hAnsi="Times New Roman" w:cs="Times New Roman"/>
          <w:sz w:val="24"/>
          <w:szCs w:val="24"/>
          <w:lang w:eastAsia="ru-RU"/>
        </w:rPr>
        <w:t xml:space="preserve"> </w:t>
      </w:r>
      <w:proofErr w:type="spellStart"/>
      <w:r w:rsidRPr="001650D0">
        <w:rPr>
          <w:rFonts w:ascii="Times New Roman" w:eastAsia="Times New Roman" w:hAnsi="Times New Roman" w:cs="Times New Roman"/>
          <w:sz w:val="24"/>
          <w:szCs w:val="24"/>
          <w:lang w:eastAsia="ru-RU"/>
        </w:rPr>
        <w:t>статті</w:t>
      </w:r>
      <w:proofErr w:type="spellEnd"/>
      <w:r w:rsidRPr="001650D0">
        <w:rPr>
          <w:rFonts w:ascii="Times New Roman" w:eastAsia="Times New Roman" w:hAnsi="Times New Roman" w:cs="Times New Roman"/>
          <w:sz w:val="24"/>
          <w:szCs w:val="24"/>
          <w:lang w:eastAsia="ru-RU"/>
        </w:rPr>
        <w:t xml:space="preserve"> не </w:t>
      </w:r>
      <w:proofErr w:type="spellStart"/>
      <w:r w:rsidRPr="001650D0">
        <w:rPr>
          <w:rFonts w:ascii="Times New Roman" w:eastAsia="Times New Roman" w:hAnsi="Times New Roman" w:cs="Times New Roman"/>
          <w:sz w:val="24"/>
          <w:szCs w:val="24"/>
          <w:lang w:eastAsia="ru-RU"/>
        </w:rPr>
        <w:t>застосовуються</w:t>
      </w:r>
      <w:proofErr w:type="spellEnd"/>
      <w:r w:rsidRPr="001650D0">
        <w:rPr>
          <w:rFonts w:ascii="Times New Roman" w:eastAsia="Times New Roman" w:hAnsi="Times New Roman" w:cs="Times New Roman"/>
          <w:sz w:val="24"/>
          <w:szCs w:val="24"/>
          <w:lang w:eastAsia="ru-RU"/>
        </w:rPr>
        <w:t xml:space="preserve"> у </w:t>
      </w:r>
      <w:proofErr w:type="spellStart"/>
      <w:r w:rsidRPr="001650D0">
        <w:rPr>
          <w:rFonts w:ascii="Times New Roman" w:eastAsia="Times New Roman" w:hAnsi="Times New Roman" w:cs="Times New Roman"/>
          <w:sz w:val="24"/>
          <w:szCs w:val="24"/>
          <w:lang w:eastAsia="ru-RU"/>
        </w:rPr>
        <w:t>разі</w:t>
      </w:r>
      <w:proofErr w:type="spellEnd"/>
      <w:r w:rsidRPr="001650D0">
        <w:rPr>
          <w:rFonts w:ascii="Times New Roman" w:eastAsia="Times New Roman" w:hAnsi="Times New Roman" w:cs="Times New Roman"/>
          <w:sz w:val="24"/>
          <w:szCs w:val="24"/>
          <w:lang w:eastAsia="ru-RU"/>
        </w:rPr>
        <w:t>:</w:t>
      </w:r>
    </w:p>
    <w:p w14:paraId="4AB3401B"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r w:rsidRPr="001650D0">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правочину</w:t>
      </w:r>
      <w:proofErr w:type="spellEnd"/>
      <w:r w:rsidRPr="006361A2">
        <w:rPr>
          <w:rFonts w:ascii="Times New Roman" w:eastAsia="Times New Roman" w:hAnsi="Times New Roman" w:cs="Times New Roman"/>
          <w:sz w:val="24"/>
          <w:szCs w:val="24"/>
          <w:lang w:eastAsia="ru-RU"/>
        </w:rPr>
        <w:t xml:space="preserve"> на суму </w:t>
      </w:r>
      <w:proofErr w:type="spellStart"/>
      <w:r w:rsidRPr="006361A2">
        <w:rPr>
          <w:rFonts w:ascii="Times New Roman" w:eastAsia="Times New Roman" w:hAnsi="Times New Roman" w:cs="Times New Roman"/>
          <w:sz w:val="24"/>
          <w:szCs w:val="24"/>
          <w:lang w:eastAsia="ru-RU"/>
        </w:rPr>
        <w:t>мен</w:t>
      </w:r>
      <w:r>
        <w:rPr>
          <w:rFonts w:ascii="Times New Roman" w:eastAsia="Times New Roman" w:hAnsi="Times New Roman" w:cs="Times New Roman"/>
          <w:sz w:val="24"/>
          <w:szCs w:val="24"/>
          <w:lang w:eastAsia="ru-RU"/>
        </w:rPr>
        <w:t>ше</w:t>
      </w:r>
      <w:proofErr w:type="spellEnd"/>
      <w:r>
        <w:rPr>
          <w:rFonts w:ascii="Times New Roman" w:eastAsia="Times New Roman" w:hAnsi="Times New Roman" w:cs="Times New Roman"/>
          <w:sz w:val="24"/>
          <w:szCs w:val="24"/>
          <w:lang w:eastAsia="ru-RU"/>
        </w:rPr>
        <w:t xml:space="preserve"> 1 </w:t>
      </w:r>
      <w:proofErr w:type="spellStart"/>
      <w:r>
        <w:rPr>
          <w:rFonts w:ascii="Times New Roman" w:eastAsia="Times New Roman" w:hAnsi="Times New Roman" w:cs="Times New Roman"/>
          <w:sz w:val="24"/>
          <w:szCs w:val="24"/>
          <w:lang w:eastAsia="ru-RU"/>
        </w:rPr>
        <w:t>відсотка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вартості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активів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даними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останньої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річної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фінансової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звітності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якщ</w:t>
      </w:r>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менша</w:t>
      </w:r>
      <w:proofErr w:type="spellEnd"/>
      <w:r>
        <w:rPr>
          <w:rFonts w:ascii="Times New Roman" w:eastAsia="Times New Roman" w:hAnsi="Times New Roman" w:cs="Times New Roman"/>
          <w:sz w:val="24"/>
          <w:szCs w:val="24"/>
          <w:lang w:eastAsia="ru-RU"/>
        </w:rPr>
        <w:t xml:space="preserve"> сума не </w:t>
      </w:r>
      <w:proofErr w:type="spellStart"/>
      <w:r>
        <w:rPr>
          <w:rFonts w:ascii="Times New Roman" w:eastAsia="Times New Roman" w:hAnsi="Times New Roman" w:cs="Times New Roman"/>
          <w:sz w:val="24"/>
          <w:szCs w:val="24"/>
          <w:lang w:eastAsia="ru-RU"/>
        </w:rPr>
        <w:t>визначена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С</w:t>
      </w:r>
      <w:proofErr w:type="spellStart"/>
      <w:r w:rsidRPr="006361A2">
        <w:rPr>
          <w:rFonts w:ascii="Times New Roman" w:eastAsia="Times New Roman" w:hAnsi="Times New Roman" w:cs="Times New Roman"/>
          <w:sz w:val="24"/>
          <w:szCs w:val="24"/>
          <w:lang w:eastAsia="ru-RU"/>
        </w:rPr>
        <w:t>татутом</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p>
    <w:p w14:paraId="59AF3202"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реалізації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переважного</w:t>
      </w:r>
      <w:proofErr w:type="spellEnd"/>
      <w:r w:rsidRPr="006361A2">
        <w:rPr>
          <w:rFonts w:ascii="Times New Roman" w:eastAsia="Times New Roman" w:hAnsi="Times New Roman" w:cs="Times New Roman"/>
          <w:sz w:val="24"/>
          <w:szCs w:val="24"/>
          <w:lang w:eastAsia="ru-RU"/>
        </w:rPr>
        <w:t xml:space="preserve"> права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w:t>
      </w:r>
      <w:hyperlink r:id="rId28" w:anchor="n322" w:history="1">
        <w:r w:rsidRPr="006361A2">
          <w:rPr>
            <w:rFonts w:ascii="Times New Roman" w:eastAsia="Times New Roman" w:hAnsi="Times New Roman" w:cs="Times New Roman"/>
            <w:color w:val="0000FF"/>
            <w:sz w:val="24"/>
            <w:szCs w:val="24"/>
            <w:u w:val="single"/>
            <w:lang w:eastAsia="ru-RU"/>
          </w:rPr>
          <w:t xml:space="preserve"> </w:t>
        </w:r>
        <w:proofErr w:type="spellStart"/>
        <w:r w:rsidRPr="006361A2">
          <w:rPr>
            <w:rFonts w:ascii="Times New Roman" w:eastAsia="Times New Roman" w:hAnsi="Times New Roman" w:cs="Times New Roman"/>
            <w:color w:val="0000FF"/>
            <w:sz w:val="24"/>
            <w:szCs w:val="24"/>
            <w:u w:val="single"/>
            <w:lang w:eastAsia="ru-RU"/>
          </w:rPr>
          <w:t>статті</w:t>
        </w:r>
        <w:proofErr w:type="spellEnd"/>
        <w:r w:rsidRPr="006361A2">
          <w:rPr>
            <w:rFonts w:ascii="Times New Roman" w:eastAsia="Times New Roman" w:hAnsi="Times New Roman" w:cs="Times New Roman"/>
            <w:color w:val="0000FF"/>
            <w:sz w:val="24"/>
            <w:szCs w:val="24"/>
            <w:u w:val="single"/>
            <w:lang w:eastAsia="ru-RU"/>
          </w:rPr>
          <w:t xml:space="preserve"> 31</w:t>
        </w:r>
      </w:hyperlink>
      <w:r w:rsidRPr="006361A2">
        <w:rPr>
          <w:rFonts w:ascii="Times New Roman" w:eastAsia="Times New Roman" w:hAnsi="Times New Roman" w:cs="Times New Roman"/>
          <w:sz w:val="24"/>
          <w:szCs w:val="24"/>
          <w:lang w:eastAsia="ru-RU"/>
        </w:rPr>
        <w:t xml:space="preserve"> Закону</w:t>
      </w:r>
      <w:r>
        <w:rPr>
          <w:rFonts w:ascii="Times New Roman" w:eastAsia="Times New Roman" w:hAnsi="Times New Roman" w:cs="Times New Roman"/>
          <w:sz w:val="24"/>
          <w:szCs w:val="24"/>
          <w:lang w:val="uk-UA" w:eastAsia="ru-RU"/>
        </w:rPr>
        <w:t xml:space="preserve"> України «Про акціонерні товариства»</w:t>
      </w:r>
      <w:r w:rsidRPr="006361A2">
        <w:rPr>
          <w:rFonts w:ascii="Times New Roman" w:eastAsia="Times New Roman" w:hAnsi="Times New Roman" w:cs="Times New Roman"/>
          <w:sz w:val="24"/>
          <w:szCs w:val="24"/>
          <w:lang w:eastAsia="ru-RU"/>
        </w:rPr>
        <w:t>;</w:t>
      </w:r>
    </w:p>
    <w:p w14:paraId="311E6DA4"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викупу</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розміщених</w:t>
      </w:r>
      <w:proofErr w:type="spellEnd"/>
      <w:r w:rsidRPr="006361A2">
        <w:rPr>
          <w:rFonts w:ascii="Times New Roman" w:eastAsia="Times New Roman" w:hAnsi="Times New Roman" w:cs="Times New Roman"/>
          <w:sz w:val="24"/>
          <w:szCs w:val="24"/>
          <w:lang w:eastAsia="ru-RU"/>
        </w:rPr>
        <w:t xml:space="preserve"> ними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 </w:t>
      </w:r>
      <w:hyperlink r:id="rId29" w:anchor="n1391" w:history="1">
        <w:r w:rsidRPr="006361A2">
          <w:rPr>
            <w:rFonts w:ascii="Times New Roman" w:eastAsia="Times New Roman" w:hAnsi="Times New Roman" w:cs="Times New Roman"/>
            <w:color w:val="0000FF"/>
            <w:sz w:val="24"/>
            <w:szCs w:val="24"/>
            <w:u w:val="single"/>
            <w:lang w:eastAsia="ru-RU"/>
          </w:rPr>
          <w:t>статей 100</w:t>
        </w:r>
      </w:hyperlink>
      <w:r w:rsidRPr="006361A2">
        <w:rPr>
          <w:rFonts w:ascii="Times New Roman" w:eastAsia="Times New Roman" w:hAnsi="Times New Roman" w:cs="Times New Roman"/>
          <w:sz w:val="24"/>
          <w:szCs w:val="24"/>
          <w:lang w:eastAsia="ru-RU"/>
        </w:rPr>
        <w:t xml:space="preserve"> та </w:t>
      </w:r>
      <w:hyperlink r:id="rId30" w:anchor="n1419" w:history="1">
        <w:r w:rsidRPr="006361A2">
          <w:rPr>
            <w:rFonts w:ascii="Times New Roman" w:eastAsia="Times New Roman" w:hAnsi="Times New Roman" w:cs="Times New Roman"/>
            <w:color w:val="0000FF"/>
            <w:sz w:val="24"/>
            <w:szCs w:val="24"/>
            <w:u w:val="single"/>
            <w:lang w:eastAsia="ru-RU"/>
          </w:rPr>
          <w:t>102</w:t>
        </w:r>
      </w:hyperlink>
      <w:r w:rsidRPr="006361A2">
        <w:rPr>
          <w:rFonts w:ascii="Times New Roman" w:eastAsia="Times New Roman" w:hAnsi="Times New Roman" w:cs="Times New Roman"/>
          <w:sz w:val="24"/>
          <w:szCs w:val="24"/>
          <w:lang w:eastAsia="ru-RU"/>
        </w:rPr>
        <w:t xml:space="preserve"> Закону</w:t>
      </w:r>
      <w:r>
        <w:rPr>
          <w:rFonts w:ascii="Times New Roman" w:eastAsia="Times New Roman" w:hAnsi="Times New Roman" w:cs="Times New Roman"/>
          <w:sz w:val="24"/>
          <w:szCs w:val="24"/>
          <w:lang w:val="uk-UA" w:eastAsia="ru-RU"/>
        </w:rPr>
        <w:t xml:space="preserve"> України «Про акціонерні товариства»</w:t>
      </w:r>
      <w:r w:rsidRPr="006361A2">
        <w:rPr>
          <w:rFonts w:ascii="Times New Roman" w:eastAsia="Times New Roman" w:hAnsi="Times New Roman" w:cs="Times New Roman"/>
          <w:sz w:val="24"/>
          <w:szCs w:val="24"/>
          <w:lang w:eastAsia="ru-RU"/>
        </w:rPr>
        <w:t>;</w:t>
      </w:r>
    </w:p>
    <w:p w14:paraId="7760EA2B"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продажу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власних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викуплених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 </w:t>
      </w:r>
      <w:hyperlink r:id="rId31" w:anchor="n1391" w:history="1">
        <w:r w:rsidRPr="006361A2">
          <w:rPr>
            <w:rFonts w:ascii="Times New Roman" w:eastAsia="Times New Roman" w:hAnsi="Times New Roman" w:cs="Times New Roman"/>
            <w:color w:val="0000FF"/>
            <w:sz w:val="24"/>
            <w:szCs w:val="24"/>
            <w:u w:val="single"/>
            <w:lang w:eastAsia="ru-RU"/>
          </w:rPr>
          <w:t>статей 100</w:t>
        </w:r>
      </w:hyperlink>
      <w:r w:rsidRPr="006361A2">
        <w:rPr>
          <w:rFonts w:ascii="Times New Roman" w:eastAsia="Times New Roman" w:hAnsi="Times New Roman" w:cs="Times New Roman"/>
          <w:sz w:val="24"/>
          <w:szCs w:val="24"/>
          <w:lang w:eastAsia="ru-RU"/>
        </w:rPr>
        <w:t xml:space="preserve"> та </w:t>
      </w:r>
      <w:hyperlink r:id="rId32" w:anchor="n1419" w:history="1">
        <w:r w:rsidRPr="006361A2">
          <w:rPr>
            <w:rFonts w:ascii="Times New Roman" w:eastAsia="Times New Roman" w:hAnsi="Times New Roman" w:cs="Times New Roman"/>
            <w:color w:val="0000FF"/>
            <w:sz w:val="24"/>
            <w:szCs w:val="24"/>
            <w:u w:val="single"/>
            <w:lang w:eastAsia="ru-RU"/>
          </w:rPr>
          <w:t>102</w:t>
        </w:r>
      </w:hyperlink>
      <w:r w:rsidRPr="006361A2">
        <w:rPr>
          <w:rFonts w:ascii="Times New Roman" w:eastAsia="Times New Roman" w:hAnsi="Times New Roman" w:cs="Times New Roman"/>
          <w:sz w:val="24"/>
          <w:szCs w:val="24"/>
          <w:lang w:eastAsia="ru-RU"/>
        </w:rPr>
        <w:t xml:space="preserve"> Закону</w:t>
      </w:r>
      <w:r>
        <w:rPr>
          <w:rFonts w:ascii="Times New Roman" w:eastAsia="Times New Roman" w:hAnsi="Times New Roman" w:cs="Times New Roman"/>
          <w:sz w:val="24"/>
          <w:szCs w:val="24"/>
          <w:lang w:val="uk-UA" w:eastAsia="ru-RU"/>
        </w:rPr>
        <w:t xml:space="preserve"> України «Про акціонерні товариства»</w:t>
      </w:r>
      <w:r w:rsidRPr="006361A2">
        <w:rPr>
          <w:rFonts w:ascii="Times New Roman" w:eastAsia="Times New Roman" w:hAnsi="Times New Roman" w:cs="Times New Roman"/>
          <w:sz w:val="24"/>
          <w:szCs w:val="24"/>
          <w:lang w:eastAsia="ru-RU"/>
        </w:rPr>
        <w:t>;</w:t>
      </w:r>
    </w:p>
    <w:p w14:paraId="5C04594C"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пропорційного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виділу</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p>
    <w:p w14:paraId="2DE2A52F"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r w:rsidRPr="001650D0">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надання</w:t>
      </w:r>
      <w:proofErr w:type="spellEnd"/>
      <w:r w:rsidRPr="006361A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посадовою</w:t>
      </w:r>
      <w:proofErr w:type="spellEnd"/>
      <w:r>
        <w:rPr>
          <w:rFonts w:ascii="Times New Roman" w:eastAsia="Times New Roman" w:hAnsi="Times New Roman" w:cs="Times New Roman"/>
          <w:sz w:val="24"/>
          <w:szCs w:val="24"/>
          <w:lang w:eastAsia="ru-RU"/>
        </w:rPr>
        <w:t xml:space="preserve"> особою органу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одноосібно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спільно</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афілійованими</w:t>
      </w:r>
      <w:proofErr w:type="spellEnd"/>
      <w:r w:rsidRPr="006361A2">
        <w:rPr>
          <w:rFonts w:ascii="Times New Roman" w:eastAsia="Times New Roman" w:hAnsi="Times New Roman" w:cs="Times New Roman"/>
          <w:sz w:val="24"/>
          <w:szCs w:val="24"/>
          <w:lang w:eastAsia="ru-RU"/>
        </w:rPr>
        <w:t xml:space="preserve"> особами </w:t>
      </w:r>
      <w:proofErr w:type="spellStart"/>
      <w:r w:rsidRPr="006361A2">
        <w:rPr>
          <w:rFonts w:ascii="Times New Roman" w:eastAsia="Times New Roman" w:hAnsi="Times New Roman" w:cs="Times New Roman"/>
          <w:sz w:val="24"/>
          <w:szCs w:val="24"/>
          <w:lang w:eastAsia="ru-RU"/>
        </w:rPr>
        <w:t>володіє</w:t>
      </w:r>
      <w:proofErr w:type="spellEnd"/>
      <w:r w:rsidRPr="006361A2">
        <w:rPr>
          <w:rFonts w:ascii="Times New Roman" w:eastAsia="Times New Roman" w:hAnsi="Times New Roman" w:cs="Times New Roman"/>
          <w:sz w:val="24"/>
          <w:szCs w:val="24"/>
          <w:lang w:eastAsia="ru-RU"/>
        </w:rPr>
        <w:t xml:space="preserve"> 25 і </w:t>
      </w:r>
      <w:proofErr w:type="spellStart"/>
      <w:r w:rsidRPr="006361A2">
        <w:rPr>
          <w:rFonts w:ascii="Times New Roman" w:eastAsia="Times New Roman" w:hAnsi="Times New Roman" w:cs="Times New Roman"/>
          <w:sz w:val="24"/>
          <w:szCs w:val="24"/>
          <w:lang w:eastAsia="ru-RU"/>
        </w:rPr>
        <w:t>біл</w:t>
      </w:r>
      <w:r>
        <w:rPr>
          <w:rFonts w:ascii="Times New Roman" w:eastAsia="Times New Roman" w:hAnsi="Times New Roman" w:cs="Times New Roman"/>
          <w:sz w:val="24"/>
          <w:szCs w:val="24"/>
          <w:lang w:eastAsia="ru-RU"/>
        </w:rPr>
        <w:t>ьше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відсотками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голосуючих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акцій</w:t>
      </w:r>
      <w:proofErr w:type="spellEnd"/>
      <w:r>
        <w:rPr>
          <w:rFonts w:ascii="Times New Roman" w:eastAsia="Times New Roman" w:hAnsi="Times New Roman" w:cs="Times New Roman"/>
          <w:sz w:val="24"/>
          <w:szCs w:val="24"/>
          <w:lang w:val="uk-UA" w:eastAsia="ru-RU"/>
        </w:rPr>
        <w:t xml:space="preserve"> 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безоплатній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основі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гарантії</w:t>
      </w:r>
      <w:proofErr w:type="spellEnd"/>
      <w:r w:rsidRPr="006361A2">
        <w:rPr>
          <w:rFonts w:ascii="Times New Roman" w:eastAsia="Times New Roman" w:hAnsi="Times New Roman" w:cs="Times New Roman"/>
          <w:sz w:val="24"/>
          <w:szCs w:val="24"/>
          <w:lang w:eastAsia="ru-RU"/>
        </w:rPr>
        <w:t xml:space="preserve">, поруки (у тому </w:t>
      </w:r>
      <w:proofErr w:type="spellStart"/>
      <w:r w:rsidRPr="006361A2">
        <w:rPr>
          <w:rFonts w:ascii="Times New Roman" w:eastAsia="Times New Roman" w:hAnsi="Times New Roman" w:cs="Times New Roman"/>
          <w:sz w:val="24"/>
          <w:szCs w:val="24"/>
          <w:lang w:eastAsia="ru-RU"/>
        </w:rPr>
        <w:t>числі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майново</w:t>
      </w:r>
      <w:r>
        <w:rPr>
          <w:rFonts w:ascii="Times New Roman" w:eastAsia="Times New Roman" w:hAnsi="Times New Roman" w:cs="Times New Roman"/>
          <w:sz w:val="24"/>
          <w:szCs w:val="24"/>
          <w:lang w:eastAsia="ru-RU"/>
        </w:rPr>
        <w:t>ї</w:t>
      </w:r>
      <w:proofErr w:type="spellEnd"/>
      <w:r>
        <w:rPr>
          <w:rFonts w:ascii="Times New Roman" w:eastAsia="Times New Roman" w:hAnsi="Times New Roman" w:cs="Times New Roman"/>
          <w:sz w:val="24"/>
          <w:szCs w:val="24"/>
          <w:lang w:eastAsia="ru-RU"/>
        </w:rPr>
        <w:t xml:space="preserve"> поруки), </w:t>
      </w:r>
      <w:proofErr w:type="spellStart"/>
      <w:r>
        <w:rPr>
          <w:rFonts w:ascii="Times New Roman" w:eastAsia="Times New Roman" w:hAnsi="Times New Roman" w:cs="Times New Roman"/>
          <w:sz w:val="24"/>
          <w:szCs w:val="24"/>
          <w:lang w:eastAsia="ru-RU"/>
        </w:rPr>
        <w:t>застави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іпотеки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w:t>
      </w:r>
      <w:r>
        <w:rPr>
          <w:rFonts w:ascii="Times New Roman" w:eastAsia="Times New Roman" w:hAnsi="Times New Roman" w:cs="Times New Roman"/>
          <w:sz w:val="24"/>
          <w:szCs w:val="24"/>
          <w:lang w:eastAsia="ru-RU"/>
        </w:rPr>
        <w:t>риству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eastAsia="ru-RU"/>
        </w:rPr>
        <w:t xml:space="preserve"> особам, </w:t>
      </w:r>
      <w:proofErr w:type="spellStart"/>
      <w:r>
        <w:rPr>
          <w:rFonts w:ascii="Times New Roman" w:eastAsia="Times New Roman" w:hAnsi="Times New Roman" w:cs="Times New Roman"/>
          <w:sz w:val="24"/>
          <w:szCs w:val="24"/>
          <w:lang w:eastAsia="ru-RU"/>
        </w:rPr>
        <w:t>які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надають</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позику</w:t>
      </w:r>
      <w:proofErr w:type="spellEnd"/>
      <w:r w:rsidRPr="006361A2">
        <w:rPr>
          <w:rFonts w:ascii="Times New Roman" w:eastAsia="Times New Roman" w:hAnsi="Times New Roman" w:cs="Times New Roman"/>
          <w:sz w:val="24"/>
          <w:szCs w:val="24"/>
          <w:lang w:eastAsia="ru-RU"/>
        </w:rPr>
        <w:t>;</w:t>
      </w:r>
    </w:p>
    <w:p w14:paraId="6AE7B71E"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r w:rsidRPr="001650D0">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правочину</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державними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регульованими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цінами</w:t>
      </w:r>
      <w:proofErr w:type="spellEnd"/>
      <w:r w:rsidRPr="006361A2">
        <w:rPr>
          <w:rFonts w:ascii="Times New Roman" w:eastAsia="Times New Roman" w:hAnsi="Times New Roman" w:cs="Times New Roman"/>
          <w:sz w:val="24"/>
          <w:szCs w:val="24"/>
          <w:lang w:eastAsia="ru-RU"/>
        </w:rPr>
        <w:t xml:space="preserve"> і тарифами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вимог</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законодавства</w:t>
      </w:r>
      <w:proofErr w:type="spellEnd"/>
      <w:r w:rsidRPr="006361A2">
        <w:rPr>
          <w:rFonts w:ascii="Times New Roman" w:eastAsia="Times New Roman" w:hAnsi="Times New Roman" w:cs="Times New Roman"/>
          <w:sz w:val="24"/>
          <w:szCs w:val="24"/>
          <w:lang w:eastAsia="ru-RU"/>
        </w:rPr>
        <w:t>;</w:t>
      </w:r>
    </w:p>
    <w:p w14:paraId="5668D8D5"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правочинів</w:t>
      </w:r>
      <w:proofErr w:type="spellEnd"/>
      <w:r w:rsidRPr="006361A2">
        <w:rPr>
          <w:rFonts w:ascii="Times New Roman" w:eastAsia="Times New Roman" w:hAnsi="Times New Roman" w:cs="Times New Roman"/>
          <w:sz w:val="24"/>
          <w:szCs w:val="24"/>
          <w:lang w:eastAsia="ru-RU"/>
        </w:rPr>
        <w:t xml:space="preserve"> у рамках </w:t>
      </w:r>
      <w:proofErr w:type="spellStart"/>
      <w:r w:rsidRPr="006361A2">
        <w:rPr>
          <w:rFonts w:ascii="Times New Roman" w:eastAsia="Times New Roman" w:hAnsi="Times New Roman" w:cs="Times New Roman"/>
          <w:sz w:val="24"/>
          <w:szCs w:val="24"/>
          <w:lang w:eastAsia="ru-RU"/>
        </w:rPr>
        <w:t>провадження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звич</w:t>
      </w:r>
      <w:r w:rsidR="008A6C61">
        <w:rPr>
          <w:rFonts w:ascii="Times New Roman" w:eastAsia="Times New Roman" w:hAnsi="Times New Roman" w:cs="Times New Roman"/>
          <w:sz w:val="24"/>
          <w:szCs w:val="24"/>
          <w:lang w:eastAsia="ru-RU"/>
        </w:rPr>
        <w:t>айної</w:t>
      </w:r>
      <w:proofErr w:type="spellEnd"/>
      <w:r w:rsidR="008A6C61">
        <w:rPr>
          <w:rFonts w:ascii="Times New Roman" w:eastAsia="Times New Roman" w:hAnsi="Times New Roman" w:cs="Times New Roman"/>
          <w:sz w:val="24"/>
          <w:szCs w:val="24"/>
          <w:lang w:eastAsia="ru-RU"/>
        </w:rPr>
        <w:t xml:space="preserve"> </w:t>
      </w:r>
      <w:proofErr w:type="spellStart"/>
      <w:r w:rsidR="008A6C61">
        <w:rPr>
          <w:rFonts w:ascii="Times New Roman" w:eastAsia="Times New Roman" w:hAnsi="Times New Roman" w:cs="Times New Roman"/>
          <w:sz w:val="24"/>
          <w:szCs w:val="24"/>
          <w:lang w:eastAsia="ru-RU"/>
        </w:rPr>
        <w:t>господарської</w:t>
      </w:r>
      <w:proofErr w:type="spellEnd"/>
      <w:r w:rsidR="008A6C61">
        <w:rPr>
          <w:rFonts w:ascii="Times New Roman" w:eastAsia="Times New Roman" w:hAnsi="Times New Roman" w:cs="Times New Roman"/>
          <w:sz w:val="24"/>
          <w:szCs w:val="24"/>
          <w:lang w:eastAsia="ru-RU"/>
        </w:rPr>
        <w:t xml:space="preserve"> </w:t>
      </w:r>
      <w:proofErr w:type="spellStart"/>
      <w:r w:rsidR="008A6C61">
        <w:rPr>
          <w:rFonts w:ascii="Times New Roman" w:eastAsia="Times New Roman" w:hAnsi="Times New Roman" w:cs="Times New Roman"/>
          <w:sz w:val="24"/>
          <w:szCs w:val="24"/>
          <w:lang w:eastAsia="ru-RU"/>
        </w:rPr>
        <w:t>діяльності</w:t>
      </w:r>
      <w:proofErr w:type="spellEnd"/>
      <w:r w:rsidR="008A6C61">
        <w:rPr>
          <w:rFonts w:ascii="Times New Roman" w:eastAsia="Times New Roman" w:hAnsi="Times New Roman" w:cs="Times New Roman"/>
          <w:sz w:val="24"/>
          <w:szCs w:val="24"/>
          <w:lang w:eastAsia="ru-RU"/>
        </w:rPr>
        <w:t xml:space="preserve"> </w:t>
      </w:r>
      <w:r w:rsidR="008A6C61">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умови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ринкових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умовах</w:t>
      </w:r>
      <w:proofErr w:type="spellEnd"/>
      <w:r w:rsidRPr="006361A2">
        <w:rPr>
          <w:rFonts w:ascii="Times New Roman" w:eastAsia="Times New Roman" w:hAnsi="Times New Roman" w:cs="Times New Roman"/>
          <w:sz w:val="24"/>
          <w:szCs w:val="24"/>
          <w:lang w:eastAsia="ru-RU"/>
        </w:rPr>
        <w:t>;</w:t>
      </w:r>
    </w:p>
    <w:p w14:paraId="0F53429E"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правочинів</w:t>
      </w:r>
      <w:proofErr w:type="spellEnd"/>
      <w:r w:rsidRPr="006361A2">
        <w:rPr>
          <w:rFonts w:ascii="Times New Roman" w:eastAsia="Times New Roman" w:hAnsi="Times New Roman" w:cs="Times New Roman"/>
          <w:sz w:val="24"/>
          <w:szCs w:val="24"/>
          <w:lang w:eastAsia="ru-RU"/>
        </w:rPr>
        <w:t xml:space="preserve"> з метою </w:t>
      </w:r>
      <w:proofErr w:type="spellStart"/>
      <w:r w:rsidRPr="006361A2">
        <w:rPr>
          <w:rFonts w:ascii="Times New Roman" w:eastAsia="Times New Roman" w:hAnsi="Times New Roman" w:cs="Times New Roman"/>
          <w:sz w:val="24"/>
          <w:szCs w:val="24"/>
          <w:lang w:eastAsia="ru-RU"/>
        </w:rPr>
        <w:t>реалі</w:t>
      </w:r>
      <w:r w:rsidR="008A6C61">
        <w:rPr>
          <w:rFonts w:ascii="Times New Roman" w:eastAsia="Times New Roman" w:hAnsi="Times New Roman" w:cs="Times New Roman"/>
          <w:sz w:val="24"/>
          <w:szCs w:val="24"/>
          <w:lang w:eastAsia="ru-RU"/>
        </w:rPr>
        <w:t>зації</w:t>
      </w:r>
      <w:proofErr w:type="spellEnd"/>
      <w:r w:rsidR="008A6C61">
        <w:rPr>
          <w:rFonts w:ascii="Times New Roman" w:eastAsia="Times New Roman" w:hAnsi="Times New Roman" w:cs="Times New Roman"/>
          <w:sz w:val="24"/>
          <w:szCs w:val="24"/>
          <w:lang w:eastAsia="ru-RU"/>
        </w:rPr>
        <w:t xml:space="preserve"> </w:t>
      </w:r>
      <w:proofErr w:type="spellStart"/>
      <w:r w:rsidR="008A6C61">
        <w:rPr>
          <w:rFonts w:ascii="Times New Roman" w:eastAsia="Times New Roman" w:hAnsi="Times New Roman" w:cs="Times New Roman"/>
          <w:sz w:val="24"/>
          <w:szCs w:val="24"/>
          <w:lang w:eastAsia="ru-RU"/>
        </w:rPr>
        <w:t>положення</w:t>
      </w:r>
      <w:proofErr w:type="spellEnd"/>
      <w:r w:rsidR="008A6C61">
        <w:rPr>
          <w:rFonts w:ascii="Times New Roman" w:eastAsia="Times New Roman" w:hAnsi="Times New Roman" w:cs="Times New Roman"/>
          <w:sz w:val="24"/>
          <w:szCs w:val="24"/>
          <w:lang w:eastAsia="ru-RU"/>
        </w:rPr>
        <w:t xml:space="preserve"> про </w:t>
      </w:r>
      <w:proofErr w:type="spellStart"/>
      <w:r w:rsidR="008A6C61">
        <w:rPr>
          <w:rFonts w:ascii="Times New Roman" w:eastAsia="Times New Roman" w:hAnsi="Times New Roman" w:cs="Times New Roman"/>
          <w:sz w:val="24"/>
          <w:szCs w:val="24"/>
          <w:lang w:eastAsia="ru-RU"/>
        </w:rPr>
        <w:t>винагороду</w:t>
      </w:r>
      <w:proofErr w:type="spellEnd"/>
      <w:r w:rsidR="008A6C61">
        <w:rPr>
          <w:rFonts w:ascii="Times New Roman" w:eastAsia="Times New Roman" w:hAnsi="Times New Roman" w:cs="Times New Roman"/>
          <w:sz w:val="24"/>
          <w:szCs w:val="24"/>
          <w:lang w:eastAsia="ru-RU"/>
        </w:rPr>
        <w:t xml:space="preserve"> </w:t>
      </w:r>
      <w:r w:rsidR="008A6C61">
        <w:rPr>
          <w:rFonts w:ascii="Times New Roman" w:eastAsia="Times New Roman" w:hAnsi="Times New Roman" w:cs="Times New Roman"/>
          <w:sz w:val="24"/>
          <w:szCs w:val="24"/>
          <w:lang w:val="uk-UA" w:eastAsia="ru-RU"/>
        </w:rPr>
        <w:t>Ч</w:t>
      </w:r>
      <w:proofErr w:type="spellStart"/>
      <w:r w:rsidR="008A6C61">
        <w:rPr>
          <w:rFonts w:ascii="Times New Roman" w:eastAsia="Times New Roman" w:hAnsi="Times New Roman" w:cs="Times New Roman"/>
          <w:sz w:val="24"/>
          <w:szCs w:val="24"/>
          <w:lang w:eastAsia="ru-RU"/>
        </w:rPr>
        <w:t>ленів</w:t>
      </w:r>
      <w:proofErr w:type="spellEnd"/>
      <w:r w:rsidR="008A6C61">
        <w:rPr>
          <w:rFonts w:ascii="Times New Roman" w:eastAsia="Times New Roman" w:hAnsi="Times New Roman" w:cs="Times New Roman"/>
          <w:sz w:val="24"/>
          <w:szCs w:val="24"/>
          <w:lang w:eastAsia="ru-RU"/>
        </w:rPr>
        <w:t xml:space="preserve"> </w:t>
      </w:r>
      <w:r w:rsidR="008A6C61">
        <w:rPr>
          <w:rFonts w:ascii="Times New Roman" w:eastAsia="Times New Roman" w:hAnsi="Times New Roman" w:cs="Times New Roman"/>
          <w:sz w:val="24"/>
          <w:szCs w:val="24"/>
          <w:lang w:val="uk-UA" w:eastAsia="ru-RU"/>
        </w:rPr>
        <w:t>Н</w:t>
      </w:r>
      <w:proofErr w:type="spellStart"/>
      <w:r w:rsidRPr="006361A2">
        <w:rPr>
          <w:rFonts w:ascii="Times New Roman" w:eastAsia="Times New Roman" w:hAnsi="Times New Roman" w:cs="Times New Roman"/>
          <w:sz w:val="24"/>
          <w:szCs w:val="24"/>
          <w:lang w:eastAsia="ru-RU"/>
        </w:rPr>
        <w:t>аг</w:t>
      </w:r>
      <w:r w:rsidR="008A6C61">
        <w:rPr>
          <w:rFonts w:ascii="Times New Roman" w:eastAsia="Times New Roman" w:hAnsi="Times New Roman" w:cs="Times New Roman"/>
          <w:sz w:val="24"/>
          <w:szCs w:val="24"/>
          <w:lang w:eastAsia="ru-RU"/>
        </w:rPr>
        <w:t>лядової</w:t>
      </w:r>
      <w:proofErr w:type="spellEnd"/>
      <w:r w:rsidR="008A6C61">
        <w:rPr>
          <w:rFonts w:ascii="Times New Roman" w:eastAsia="Times New Roman" w:hAnsi="Times New Roman" w:cs="Times New Roman"/>
          <w:sz w:val="24"/>
          <w:szCs w:val="24"/>
          <w:lang w:eastAsia="ru-RU"/>
        </w:rPr>
        <w:t xml:space="preserve"> ради</w:t>
      </w:r>
      <w:r w:rsidRPr="006361A2">
        <w:rPr>
          <w:rFonts w:ascii="Times New Roman" w:eastAsia="Times New Roman" w:hAnsi="Times New Roman" w:cs="Times New Roman"/>
          <w:sz w:val="24"/>
          <w:szCs w:val="24"/>
          <w:lang w:eastAsia="ru-RU"/>
        </w:rPr>
        <w:t>;</w:t>
      </w:r>
    </w:p>
    <w:p w14:paraId="082F55B5" w14:textId="77777777" w:rsid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A6C61">
        <w:rPr>
          <w:rFonts w:ascii="Times New Roman" w:eastAsia="Times New Roman" w:hAnsi="Times New Roman" w:cs="Times New Roman"/>
          <w:sz w:val="24"/>
          <w:szCs w:val="24"/>
          <w:lang w:eastAsia="ru-RU"/>
        </w:rPr>
        <w:t>вчинення</w:t>
      </w:r>
      <w:proofErr w:type="spellEnd"/>
      <w:r w:rsidR="008A6C61">
        <w:rPr>
          <w:rFonts w:ascii="Times New Roman" w:eastAsia="Times New Roman" w:hAnsi="Times New Roman" w:cs="Times New Roman"/>
          <w:sz w:val="24"/>
          <w:szCs w:val="24"/>
          <w:lang w:eastAsia="ru-RU"/>
        </w:rPr>
        <w:t xml:space="preserve"> </w:t>
      </w:r>
      <w:proofErr w:type="spellStart"/>
      <w:r w:rsidR="008A6C61">
        <w:rPr>
          <w:rFonts w:ascii="Times New Roman" w:eastAsia="Times New Roman" w:hAnsi="Times New Roman" w:cs="Times New Roman"/>
          <w:sz w:val="24"/>
          <w:szCs w:val="24"/>
          <w:lang w:eastAsia="ru-RU"/>
        </w:rPr>
        <w:t>правочинів</w:t>
      </w:r>
      <w:proofErr w:type="spellEnd"/>
      <w:r w:rsidR="008A6C61">
        <w:rPr>
          <w:rFonts w:ascii="Times New Roman" w:eastAsia="Times New Roman" w:hAnsi="Times New Roman" w:cs="Times New Roman"/>
          <w:sz w:val="24"/>
          <w:szCs w:val="24"/>
          <w:lang w:eastAsia="ru-RU"/>
        </w:rPr>
        <w:t xml:space="preserve"> </w:t>
      </w:r>
      <w:r w:rsidR="008A6C61">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овариством</w:t>
      </w:r>
      <w:proofErr w:type="spellEnd"/>
      <w:r w:rsidRPr="006361A2">
        <w:rPr>
          <w:rFonts w:ascii="Times New Roman" w:eastAsia="Times New Roman" w:hAnsi="Times New Roman" w:cs="Times New Roman"/>
          <w:sz w:val="24"/>
          <w:szCs w:val="24"/>
          <w:lang w:eastAsia="ru-RU"/>
        </w:rPr>
        <w:t xml:space="preserve">, 100 </w:t>
      </w:r>
      <w:proofErr w:type="spellStart"/>
      <w:r w:rsidRPr="006361A2">
        <w:rPr>
          <w:rFonts w:ascii="Times New Roman" w:eastAsia="Times New Roman" w:hAnsi="Times New Roman" w:cs="Times New Roman"/>
          <w:sz w:val="24"/>
          <w:szCs w:val="24"/>
          <w:lang w:eastAsia="ru-RU"/>
        </w:rPr>
        <w:t>відсотків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якого</w:t>
      </w:r>
      <w:proofErr w:type="spellEnd"/>
      <w:r w:rsidRPr="006361A2">
        <w:rPr>
          <w:rFonts w:ascii="Times New Roman" w:eastAsia="Times New Roman" w:hAnsi="Times New Roman" w:cs="Times New Roman"/>
          <w:sz w:val="24"/>
          <w:szCs w:val="24"/>
          <w:lang w:eastAsia="ru-RU"/>
        </w:rPr>
        <w:t xml:space="preserve"> належать </w:t>
      </w:r>
      <w:proofErr w:type="spellStart"/>
      <w:r w:rsidRPr="006361A2">
        <w:rPr>
          <w:rFonts w:ascii="Times New Roman" w:eastAsia="Times New Roman" w:hAnsi="Times New Roman" w:cs="Times New Roman"/>
          <w:sz w:val="24"/>
          <w:szCs w:val="24"/>
          <w:lang w:eastAsia="ru-RU"/>
        </w:rPr>
        <w:t>одній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особі</w:t>
      </w:r>
      <w:proofErr w:type="spellEnd"/>
      <w:r w:rsidRPr="006361A2">
        <w:rPr>
          <w:rFonts w:ascii="Times New Roman" w:eastAsia="Times New Roman" w:hAnsi="Times New Roman" w:cs="Times New Roman"/>
          <w:sz w:val="24"/>
          <w:szCs w:val="24"/>
          <w:lang w:eastAsia="ru-RU"/>
        </w:rPr>
        <w:t>.</w:t>
      </w:r>
    </w:p>
    <w:p w14:paraId="1AF7BDF9" w14:textId="77777777" w:rsidR="001650D0" w:rsidRPr="001650D0" w:rsidRDefault="001650D0" w:rsidP="001650D0">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17.27.</w:t>
      </w:r>
      <w:r w:rsidRPr="001650D0">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значного </w:t>
      </w:r>
      <w:proofErr w:type="spellStart"/>
      <w:r w:rsidRPr="006361A2">
        <w:rPr>
          <w:rFonts w:ascii="Times New Roman" w:eastAsia="Times New Roman" w:hAnsi="Times New Roman" w:cs="Times New Roman"/>
          <w:sz w:val="24"/>
          <w:szCs w:val="24"/>
          <w:lang w:eastAsia="ru-RU"/>
        </w:rPr>
        <w:t>правочину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правочину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якого</w:t>
      </w:r>
      <w:proofErr w:type="spellEnd"/>
      <w:r w:rsidRPr="006361A2">
        <w:rPr>
          <w:rFonts w:ascii="Times New Roman" w:eastAsia="Times New Roman" w:hAnsi="Times New Roman" w:cs="Times New Roman"/>
          <w:sz w:val="24"/>
          <w:szCs w:val="24"/>
          <w:lang w:eastAsia="ru-RU"/>
        </w:rPr>
        <w:t xml:space="preserve"> є </w:t>
      </w:r>
      <w:proofErr w:type="spellStart"/>
      <w:r w:rsidRPr="006361A2">
        <w:rPr>
          <w:rFonts w:ascii="Times New Roman" w:eastAsia="Times New Roman" w:hAnsi="Times New Roman" w:cs="Times New Roman"/>
          <w:sz w:val="24"/>
          <w:szCs w:val="24"/>
          <w:lang w:eastAsia="ru-RU"/>
        </w:rPr>
        <w:t>заінтересованість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порушенням</w:t>
      </w:r>
      <w:proofErr w:type="spellEnd"/>
      <w:r w:rsidRPr="006361A2">
        <w:rPr>
          <w:rFonts w:ascii="Times New Roman" w:eastAsia="Times New Roman" w:hAnsi="Times New Roman" w:cs="Times New Roman"/>
          <w:sz w:val="24"/>
          <w:szCs w:val="24"/>
          <w:lang w:eastAsia="ru-RU"/>
        </w:rPr>
        <w:t xml:space="preserve"> порядку </w:t>
      </w:r>
      <w:proofErr w:type="spellStart"/>
      <w:r w:rsidRPr="006361A2">
        <w:rPr>
          <w:rFonts w:ascii="Times New Roman" w:eastAsia="Times New Roman" w:hAnsi="Times New Roman" w:cs="Times New Roman"/>
          <w:sz w:val="24"/>
          <w:szCs w:val="24"/>
          <w:lang w:eastAsia="ru-RU"/>
        </w:rPr>
        <w:t>прийняття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вчинення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правочину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вчиненого</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гірших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умовах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ніж</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ринкові</w:t>
      </w:r>
      <w:proofErr w:type="spellEnd"/>
      <w:r>
        <w:rPr>
          <w:rFonts w:ascii="Times New Roman" w:eastAsia="Times New Roman" w:hAnsi="Times New Roman" w:cs="Times New Roman"/>
          <w:sz w:val="24"/>
          <w:szCs w:val="24"/>
          <w:lang w:val="uk-UA" w:eastAsia="ru-RU"/>
        </w:rPr>
        <w:t>, не застосовується в Товаристві.</w:t>
      </w:r>
    </w:p>
    <w:p w14:paraId="2D3FBC4B" w14:textId="77777777" w:rsidR="001650D0" w:rsidRPr="001650D0" w:rsidRDefault="001650D0" w:rsidP="001650D0">
      <w:pPr>
        <w:shd w:val="clear" w:color="auto" w:fill="FFFFFF"/>
        <w:spacing w:after="0"/>
        <w:ind w:firstLine="567"/>
        <w:jc w:val="both"/>
        <w:rPr>
          <w:rFonts w:ascii="Times New Roman" w:eastAsia="Times New Roman" w:hAnsi="Times New Roman" w:cs="Times New Roman"/>
          <w:sz w:val="24"/>
          <w:szCs w:val="24"/>
          <w:lang w:eastAsia="ru-RU"/>
        </w:rPr>
      </w:pPr>
    </w:p>
    <w:p w14:paraId="012763FD" w14:textId="77777777" w:rsidR="001650D0" w:rsidRPr="006361A2" w:rsidRDefault="001650D0" w:rsidP="000C24E7">
      <w:pPr>
        <w:shd w:val="clear" w:color="auto" w:fill="FFFFFF"/>
        <w:spacing w:after="0"/>
        <w:ind w:firstLine="0"/>
        <w:jc w:val="both"/>
        <w:rPr>
          <w:rFonts w:ascii="Times New Roman" w:eastAsia="Times New Roman" w:hAnsi="Times New Roman" w:cs="Times New Roman"/>
          <w:sz w:val="24"/>
          <w:szCs w:val="24"/>
          <w:lang w:eastAsia="ru-RU"/>
        </w:rPr>
      </w:pPr>
    </w:p>
    <w:p w14:paraId="5F33931C" w14:textId="77777777" w:rsidR="000C24E7" w:rsidRDefault="000C24E7" w:rsidP="000C24E7">
      <w:pPr>
        <w:pStyle w:val="3"/>
        <w:rPr>
          <w:rFonts w:ascii="Times New Roman" w:hAnsi="Times New Roman"/>
          <w:sz w:val="24"/>
          <w:szCs w:val="24"/>
        </w:rPr>
      </w:pPr>
      <w:bookmarkStart w:id="125" w:name="_Toc513545712"/>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18. </w:t>
      </w:r>
      <w:proofErr w:type="spellStart"/>
      <w:r w:rsidRPr="00DD13FF">
        <w:rPr>
          <w:rFonts w:ascii="Times New Roman" w:hAnsi="Times New Roman"/>
          <w:sz w:val="24"/>
          <w:szCs w:val="24"/>
        </w:rPr>
        <w:t>Облік</w:t>
      </w:r>
      <w:proofErr w:type="spellEnd"/>
      <w:r w:rsidRPr="00DD13FF">
        <w:rPr>
          <w:rFonts w:ascii="Times New Roman" w:hAnsi="Times New Roman"/>
          <w:sz w:val="24"/>
          <w:szCs w:val="24"/>
        </w:rPr>
        <w:t xml:space="preserve"> і </w:t>
      </w:r>
      <w:proofErr w:type="spellStart"/>
      <w:r w:rsidRPr="00DD13FF">
        <w:rPr>
          <w:rFonts w:ascii="Times New Roman" w:hAnsi="Times New Roman"/>
          <w:sz w:val="24"/>
          <w:szCs w:val="24"/>
        </w:rPr>
        <w:t>звітність</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125"/>
      <w:proofErr w:type="spellEnd"/>
    </w:p>
    <w:p w14:paraId="589F8DD6" w14:textId="77777777" w:rsidR="000C24E7" w:rsidRPr="00403480" w:rsidRDefault="000C24E7" w:rsidP="000C24E7">
      <w:pPr>
        <w:rPr>
          <w:lang w:val="uk-UA" w:eastAsia="ru-RU"/>
        </w:rPr>
      </w:pPr>
    </w:p>
    <w:p w14:paraId="7C1128EC" w14:textId="77777777" w:rsidR="000C24E7" w:rsidRPr="00DD13FF" w:rsidRDefault="000C24E7" w:rsidP="00753D2A">
      <w:pPr>
        <w:numPr>
          <w:ilvl w:val="0"/>
          <w:numId w:val="4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Товариство здійснює облік результатів своєї діяльності, веде бухгалтерську і статистичну звітність в порядку, встановленому чинним законодавством, та надає її у відповідні державні органи у встановленому обсязі та у встановлені терміни.</w:t>
      </w:r>
    </w:p>
    <w:p w14:paraId="395BF24D" w14:textId="77777777" w:rsidR="000C24E7" w:rsidRPr="00DD13FF" w:rsidRDefault="000C24E7" w:rsidP="00753D2A">
      <w:pPr>
        <w:numPr>
          <w:ilvl w:val="0"/>
          <w:numId w:val="4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Відповідальність за організацію, стан і достовірність бухгалтерського обліку в Товаристві, своєчасне надання річної інформації і бухгалтерської звітності у відповідні ор</w:t>
      </w:r>
      <w:r>
        <w:rPr>
          <w:rFonts w:ascii="Times New Roman" w:hAnsi="Times New Roman" w:cs="Times New Roman"/>
          <w:spacing w:val="-5"/>
          <w:sz w:val="24"/>
          <w:szCs w:val="24"/>
          <w:lang w:val="uk-UA"/>
        </w:rPr>
        <w:t>гани, відомості про діяльність Т</w:t>
      </w:r>
      <w:r w:rsidRPr="00DD13FF">
        <w:rPr>
          <w:rFonts w:ascii="Times New Roman" w:hAnsi="Times New Roman" w:cs="Times New Roman"/>
          <w:spacing w:val="-5"/>
          <w:sz w:val="24"/>
          <w:szCs w:val="24"/>
          <w:lang w:val="uk-UA"/>
        </w:rPr>
        <w:t xml:space="preserve">овариства – акціонерам, кредиторам, а також за розкриття </w:t>
      </w:r>
      <w:r w:rsidRPr="00DD13FF">
        <w:rPr>
          <w:rFonts w:ascii="Times New Roman" w:hAnsi="Times New Roman" w:cs="Times New Roman"/>
          <w:spacing w:val="-5"/>
          <w:sz w:val="24"/>
          <w:szCs w:val="24"/>
          <w:lang w:val="uk-UA"/>
        </w:rPr>
        <w:lastRenderedPageBreak/>
        <w:t xml:space="preserve">інформації про Товариство як емітента цінних паперів несе Голова Правління відповідно до </w:t>
      </w:r>
      <w:r>
        <w:rPr>
          <w:rFonts w:ascii="Times New Roman" w:hAnsi="Times New Roman" w:cs="Times New Roman"/>
          <w:spacing w:val="-5"/>
          <w:sz w:val="24"/>
          <w:szCs w:val="24"/>
          <w:lang w:val="uk-UA"/>
        </w:rPr>
        <w:t>вимог чинного законодавства</w:t>
      </w:r>
      <w:r w:rsidRPr="00DD13FF">
        <w:rPr>
          <w:rFonts w:ascii="Times New Roman" w:hAnsi="Times New Roman" w:cs="Times New Roman"/>
          <w:spacing w:val="-5"/>
          <w:sz w:val="24"/>
          <w:szCs w:val="24"/>
          <w:lang w:val="uk-UA"/>
        </w:rPr>
        <w:t xml:space="preserve"> України.</w:t>
      </w:r>
    </w:p>
    <w:p w14:paraId="176B4486" w14:textId="77777777" w:rsidR="000C24E7" w:rsidRPr="00DD13FF" w:rsidRDefault="000C24E7" w:rsidP="00753D2A">
      <w:pPr>
        <w:numPr>
          <w:ilvl w:val="0"/>
          <w:numId w:val="4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Перший фінансовий рік починається з дати реєстрації Товариства й завершується 31 грудня цього року, наступні фінансові роки визначаються відповідно до календарних.</w:t>
      </w:r>
    </w:p>
    <w:p w14:paraId="09308646" w14:textId="77777777" w:rsidR="000C24E7" w:rsidRPr="00DD13FF" w:rsidRDefault="000C24E7" w:rsidP="00753D2A">
      <w:pPr>
        <w:numPr>
          <w:ilvl w:val="0"/>
          <w:numId w:val="45"/>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Перед розкриттям</w:t>
      </w:r>
      <w:r>
        <w:rPr>
          <w:rFonts w:ascii="Times New Roman" w:hAnsi="Times New Roman" w:cs="Times New Roman"/>
          <w:spacing w:val="-5"/>
          <w:sz w:val="24"/>
          <w:szCs w:val="24"/>
          <w:lang w:val="uk-UA"/>
        </w:rPr>
        <w:t>,</w:t>
      </w:r>
      <w:r w:rsidRPr="00DD13FF">
        <w:rPr>
          <w:rFonts w:ascii="Times New Roman" w:hAnsi="Times New Roman" w:cs="Times New Roman"/>
          <w:spacing w:val="-5"/>
          <w:sz w:val="24"/>
          <w:szCs w:val="24"/>
          <w:lang w:val="uk-UA"/>
        </w:rPr>
        <w:t xml:space="preserve"> опублікування Товариством даних, які містяться у річній інформації Товариства, річній бухгалтерській звітності</w:t>
      </w:r>
      <w:r>
        <w:rPr>
          <w:rFonts w:ascii="Times New Roman" w:hAnsi="Times New Roman" w:cs="Times New Roman"/>
          <w:spacing w:val="-5"/>
          <w:sz w:val="24"/>
          <w:szCs w:val="24"/>
          <w:lang w:val="uk-UA"/>
        </w:rPr>
        <w:t>,</w:t>
      </w:r>
      <w:r w:rsidRPr="00DD13FF">
        <w:rPr>
          <w:rFonts w:ascii="Times New Roman" w:hAnsi="Times New Roman" w:cs="Times New Roman"/>
          <w:spacing w:val="-5"/>
          <w:sz w:val="24"/>
          <w:szCs w:val="24"/>
          <w:lang w:val="uk-UA"/>
        </w:rPr>
        <w:t xml:space="preserve"> Товариство зобов’язане залучити для щорічної перевірки і підтвердження річної бухгалтерської звітності аудитора, який не надає Товариству консультаційні послуги та не є афілійованою особою з Товариством чи його посадовими особами.</w:t>
      </w:r>
    </w:p>
    <w:p w14:paraId="259BEABF" w14:textId="77777777" w:rsidR="001650D0" w:rsidRPr="000C24E7" w:rsidRDefault="001650D0" w:rsidP="001650D0">
      <w:pPr>
        <w:shd w:val="clear" w:color="auto" w:fill="FFFFFF"/>
        <w:spacing w:after="0"/>
        <w:ind w:left="567" w:firstLine="0"/>
        <w:jc w:val="both"/>
        <w:rPr>
          <w:rFonts w:ascii="Times New Roman" w:eastAsia="Times New Roman" w:hAnsi="Times New Roman" w:cs="Times New Roman"/>
          <w:sz w:val="24"/>
          <w:szCs w:val="24"/>
          <w:lang w:val="uk-UA" w:eastAsia="ru-RU"/>
        </w:rPr>
      </w:pPr>
    </w:p>
    <w:p w14:paraId="69896784" w14:textId="77777777" w:rsidR="001650D0" w:rsidRPr="000C24E7" w:rsidRDefault="001650D0" w:rsidP="001650D0">
      <w:pPr>
        <w:shd w:val="clear" w:color="auto" w:fill="FFFFFF"/>
        <w:spacing w:after="0"/>
        <w:ind w:left="567" w:firstLine="0"/>
        <w:jc w:val="both"/>
        <w:rPr>
          <w:rFonts w:ascii="Times New Roman" w:eastAsia="Times New Roman" w:hAnsi="Times New Roman" w:cs="Times New Roman"/>
          <w:sz w:val="24"/>
          <w:szCs w:val="24"/>
          <w:lang w:val="uk-UA" w:eastAsia="ru-RU"/>
        </w:rPr>
      </w:pPr>
    </w:p>
    <w:p w14:paraId="575533C1" w14:textId="77777777" w:rsidR="000C24E7" w:rsidRDefault="000C24E7" w:rsidP="000C24E7">
      <w:pPr>
        <w:pStyle w:val="3"/>
        <w:rPr>
          <w:rFonts w:ascii="Times New Roman" w:hAnsi="Times New Roman"/>
          <w:sz w:val="24"/>
          <w:szCs w:val="24"/>
        </w:rPr>
      </w:pPr>
      <w:bookmarkStart w:id="126" w:name="_Toc513545713"/>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19. </w:t>
      </w:r>
      <w:proofErr w:type="spellStart"/>
      <w:r w:rsidRPr="00DD13FF">
        <w:rPr>
          <w:rFonts w:ascii="Times New Roman" w:hAnsi="Times New Roman"/>
          <w:sz w:val="24"/>
          <w:szCs w:val="24"/>
        </w:rPr>
        <w:t>Документи</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інформація</w:t>
      </w:r>
      <w:proofErr w:type="spellEnd"/>
      <w:r w:rsidRPr="00DD13FF">
        <w:rPr>
          <w:rFonts w:ascii="Times New Roman" w:hAnsi="Times New Roman"/>
          <w:sz w:val="24"/>
          <w:szCs w:val="24"/>
        </w:rPr>
        <w:t xml:space="preserve"> про </w:t>
      </w:r>
      <w:proofErr w:type="spellStart"/>
      <w:r w:rsidRPr="00DD13FF">
        <w:rPr>
          <w:rFonts w:ascii="Times New Roman" w:hAnsi="Times New Roman"/>
          <w:sz w:val="24"/>
          <w:szCs w:val="24"/>
        </w:rPr>
        <w:t>Товариство</w:t>
      </w:r>
      <w:bookmarkEnd w:id="126"/>
      <w:proofErr w:type="spellEnd"/>
    </w:p>
    <w:p w14:paraId="7AAF562A" w14:textId="77777777" w:rsidR="000C24E7" w:rsidRPr="00144754" w:rsidRDefault="000C24E7" w:rsidP="000C24E7">
      <w:pPr>
        <w:rPr>
          <w:lang w:val="uk-UA" w:eastAsia="ru-RU"/>
        </w:rPr>
      </w:pPr>
    </w:p>
    <w:p w14:paraId="33898E68"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b/>
          <w:spacing w:val="-5"/>
          <w:sz w:val="24"/>
          <w:szCs w:val="24"/>
          <w:lang w:val="uk-UA"/>
        </w:rPr>
      </w:pPr>
      <w:r w:rsidRPr="00DD13FF">
        <w:rPr>
          <w:rFonts w:ascii="Times New Roman" w:hAnsi="Times New Roman" w:cs="Times New Roman"/>
          <w:spacing w:val="-5"/>
          <w:sz w:val="24"/>
          <w:szCs w:val="24"/>
          <w:lang w:val="uk-UA"/>
        </w:rPr>
        <w:t>За своїм місцезнаходженням Товариство зобов’язане зберігати такі документи:</w:t>
      </w:r>
    </w:p>
    <w:p w14:paraId="3F28FD14"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Статут Товариства, зміни до Статуту, засновницький (установчий) договір, свідоцтво про державну реєстрацію Товариства;</w:t>
      </w:r>
    </w:p>
    <w:p w14:paraId="2281C52E"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Положення про Загальні збори, Наглядову раду, Правління, інші внутрішні положення Товариства, що регулюють діяльність органів Товариства, та зміни до них;</w:t>
      </w:r>
    </w:p>
    <w:p w14:paraId="6776322D"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Положення про кожну філію, відокремлений підрозділ та кожне представництво Товариства;</w:t>
      </w:r>
    </w:p>
    <w:p w14:paraId="3C6FD897"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д</w:t>
      </w:r>
      <w:r w:rsidRPr="00DD13FF">
        <w:rPr>
          <w:rFonts w:ascii="Times New Roman" w:hAnsi="Times New Roman" w:cs="Times New Roman"/>
          <w:spacing w:val="-5"/>
          <w:sz w:val="24"/>
          <w:szCs w:val="24"/>
          <w:lang w:val="uk-UA"/>
        </w:rPr>
        <w:t>окументи, що підтверджують права Товариства на майно;</w:t>
      </w:r>
    </w:p>
    <w:p w14:paraId="29D4F671"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Принципи (кодекс) корпоративного управління Товариства;</w:t>
      </w:r>
    </w:p>
    <w:p w14:paraId="69FF21DE"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п</w:t>
      </w:r>
      <w:r w:rsidRPr="00DD13FF">
        <w:rPr>
          <w:rFonts w:ascii="Times New Roman" w:hAnsi="Times New Roman" w:cs="Times New Roman"/>
          <w:spacing w:val="-5"/>
          <w:sz w:val="24"/>
          <w:szCs w:val="24"/>
          <w:lang w:val="uk-UA"/>
        </w:rPr>
        <w:t>ротоколи Загальних зборів;</w:t>
      </w:r>
    </w:p>
    <w:p w14:paraId="7BC33329"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м</w:t>
      </w:r>
      <w:r w:rsidRPr="00DD13FF">
        <w:rPr>
          <w:rFonts w:ascii="Times New Roman" w:hAnsi="Times New Roman" w:cs="Times New Roman"/>
          <w:spacing w:val="-5"/>
          <w:sz w:val="24"/>
          <w:szCs w:val="24"/>
          <w:lang w:val="uk-UA"/>
        </w:rPr>
        <w:t>атеріали, з якими акціонери мають (мали) можливість ознайомитися під час підготовки до Загальних зборів;</w:t>
      </w:r>
    </w:p>
    <w:p w14:paraId="0A8EB338" w14:textId="77777777" w:rsidR="000C24E7" w:rsidRPr="00D8434B"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п</w:t>
      </w:r>
      <w:r w:rsidRPr="00DD13FF">
        <w:rPr>
          <w:rFonts w:ascii="Times New Roman" w:hAnsi="Times New Roman" w:cs="Times New Roman"/>
          <w:spacing w:val="-5"/>
          <w:sz w:val="24"/>
          <w:szCs w:val="24"/>
          <w:lang w:val="uk-UA"/>
        </w:rPr>
        <w:t>ротоколи засідань Наглядової ради та Правління, накази і розпорядження, рішення  Голови Правління;</w:t>
      </w:r>
    </w:p>
    <w:p w14:paraId="1F7E209F"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р</w:t>
      </w:r>
      <w:r w:rsidRPr="00DD13FF">
        <w:rPr>
          <w:rFonts w:ascii="Times New Roman" w:hAnsi="Times New Roman" w:cs="Times New Roman"/>
          <w:spacing w:val="-5"/>
          <w:sz w:val="24"/>
          <w:szCs w:val="24"/>
          <w:lang w:val="uk-UA"/>
        </w:rPr>
        <w:t>ічну фінансову звітність;</w:t>
      </w:r>
    </w:p>
    <w:p w14:paraId="44B62CDB"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д</w:t>
      </w:r>
      <w:r w:rsidRPr="00DD13FF">
        <w:rPr>
          <w:rFonts w:ascii="Times New Roman" w:hAnsi="Times New Roman" w:cs="Times New Roman"/>
          <w:spacing w:val="-5"/>
          <w:sz w:val="24"/>
          <w:szCs w:val="24"/>
          <w:lang w:val="uk-UA"/>
        </w:rPr>
        <w:t>окументи бухгалтерського обліку;</w:t>
      </w:r>
    </w:p>
    <w:p w14:paraId="1BE3B723" w14:textId="77777777" w:rsidR="000C24E7"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д</w:t>
      </w:r>
      <w:r w:rsidRPr="00DD13FF">
        <w:rPr>
          <w:rFonts w:ascii="Times New Roman" w:hAnsi="Times New Roman" w:cs="Times New Roman"/>
          <w:spacing w:val="-5"/>
          <w:sz w:val="24"/>
          <w:szCs w:val="24"/>
          <w:lang w:val="uk-UA"/>
        </w:rPr>
        <w:t>окументи звітності, що подаються відповідним державним органам;</w:t>
      </w:r>
    </w:p>
    <w:p w14:paraId="09F56A92" w14:textId="77777777" w:rsidR="00D8434B" w:rsidRPr="00DD13FF" w:rsidRDefault="00D8434B"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proofErr w:type="spellStart"/>
      <w:r w:rsidRPr="006361A2">
        <w:rPr>
          <w:rFonts w:ascii="Times New Roman" w:eastAsia="Times New Roman" w:hAnsi="Times New Roman" w:cs="Times New Roman"/>
          <w:sz w:val="24"/>
          <w:szCs w:val="24"/>
          <w:lang w:eastAsia="ru-RU"/>
        </w:rPr>
        <w:t>документи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суб’єкті</w:t>
      </w:r>
      <w:r>
        <w:rPr>
          <w:rFonts w:ascii="Times New Roman" w:eastAsia="Times New Roman" w:hAnsi="Times New Roman" w:cs="Times New Roman"/>
          <w:sz w:val="24"/>
          <w:szCs w:val="24"/>
          <w:lang w:eastAsia="ru-RU"/>
        </w:rPr>
        <w:t>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аудиторської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діяльності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щодо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p>
    <w:p w14:paraId="27062700"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п</w:t>
      </w:r>
      <w:r w:rsidR="00D8434B">
        <w:rPr>
          <w:rFonts w:ascii="Times New Roman" w:hAnsi="Times New Roman" w:cs="Times New Roman"/>
          <w:spacing w:val="-5"/>
          <w:sz w:val="24"/>
          <w:szCs w:val="24"/>
          <w:lang w:val="uk-UA"/>
        </w:rPr>
        <w:t>роспект емісії</w:t>
      </w:r>
      <w:r w:rsidRPr="00DD13FF">
        <w:rPr>
          <w:rFonts w:ascii="Times New Roman" w:hAnsi="Times New Roman" w:cs="Times New Roman"/>
          <w:spacing w:val="-5"/>
          <w:sz w:val="24"/>
          <w:szCs w:val="24"/>
          <w:lang w:val="uk-UA"/>
        </w:rPr>
        <w:t xml:space="preserve"> </w:t>
      </w:r>
      <w:r w:rsidR="00D8434B" w:rsidRPr="00D8434B">
        <w:rPr>
          <w:rFonts w:ascii="Times New Roman" w:eastAsia="Times New Roman" w:hAnsi="Times New Roman" w:cs="Times New Roman"/>
          <w:sz w:val="24"/>
          <w:szCs w:val="24"/>
          <w:lang w:val="uk-UA" w:eastAsia="ru-RU"/>
        </w:rPr>
        <w:t>або рішення про емісію цінних паперів</w:t>
      </w:r>
      <w:r w:rsidR="00D8434B">
        <w:rPr>
          <w:rFonts w:ascii="Times New Roman" w:eastAsia="Times New Roman" w:hAnsi="Times New Roman" w:cs="Times New Roman"/>
          <w:sz w:val="24"/>
          <w:szCs w:val="24"/>
          <w:lang w:val="uk-UA" w:eastAsia="ru-RU"/>
        </w:rPr>
        <w:t>,</w:t>
      </w:r>
      <w:r w:rsidR="00D8434B" w:rsidRPr="00DD13FF">
        <w:rPr>
          <w:rFonts w:ascii="Times New Roman" w:hAnsi="Times New Roman" w:cs="Times New Roman"/>
          <w:spacing w:val="-5"/>
          <w:sz w:val="24"/>
          <w:szCs w:val="24"/>
          <w:lang w:val="uk-UA"/>
        </w:rPr>
        <w:t xml:space="preserve"> </w:t>
      </w:r>
      <w:r w:rsidRPr="00DD13FF">
        <w:rPr>
          <w:rFonts w:ascii="Times New Roman" w:hAnsi="Times New Roman" w:cs="Times New Roman"/>
          <w:spacing w:val="-5"/>
          <w:sz w:val="24"/>
          <w:szCs w:val="24"/>
          <w:lang w:val="uk-UA"/>
        </w:rPr>
        <w:t>свідоцтво про державну реєстрацію випуску акцій та інших цінних паперів Товариства;</w:t>
      </w:r>
    </w:p>
    <w:p w14:paraId="3212FB2D"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pacing w:val="-5"/>
          <w:sz w:val="24"/>
          <w:szCs w:val="24"/>
          <w:lang w:val="uk-UA"/>
        </w:rPr>
        <w:t xml:space="preserve"> п</w:t>
      </w:r>
      <w:r w:rsidRPr="00DD13FF">
        <w:rPr>
          <w:rFonts w:ascii="Times New Roman" w:hAnsi="Times New Roman" w:cs="Times New Roman"/>
          <w:spacing w:val="-5"/>
          <w:sz w:val="24"/>
          <w:szCs w:val="24"/>
          <w:lang w:val="uk-UA"/>
        </w:rPr>
        <w:t>ерелік афілійованих осіб Товариства із зазначенням кількості, типу та/або класу належних їм акцій;</w:t>
      </w:r>
    </w:p>
    <w:p w14:paraId="1D3AAE76"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 xml:space="preserve"> </w:t>
      </w:r>
      <w:proofErr w:type="spellStart"/>
      <w:r w:rsidR="00D8434B" w:rsidRPr="006361A2">
        <w:rPr>
          <w:rFonts w:ascii="Times New Roman" w:eastAsia="Times New Roman" w:hAnsi="Times New Roman" w:cs="Times New Roman"/>
          <w:sz w:val="24"/>
          <w:szCs w:val="24"/>
          <w:lang w:eastAsia="ru-RU"/>
        </w:rPr>
        <w:t>регулярну</w:t>
      </w:r>
      <w:proofErr w:type="spellEnd"/>
      <w:r w:rsidR="00D8434B" w:rsidRPr="006361A2">
        <w:rPr>
          <w:rFonts w:ascii="Times New Roman" w:eastAsia="Times New Roman" w:hAnsi="Times New Roman" w:cs="Times New Roman"/>
          <w:sz w:val="24"/>
          <w:szCs w:val="24"/>
          <w:lang w:eastAsia="ru-RU"/>
        </w:rPr>
        <w:t xml:space="preserve"> та </w:t>
      </w:r>
      <w:proofErr w:type="spellStart"/>
      <w:r w:rsidR="00D8434B" w:rsidRPr="006361A2">
        <w:rPr>
          <w:rFonts w:ascii="Times New Roman" w:eastAsia="Times New Roman" w:hAnsi="Times New Roman" w:cs="Times New Roman"/>
          <w:sz w:val="24"/>
          <w:szCs w:val="24"/>
          <w:lang w:eastAsia="ru-RU"/>
        </w:rPr>
        <w:t>особливу</w:t>
      </w:r>
      <w:proofErr w:type="spellEnd"/>
      <w:r w:rsidR="00D8434B" w:rsidRPr="006361A2">
        <w:rPr>
          <w:rFonts w:ascii="Times New Roman" w:eastAsia="Times New Roman" w:hAnsi="Times New Roman" w:cs="Times New Roman"/>
          <w:sz w:val="24"/>
          <w:szCs w:val="24"/>
          <w:lang w:eastAsia="ru-RU"/>
        </w:rPr>
        <w:t xml:space="preserve"> </w:t>
      </w:r>
      <w:proofErr w:type="spellStart"/>
      <w:r w:rsidR="00D8434B" w:rsidRPr="006361A2">
        <w:rPr>
          <w:rFonts w:ascii="Times New Roman" w:eastAsia="Times New Roman" w:hAnsi="Times New Roman" w:cs="Times New Roman"/>
          <w:sz w:val="24"/>
          <w:szCs w:val="24"/>
          <w:lang w:eastAsia="ru-RU"/>
        </w:rPr>
        <w:t>інформацію</w:t>
      </w:r>
      <w:proofErr w:type="spellEnd"/>
      <w:r w:rsidR="00D8434B" w:rsidRPr="006361A2">
        <w:rPr>
          <w:rFonts w:ascii="Times New Roman" w:eastAsia="Times New Roman" w:hAnsi="Times New Roman" w:cs="Times New Roman"/>
          <w:sz w:val="24"/>
          <w:szCs w:val="24"/>
          <w:lang w:eastAsia="ru-RU"/>
        </w:rPr>
        <w:t xml:space="preserve"> про </w:t>
      </w:r>
      <w:proofErr w:type="spellStart"/>
      <w:r w:rsidR="00D8434B" w:rsidRPr="006361A2">
        <w:rPr>
          <w:rFonts w:ascii="Times New Roman" w:eastAsia="Times New Roman" w:hAnsi="Times New Roman" w:cs="Times New Roman"/>
          <w:sz w:val="24"/>
          <w:szCs w:val="24"/>
          <w:lang w:eastAsia="ru-RU"/>
        </w:rPr>
        <w:t>товариство</w:t>
      </w:r>
      <w:proofErr w:type="spellEnd"/>
      <w:r w:rsidR="00D8434B" w:rsidRPr="006361A2">
        <w:rPr>
          <w:rFonts w:ascii="Times New Roman" w:eastAsia="Times New Roman" w:hAnsi="Times New Roman" w:cs="Times New Roman"/>
          <w:sz w:val="24"/>
          <w:szCs w:val="24"/>
          <w:lang w:eastAsia="ru-RU"/>
        </w:rPr>
        <w:t xml:space="preserve"> </w:t>
      </w:r>
      <w:proofErr w:type="spellStart"/>
      <w:r w:rsidR="00D8434B" w:rsidRPr="006361A2">
        <w:rPr>
          <w:rFonts w:ascii="Times New Roman" w:eastAsia="Times New Roman" w:hAnsi="Times New Roman" w:cs="Times New Roman"/>
          <w:sz w:val="24"/>
          <w:szCs w:val="24"/>
          <w:lang w:eastAsia="ru-RU"/>
        </w:rPr>
        <w:t>згідно</w:t>
      </w:r>
      <w:proofErr w:type="spellEnd"/>
      <w:r w:rsidR="00D8434B" w:rsidRPr="006361A2">
        <w:rPr>
          <w:rFonts w:ascii="Times New Roman" w:eastAsia="Times New Roman" w:hAnsi="Times New Roman" w:cs="Times New Roman"/>
          <w:sz w:val="24"/>
          <w:szCs w:val="24"/>
          <w:lang w:eastAsia="ru-RU"/>
        </w:rPr>
        <w:t xml:space="preserve"> з </w:t>
      </w:r>
      <w:proofErr w:type="spellStart"/>
      <w:r w:rsidR="00D8434B" w:rsidRPr="006361A2">
        <w:rPr>
          <w:rFonts w:ascii="Times New Roman" w:eastAsia="Times New Roman" w:hAnsi="Times New Roman" w:cs="Times New Roman"/>
          <w:sz w:val="24"/>
          <w:szCs w:val="24"/>
          <w:lang w:eastAsia="ru-RU"/>
        </w:rPr>
        <w:t>вимогами</w:t>
      </w:r>
      <w:proofErr w:type="spellEnd"/>
      <w:r w:rsidR="00D8434B" w:rsidRPr="006361A2">
        <w:rPr>
          <w:rFonts w:ascii="Times New Roman" w:eastAsia="Times New Roman" w:hAnsi="Times New Roman" w:cs="Times New Roman"/>
          <w:sz w:val="24"/>
          <w:szCs w:val="24"/>
          <w:lang w:eastAsia="ru-RU"/>
        </w:rPr>
        <w:t xml:space="preserve"> </w:t>
      </w:r>
      <w:proofErr w:type="spellStart"/>
      <w:r w:rsidR="00D8434B" w:rsidRPr="006361A2">
        <w:rPr>
          <w:rFonts w:ascii="Times New Roman" w:eastAsia="Times New Roman" w:hAnsi="Times New Roman" w:cs="Times New Roman"/>
          <w:sz w:val="24"/>
          <w:szCs w:val="24"/>
          <w:lang w:eastAsia="ru-RU"/>
        </w:rPr>
        <w:t>законодавства</w:t>
      </w:r>
      <w:proofErr w:type="spellEnd"/>
      <w:r w:rsidRPr="00DD13FF">
        <w:rPr>
          <w:rFonts w:ascii="Times New Roman" w:hAnsi="Times New Roman" w:cs="Times New Roman"/>
          <w:sz w:val="24"/>
          <w:szCs w:val="24"/>
        </w:rPr>
        <w:t>;</w:t>
      </w:r>
      <w:bookmarkStart w:id="127" w:name="n2421"/>
      <w:bookmarkEnd w:id="127"/>
    </w:p>
    <w:p w14:paraId="6F43B8C9"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 xml:space="preserve"> з</w:t>
      </w:r>
      <w:proofErr w:type="spellStart"/>
      <w:r w:rsidRPr="00DD13FF">
        <w:rPr>
          <w:rFonts w:ascii="Times New Roman" w:hAnsi="Times New Roman" w:cs="Times New Roman"/>
          <w:sz w:val="24"/>
          <w:szCs w:val="24"/>
        </w:rPr>
        <w:t>віти</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Н</w:t>
      </w:r>
      <w:proofErr w:type="spellStart"/>
      <w:r w:rsidRPr="00DD13FF">
        <w:rPr>
          <w:rFonts w:ascii="Times New Roman" w:hAnsi="Times New Roman" w:cs="Times New Roman"/>
          <w:sz w:val="24"/>
          <w:szCs w:val="24"/>
        </w:rPr>
        <w:t>аглядової</w:t>
      </w:r>
      <w:proofErr w:type="spellEnd"/>
      <w:r w:rsidRPr="00DD13FF">
        <w:rPr>
          <w:rFonts w:ascii="Times New Roman" w:hAnsi="Times New Roman" w:cs="Times New Roman"/>
          <w:sz w:val="24"/>
          <w:szCs w:val="24"/>
        </w:rPr>
        <w:t xml:space="preserve"> ради;</w:t>
      </w:r>
      <w:bookmarkStart w:id="128" w:name="n2431"/>
      <w:bookmarkStart w:id="129" w:name="n2422"/>
      <w:bookmarkEnd w:id="128"/>
      <w:bookmarkEnd w:id="129"/>
    </w:p>
    <w:p w14:paraId="1414E1A5"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 xml:space="preserve"> з</w:t>
      </w:r>
      <w:proofErr w:type="spellStart"/>
      <w:r w:rsidRPr="00DD13FF">
        <w:rPr>
          <w:rFonts w:ascii="Times New Roman" w:hAnsi="Times New Roman" w:cs="Times New Roman"/>
          <w:sz w:val="24"/>
          <w:szCs w:val="24"/>
        </w:rPr>
        <w:t>віти</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Правління</w:t>
      </w:r>
      <w:r w:rsidRPr="00DD13FF">
        <w:rPr>
          <w:rFonts w:ascii="Times New Roman" w:hAnsi="Times New Roman" w:cs="Times New Roman"/>
          <w:sz w:val="24"/>
          <w:szCs w:val="24"/>
        </w:rPr>
        <w:t>;</w:t>
      </w:r>
      <w:bookmarkStart w:id="130" w:name="n2430"/>
      <w:bookmarkStart w:id="131" w:name="n2423"/>
      <w:bookmarkEnd w:id="130"/>
      <w:bookmarkEnd w:id="131"/>
    </w:p>
    <w:p w14:paraId="00213CB4"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д</w:t>
      </w:r>
      <w:proofErr w:type="spellStart"/>
      <w:r w:rsidRPr="00DD13FF">
        <w:rPr>
          <w:rFonts w:ascii="Times New Roman" w:hAnsi="Times New Roman" w:cs="Times New Roman"/>
          <w:sz w:val="24"/>
          <w:szCs w:val="24"/>
        </w:rPr>
        <w:t>окументи</w:t>
      </w:r>
      <w:proofErr w:type="spellEnd"/>
      <w:r w:rsidRPr="00DD13FF">
        <w:rPr>
          <w:rFonts w:ascii="Times New Roman" w:hAnsi="Times New Roman" w:cs="Times New Roman"/>
          <w:sz w:val="24"/>
          <w:szCs w:val="24"/>
        </w:rPr>
        <w:t xml:space="preserve">, на </w:t>
      </w:r>
      <w:proofErr w:type="spellStart"/>
      <w:r w:rsidRPr="00DD13FF">
        <w:rPr>
          <w:rFonts w:ascii="Times New Roman" w:hAnsi="Times New Roman" w:cs="Times New Roman"/>
          <w:sz w:val="24"/>
          <w:szCs w:val="24"/>
        </w:rPr>
        <w:t>підставі</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яких</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визначена</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ринкова</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вартість</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відповідно</w:t>
      </w:r>
      <w:proofErr w:type="spellEnd"/>
      <w:r w:rsidRPr="00DD13FF">
        <w:rPr>
          <w:rFonts w:ascii="Times New Roman" w:hAnsi="Times New Roman" w:cs="Times New Roman"/>
          <w:sz w:val="24"/>
          <w:szCs w:val="24"/>
        </w:rPr>
        <w:t xml:space="preserve"> до Закону</w:t>
      </w:r>
      <w:r w:rsidRPr="00DD13FF">
        <w:rPr>
          <w:rFonts w:ascii="Times New Roman" w:hAnsi="Times New Roman" w:cs="Times New Roman"/>
          <w:sz w:val="24"/>
          <w:szCs w:val="24"/>
          <w:lang w:val="uk-UA"/>
        </w:rPr>
        <w:t xml:space="preserve"> «Про акціонерні товариства»</w:t>
      </w:r>
      <w:r w:rsidRPr="00DD13FF">
        <w:rPr>
          <w:rFonts w:ascii="Times New Roman" w:hAnsi="Times New Roman" w:cs="Times New Roman"/>
          <w:sz w:val="24"/>
          <w:szCs w:val="24"/>
        </w:rPr>
        <w:t>;</w:t>
      </w:r>
      <w:bookmarkStart w:id="132" w:name="n2420"/>
      <w:bookmarkStart w:id="133" w:name="n1116"/>
      <w:bookmarkEnd w:id="132"/>
      <w:bookmarkEnd w:id="133"/>
    </w:p>
    <w:p w14:paraId="16227CFE" w14:textId="77777777" w:rsidR="000C24E7" w:rsidRPr="00DD13FF" w:rsidRDefault="000C24E7" w:rsidP="00753D2A">
      <w:pPr>
        <w:numPr>
          <w:ilvl w:val="1"/>
          <w:numId w:val="47"/>
        </w:numPr>
        <w:shd w:val="clear" w:color="auto" w:fill="FFFFFF"/>
        <w:spacing w:after="0"/>
        <w:ind w:left="0" w:firstLine="567"/>
        <w:jc w:val="both"/>
        <w:rPr>
          <w:rFonts w:ascii="Times New Roman" w:hAnsi="Times New Roman" w:cs="Times New Roman"/>
          <w:spacing w:val="-5"/>
          <w:sz w:val="24"/>
          <w:szCs w:val="24"/>
          <w:lang w:val="uk-UA"/>
        </w:rPr>
      </w:pPr>
      <w:r>
        <w:rPr>
          <w:rFonts w:ascii="Times New Roman" w:hAnsi="Times New Roman" w:cs="Times New Roman"/>
          <w:sz w:val="24"/>
          <w:szCs w:val="24"/>
          <w:lang w:val="uk-UA"/>
        </w:rPr>
        <w:t xml:space="preserve"> </w:t>
      </w:r>
      <w:proofErr w:type="spellStart"/>
      <w:r w:rsidRPr="00DD13FF">
        <w:rPr>
          <w:rFonts w:ascii="Times New Roman" w:hAnsi="Times New Roman" w:cs="Times New Roman"/>
          <w:sz w:val="24"/>
          <w:szCs w:val="24"/>
        </w:rPr>
        <w:t>інші</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документи</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передбачені</w:t>
      </w:r>
      <w:proofErr w:type="spellEnd"/>
      <w:r w:rsidRPr="00DD13FF">
        <w:rPr>
          <w:rFonts w:ascii="Times New Roman" w:hAnsi="Times New Roman" w:cs="Times New Roman"/>
          <w:sz w:val="24"/>
          <w:szCs w:val="24"/>
        </w:rPr>
        <w:t xml:space="preserve"> </w:t>
      </w:r>
      <w:r>
        <w:rPr>
          <w:rFonts w:ascii="Times New Roman" w:hAnsi="Times New Roman" w:cs="Times New Roman"/>
          <w:sz w:val="24"/>
          <w:szCs w:val="24"/>
          <w:lang w:val="uk-UA"/>
        </w:rPr>
        <w:t xml:space="preserve">чинним </w:t>
      </w:r>
      <w:proofErr w:type="spellStart"/>
      <w:r w:rsidRPr="00DD13FF">
        <w:rPr>
          <w:rFonts w:ascii="Times New Roman" w:hAnsi="Times New Roman" w:cs="Times New Roman"/>
          <w:sz w:val="24"/>
          <w:szCs w:val="24"/>
        </w:rPr>
        <w:t>законодавством</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С</w:t>
      </w:r>
      <w:proofErr w:type="spellStart"/>
      <w:r w:rsidRPr="00DD13FF">
        <w:rPr>
          <w:rFonts w:ascii="Times New Roman" w:hAnsi="Times New Roman" w:cs="Times New Roman"/>
          <w:sz w:val="24"/>
          <w:szCs w:val="24"/>
        </w:rPr>
        <w:t>татутом</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Т</w:t>
      </w:r>
      <w:proofErr w:type="spellStart"/>
      <w:r w:rsidRPr="00DD13FF">
        <w:rPr>
          <w:rFonts w:ascii="Times New Roman" w:hAnsi="Times New Roman" w:cs="Times New Roman"/>
          <w:sz w:val="24"/>
          <w:szCs w:val="24"/>
        </w:rPr>
        <w:t>овариства</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внутрішніми</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положеннями</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рішеннями</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З</w:t>
      </w:r>
      <w:proofErr w:type="spellStart"/>
      <w:r w:rsidRPr="00DD13FF">
        <w:rPr>
          <w:rFonts w:ascii="Times New Roman" w:hAnsi="Times New Roman" w:cs="Times New Roman"/>
          <w:sz w:val="24"/>
          <w:szCs w:val="24"/>
        </w:rPr>
        <w:t>агальних</w:t>
      </w:r>
      <w:proofErr w:type="spellEnd"/>
      <w:r w:rsidRPr="00DD13FF">
        <w:rPr>
          <w:rFonts w:ascii="Times New Roman" w:hAnsi="Times New Roman" w:cs="Times New Roman"/>
          <w:sz w:val="24"/>
          <w:szCs w:val="24"/>
        </w:rPr>
        <w:t xml:space="preserve"> </w:t>
      </w:r>
      <w:proofErr w:type="spellStart"/>
      <w:r w:rsidRPr="00DD13FF">
        <w:rPr>
          <w:rFonts w:ascii="Times New Roman" w:hAnsi="Times New Roman" w:cs="Times New Roman"/>
          <w:sz w:val="24"/>
          <w:szCs w:val="24"/>
        </w:rPr>
        <w:t>зборів</w:t>
      </w:r>
      <w:proofErr w:type="spellEnd"/>
      <w:r w:rsidRPr="00DD13FF">
        <w:rPr>
          <w:rFonts w:ascii="Times New Roman" w:hAnsi="Times New Roman" w:cs="Times New Roman"/>
          <w:sz w:val="24"/>
          <w:szCs w:val="24"/>
        </w:rPr>
        <w:t xml:space="preserve">, </w:t>
      </w:r>
      <w:r w:rsidRPr="00DD13FF">
        <w:rPr>
          <w:rFonts w:ascii="Times New Roman" w:hAnsi="Times New Roman" w:cs="Times New Roman"/>
          <w:sz w:val="24"/>
          <w:szCs w:val="24"/>
          <w:lang w:val="uk-UA"/>
        </w:rPr>
        <w:t>Н</w:t>
      </w:r>
      <w:proofErr w:type="spellStart"/>
      <w:r w:rsidRPr="00DD13FF">
        <w:rPr>
          <w:rFonts w:ascii="Times New Roman" w:hAnsi="Times New Roman" w:cs="Times New Roman"/>
          <w:sz w:val="24"/>
          <w:szCs w:val="24"/>
        </w:rPr>
        <w:t>аглядової</w:t>
      </w:r>
      <w:proofErr w:type="spellEnd"/>
      <w:r w:rsidRPr="00DD13FF">
        <w:rPr>
          <w:rFonts w:ascii="Times New Roman" w:hAnsi="Times New Roman" w:cs="Times New Roman"/>
          <w:sz w:val="24"/>
          <w:szCs w:val="24"/>
        </w:rPr>
        <w:t xml:space="preserve"> ради, </w:t>
      </w:r>
      <w:r w:rsidRPr="00DD13FF">
        <w:rPr>
          <w:rFonts w:ascii="Times New Roman" w:hAnsi="Times New Roman" w:cs="Times New Roman"/>
          <w:sz w:val="24"/>
          <w:szCs w:val="24"/>
          <w:lang w:val="uk-UA"/>
        </w:rPr>
        <w:t>Правління</w:t>
      </w:r>
      <w:r w:rsidRPr="00DD13FF">
        <w:rPr>
          <w:rFonts w:ascii="Times New Roman" w:hAnsi="Times New Roman" w:cs="Times New Roman"/>
          <w:sz w:val="24"/>
          <w:szCs w:val="24"/>
        </w:rPr>
        <w:t>.</w:t>
      </w:r>
    </w:p>
    <w:p w14:paraId="4421C735"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Відповідальність за зберігання докумен</w:t>
      </w:r>
      <w:r>
        <w:rPr>
          <w:rFonts w:ascii="Times New Roman" w:hAnsi="Times New Roman" w:cs="Times New Roman"/>
          <w:spacing w:val="-5"/>
          <w:sz w:val="24"/>
          <w:szCs w:val="24"/>
          <w:lang w:val="uk-UA"/>
        </w:rPr>
        <w:t>тів Товариства покладається на Г</w:t>
      </w:r>
      <w:r w:rsidRPr="00DD13FF">
        <w:rPr>
          <w:rFonts w:ascii="Times New Roman" w:hAnsi="Times New Roman" w:cs="Times New Roman"/>
          <w:spacing w:val="-5"/>
          <w:sz w:val="24"/>
          <w:szCs w:val="24"/>
          <w:lang w:val="uk-UA"/>
        </w:rPr>
        <w:t>олову Правління та на головного бухгалтера – щодо документів бухгалтерського обліку і фінансової звітності.</w:t>
      </w:r>
    </w:p>
    <w:p w14:paraId="5EE42788"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lastRenderedPageBreak/>
        <w:t xml:space="preserve">Документи, передбачені </w:t>
      </w:r>
      <w:r>
        <w:rPr>
          <w:rFonts w:ascii="Times New Roman" w:hAnsi="Times New Roman" w:cs="Times New Roman"/>
          <w:spacing w:val="-5"/>
          <w:sz w:val="24"/>
          <w:szCs w:val="24"/>
          <w:lang w:val="uk-UA"/>
        </w:rPr>
        <w:t>цією статтею</w:t>
      </w:r>
      <w:r w:rsidRPr="00DD13FF">
        <w:rPr>
          <w:rFonts w:ascii="Times New Roman" w:hAnsi="Times New Roman" w:cs="Times New Roman"/>
          <w:spacing w:val="-5"/>
          <w:sz w:val="24"/>
          <w:szCs w:val="24"/>
          <w:lang w:val="uk-UA"/>
        </w:rPr>
        <w:t>, підлягають зберіганню протягом всього строку діяльності Товариства, за винятком документів бухгалтерського обліку, строки зберігання яких визначаються відповідно до</w:t>
      </w:r>
      <w:r>
        <w:rPr>
          <w:rFonts w:ascii="Times New Roman" w:hAnsi="Times New Roman" w:cs="Times New Roman"/>
          <w:spacing w:val="-5"/>
          <w:sz w:val="24"/>
          <w:szCs w:val="24"/>
          <w:lang w:val="uk-UA"/>
        </w:rPr>
        <w:t xml:space="preserve"> чинного</w:t>
      </w:r>
      <w:r w:rsidRPr="00DD13FF">
        <w:rPr>
          <w:rFonts w:ascii="Times New Roman" w:hAnsi="Times New Roman" w:cs="Times New Roman"/>
          <w:spacing w:val="-5"/>
          <w:sz w:val="24"/>
          <w:szCs w:val="24"/>
          <w:lang w:val="uk-UA"/>
        </w:rPr>
        <w:t xml:space="preserve"> законодавства.</w:t>
      </w:r>
    </w:p>
    <w:p w14:paraId="71CD724E" w14:textId="77777777" w:rsidR="00D8434B" w:rsidRPr="00D8434B" w:rsidRDefault="00D8434B" w:rsidP="00753D2A">
      <w:pPr>
        <w:pStyle w:val="a4"/>
        <w:numPr>
          <w:ilvl w:val="0"/>
          <w:numId w:val="46"/>
        </w:numPr>
        <w:spacing w:before="100" w:beforeAutospacing="1" w:after="100" w:afterAutospacing="1"/>
        <w:ind w:left="0" w:firstLine="567"/>
        <w:jc w:val="both"/>
        <w:rPr>
          <w:rFonts w:ascii="Times New Roman" w:eastAsia="Times New Roman" w:hAnsi="Times New Roman"/>
          <w:sz w:val="24"/>
          <w:szCs w:val="24"/>
          <w:lang w:eastAsia="ru-RU"/>
        </w:rPr>
      </w:pPr>
      <w:r w:rsidRPr="00D8434B">
        <w:rPr>
          <w:rFonts w:ascii="Times New Roman" w:eastAsia="Times New Roman" w:hAnsi="Times New Roman"/>
          <w:sz w:val="24"/>
          <w:szCs w:val="24"/>
          <w:lang w:val="uk-UA" w:eastAsia="ru-RU"/>
        </w:rPr>
        <w:t xml:space="preserve">Акціонерне товариство забезпечує кожному акціонеру доступ до документів, передбачених </w:t>
      </w:r>
      <w:r w:rsidRPr="00D8434B">
        <w:rPr>
          <w:rFonts w:ascii="Times New Roman" w:hAnsi="Times New Roman"/>
          <w:sz w:val="24"/>
          <w:szCs w:val="24"/>
          <w:lang w:val="uk-UA"/>
        </w:rPr>
        <w:t>пунктом 19.1. статті 19 Статуту</w:t>
      </w:r>
      <w:r>
        <w:rPr>
          <w:lang w:val="uk-UA"/>
        </w:rPr>
        <w:t xml:space="preserve"> </w:t>
      </w:r>
      <w:r w:rsidRPr="00D8434B">
        <w:rPr>
          <w:rFonts w:ascii="Times New Roman" w:eastAsia="Times New Roman" w:hAnsi="Times New Roman"/>
          <w:sz w:val="24"/>
          <w:szCs w:val="24"/>
          <w:lang w:val="uk-UA" w:eastAsia="ru-RU"/>
        </w:rPr>
        <w:t xml:space="preserve">(у частині наказів і розпоряджень </w:t>
      </w:r>
      <w:r>
        <w:rPr>
          <w:rFonts w:ascii="Times New Roman" w:eastAsia="Times New Roman" w:hAnsi="Times New Roman"/>
          <w:sz w:val="24"/>
          <w:szCs w:val="24"/>
          <w:lang w:val="uk-UA" w:eastAsia="ru-RU"/>
        </w:rPr>
        <w:t>Г</w:t>
      </w:r>
      <w:r w:rsidRPr="00D8434B">
        <w:rPr>
          <w:rFonts w:ascii="Times New Roman" w:eastAsia="Times New Roman" w:hAnsi="Times New Roman"/>
          <w:sz w:val="24"/>
          <w:szCs w:val="24"/>
          <w:lang w:val="uk-UA" w:eastAsia="ru-RU"/>
        </w:rPr>
        <w:t>олови виконавчого органу</w:t>
      </w:r>
      <w:r>
        <w:rPr>
          <w:rFonts w:ascii="Times New Roman" w:eastAsia="Times New Roman" w:hAnsi="Times New Roman"/>
          <w:sz w:val="24"/>
          <w:szCs w:val="24"/>
          <w:lang w:val="uk-UA" w:eastAsia="ru-RU"/>
        </w:rPr>
        <w:t xml:space="preserve"> (Правління)</w:t>
      </w:r>
      <w:r w:rsidRPr="00D8434B">
        <w:rPr>
          <w:rFonts w:ascii="Times New Roman" w:eastAsia="Times New Roman" w:hAnsi="Times New Roman"/>
          <w:sz w:val="24"/>
          <w:szCs w:val="24"/>
          <w:lang w:val="uk-UA" w:eastAsia="ru-RU"/>
        </w:rPr>
        <w:t>, що впливають на реалізацію корпоративних прав такого акціонера),</w:t>
      </w:r>
      <w:hyperlink r:id="rId33" w:anchor="n1576" w:history="1">
        <w:r w:rsidRPr="00D8434B">
          <w:rPr>
            <w:rFonts w:ascii="Times New Roman" w:eastAsia="Times New Roman" w:hAnsi="Times New Roman"/>
            <w:color w:val="0000FF"/>
            <w:sz w:val="24"/>
            <w:szCs w:val="24"/>
            <w:u w:val="single"/>
            <w:lang w:val="uk-UA" w:eastAsia="ru-RU"/>
          </w:rPr>
          <w:t xml:space="preserve"> 9</w:t>
        </w:r>
      </w:hyperlink>
      <w:r w:rsidRPr="00D8434B">
        <w:rPr>
          <w:rFonts w:ascii="Times New Roman" w:eastAsia="Times New Roman" w:hAnsi="Times New Roman"/>
          <w:sz w:val="24"/>
          <w:szCs w:val="24"/>
          <w:lang w:val="uk-UA" w:eastAsia="ru-RU"/>
        </w:rPr>
        <w:t xml:space="preserve">, </w:t>
      </w:r>
      <w:hyperlink r:id="rId34" w:anchor="n1577" w:history="1">
        <w:r w:rsidRPr="00D8434B">
          <w:rPr>
            <w:rFonts w:ascii="Times New Roman" w:eastAsia="Times New Roman" w:hAnsi="Times New Roman"/>
            <w:color w:val="0000FF"/>
            <w:sz w:val="24"/>
            <w:szCs w:val="24"/>
            <w:u w:val="single"/>
            <w:lang w:val="uk-UA" w:eastAsia="ru-RU"/>
          </w:rPr>
          <w:t>10</w:t>
        </w:r>
      </w:hyperlink>
      <w:r w:rsidRPr="00D8434B">
        <w:rPr>
          <w:rFonts w:ascii="Times New Roman" w:eastAsia="Times New Roman" w:hAnsi="Times New Roman"/>
          <w:sz w:val="24"/>
          <w:szCs w:val="24"/>
          <w:lang w:val="uk-UA" w:eastAsia="ru-RU"/>
        </w:rPr>
        <w:t xml:space="preserve">, </w:t>
      </w:r>
      <w:hyperlink r:id="rId35" w:anchor="n1579" w:history="1">
        <w:r w:rsidRPr="00D8434B">
          <w:rPr>
            <w:rFonts w:ascii="Times New Roman" w:eastAsia="Times New Roman" w:hAnsi="Times New Roman"/>
            <w:color w:val="0000FF"/>
            <w:sz w:val="24"/>
            <w:szCs w:val="24"/>
            <w:u w:val="single"/>
            <w:lang w:val="uk-UA" w:eastAsia="ru-RU"/>
          </w:rPr>
          <w:t>12-21</w:t>
        </w:r>
      </w:hyperlink>
      <w:r w:rsidRPr="00D8434B">
        <w:rPr>
          <w:rFonts w:ascii="Times New Roman" w:eastAsia="Times New Roman" w:hAnsi="Times New Roman"/>
          <w:sz w:val="24"/>
          <w:szCs w:val="24"/>
          <w:lang w:val="uk-UA" w:eastAsia="ru-RU"/>
        </w:rPr>
        <w:t xml:space="preserve"> частини першої статті 112 Закону </w:t>
      </w:r>
      <w:r>
        <w:rPr>
          <w:rFonts w:ascii="Times New Roman" w:eastAsia="Times New Roman" w:hAnsi="Times New Roman"/>
          <w:sz w:val="24"/>
          <w:szCs w:val="24"/>
          <w:lang w:val="uk-UA" w:eastAsia="ru-RU"/>
        </w:rPr>
        <w:t>України «Про акціонерні товариства»</w:t>
      </w:r>
      <w:r w:rsidRPr="00D8434B">
        <w:rPr>
          <w:rFonts w:ascii="Times New Roman" w:eastAsia="Times New Roman" w:hAnsi="Times New Roman"/>
          <w:sz w:val="24"/>
          <w:szCs w:val="24"/>
          <w:lang w:val="uk-UA" w:eastAsia="ru-RU"/>
        </w:rPr>
        <w:t xml:space="preserve">, а акціонерам, які сукупно є власниками 5 і більше відсотків голосуючих акцій товариства, - також доступ до будь-яких інших документів </w:t>
      </w:r>
      <w:r>
        <w:rPr>
          <w:rFonts w:ascii="Times New Roman" w:eastAsia="Times New Roman" w:hAnsi="Times New Roman"/>
          <w:sz w:val="24"/>
          <w:szCs w:val="24"/>
          <w:lang w:val="uk-UA" w:eastAsia="ru-RU"/>
        </w:rPr>
        <w:t>Т</w:t>
      </w:r>
      <w:r w:rsidRPr="00D8434B">
        <w:rPr>
          <w:rFonts w:ascii="Times New Roman" w:eastAsia="Times New Roman" w:hAnsi="Times New Roman"/>
          <w:sz w:val="24"/>
          <w:szCs w:val="24"/>
          <w:lang w:val="uk-UA" w:eastAsia="ru-RU"/>
        </w:rPr>
        <w:t xml:space="preserve">овариства, що містять відомості про фінансово-господарську діяльність </w:t>
      </w:r>
      <w:r>
        <w:rPr>
          <w:rFonts w:ascii="Times New Roman" w:eastAsia="Times New Roman" w:hAnsi="Times New Roman"/>
          <w:sz w:val="24"/>
          <w:szCs w:val="24"/>
          <w:lang w:val="uk-UA" w:eastAsia="ru-RU"/>
        </w:rPr>
        <w:t>Т</w:t>
      </w:r>
      <w:r w:rsidRPr="00D8434B">
        <w:rPr>
          <w:rFonts w:ascii="Times New Roman" w:eastAsia="Times New Roman" w:hAnsi="Times New Roman"/>
          <w:sz w:val="24"/>
          <w:szCs w:val="24"/>
          <w:lang w:val="uk-UA" w:eastAsia="ru-RU"/>
        </w:rPr>
        <w:t xml:space="preserve">овариства. </w:t>
      </w:r>
      <w:r w:rsidRPr="00D8434B">
        <w:rPr>
          <w:rFonts w:ascii="Times New Roman" w:eastAsia="Times New Roman" w:hAnsi="Times New Roman"/>
          <w:sz w:val="24"/>
          <w:szCs w:val="24"/>
          <w:lang w:eastAsia="ru-RU"/>
        </w:rPr>
        <w:t xml:space="preserve">У </w:t>
      </w:r>
      <w:proofErr w:type="spellStart"/>
      <w:r w:rsidRPr="00D8434B">
        <w:rPr>
          <w:rFonts w:ascii="Times New Roman" w:eastAsia="Times New Roman" w:hAnsi="Times New Roman"/>
          <w:sz w:val="24"/>
          <w:szCs w:val="24"/>
          <w:lang w:eastAsia="ru-RU"/>
        </w:rPr>
        <w:t>разі</w:t>
      </w:r>
      <w:proofErr w:type="spellEnd"/>
      <w:r w:rsidRPr="00D8434B">
        <w:rPr>
          <w:rFonts w:ascii="Times New Roman" w:eastAsia="Times New Roman" w:hAnsi="Times New Roman"/>
          <w:sz w:val="24"/>
          <w:szCs w:val="24"/>
          <w:lang w:eastAsia="ru-RU"/>
        </w:rPr>
        <w:t xml:space="preserve"> </w:t>
      </w:r>
      <w:proofErr w:type="spellStart"/>
      <w:r w:rsidRPr="00D8434B">
        <w:rPr>
          <w:rFonts w:ascii="Times New Roman" w:eastAsia="Times New Roman" w:hAnsi="Times New Roman"/>
          <w:sz w:val="24"/>
          <w:szCs w:val="24"/>
          <w:lang w:eastAsia="ru-RU"/>
        </w:rPr>
        <w:t>наявності</w:t>
      </w:r>
      <w:proofErr w:type="spellEnd"/>
      <w:r w:rsidRPr="00D8434B">
        <w:rPr>
          <w:rFonts w:ascii="Times New Roman" w:eastAsia="Times New Roman" w:hAnsi="Times New Roman"/>
          <w:sz w:val="24"/>
          <w:szCs w:val="24"/>
          <w:lang w:eastAsia="ru-RU"/>
        </w:rPr>
        <w:t xml:space="preserve"> в </w:t>
      </w:r>
      <w:proofErr w:type="spellStart"/>
      <w:r w:rsidRPr="00D8434B">
        <w:rPr>
          <w:rFonts w:ascii="Times New Roman" w:eastAsia="Times New Roman" w:hAnsi="Times New Roman"/>
          <w:sz w:val="24"/>
          <w:szCs w:val="24"/>
          <w:lang w:eastAsia="ru-RU"/>
        </w:rPr>
        <w:t>зазначених</w:t>
      </w:r>
      <w:proofErr w:type="spellEnd"/>
      <w:r w:rsidRPr="00D8434B">
        <w:rPr>
          <w:rFonts w:ascii="Times New Roman" w:eastAsia="Times New Roman" w:hAnsi="Times New Roman"/>
          <w:sz w:val="24"/>
          <w:szCs w:val="24"/>
          <w:lang w:eastAsia="ru-RU"/>
        </w:rPr>
        <w:t xml:space="preserve"> документах </w:t>
      </w:r>
      <w:proofErr w:type="spellStart"/>
      <w:r w:rsidRPr="00D8434B">
        <w:rPr>
          <w:rFonts w:ascii="Times New Roman" w:eastAsia="Times New Roman" w:hAnsi="Times New Roman"/>
          <w:sz w:val="24"/>
          <w:szCs w:val="24"/>
          <w:lang w:eastAsia="ru-RU"/>
        </w:rPr>
        <w:t>і</w:t>
      </w:r>
      <w:r>
        <w:rPr>
          <w:rFonts w:ascii="Times New Roman" w:eastAsia="Times New Roman" w:hAnsi="Times New Roman"/>
          <w:sz w:val="24"/>
          <w:szCs w:val="24"/>
          <w:lang w:eastAsia="ru-RU"/>
        </w:rPr>
        <w:t>нформації</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обмеженим</w:t>
      </w:r>
      <w:proofErr w:type="spellEnd"/>
      <w:r>
        <w:rPr>
          <w:rFonts w:ascii="Times New Roman" w:eastAsia="Times New Roman" w:hAnsi="Times New Roman"/>
          <w:sz w:val="24"/>
          <w:szCs w:val="24"/>
          <w:lang w:eastAsia="ru-RU"/>
        </w:rPr>
        <w:t xml:space="preserve"> доступом </w:t>
      </w:r>
      <w:r>
        <w:rPr>
          <w:rFonts w:ascii="Times New Roman" w:eastAsia="Times New Roman" w:hAnsi="Times New Roman"/>
          <w:sz w:val="24"/>
          <w:szCs w:val="24"/>
          <w:lang w:val="uk-UA" w:eastAsia="ru-RU"/>
        </w:rPr>
        <w:t>Т</w:t>
      </w:r>
      <w:proofErr w:type="spellStart"/>
      <w:r w:rsidRPr="00D8434B">
        <w:rPr>
          <w:rFonts w:ascii="Times New Roman" w:eastAsia="Times New Roman" w:hAnsi="Times New Roman"/>
          <w:sz w:val="24"/>
          <w:szCs w:val="24"/>
          <w:lang w:eastAsia="ru-RU"/>
        </w:rPr>
        <w:t>овариство</w:t>
      </w:r>
      <w:proofErr w:type="spellEnd"/>
      <w:r w:rsidRPr="00D8434B">
        <w:rPr>
          <w:rFonts w:ascii="Times New Roman" w:eastAsia="Times New Roman" w:hAnsi="Times New Roman"/>
          <w:sz w:val="24"/>
          <w:szCs w:val="24"/>
          <w:lang w:eastAsia="ru-RU"/>
        </w:rPr>
        <w:t xml:space="preserve"> та </w:t>
      </w:r>
      <w:proofErr w:type="spellStart"/>
      <w:r w:rsidRPr="00D8434B">
        <w:rPr>
          <w:rFonts w:ascii="Times New Roman" w:eastAsia="Times New Roman" w:hAnsi="Times New Roman"/>
          <w:sz w:val="24"/>
          <w:szCs w:val="24"/>
          <w:lang w:eastAsia="ru-RU"/>
        </w:rPr>
        <w:t>акціонер</w:t>
      </w:r>
      <w:proofErr w:type="spellEnd"/>
      <w:r w:rsidRPr="00D8434B">
        <w:rPr>
          <w:rFonts w:ascii="Times New Roman" w:eastAsia="Times New Roman" w:hAnsi="Times New Roman"/>
          <w:sz w:val="24"/>
          <w:szCs w:val="24"/>
          <w:lang w:eastAsia="ru-RU"/>
        </w:rPr>
        <w:t xml:space="preserve"> </w:t>
      </w:r>
      <w:proofErr w:type="spellStart"/>
      <w:r w:rsidRPr="00D8434B">
        <w:rPr>
          <w:rFonts w:ascii="Times New Roman" w:eastAsia="Times New Roman" w:hAnsi="Times New Roman"/>
          <w:sz w:val="24"/>
          <w:szCs w:val="24"/>
          <w:lang w:eastAsia="ru-RU"/>
        </w:rPr>
        <w:t>зобов’язані</w:t>
      </w:r>
      <w:proofErr w:type="spellEnd"/>
      <w:r w:rsidRPr="00D8434B">
        <w:rPr>
          <w:rFonts w:ascii="Times New Roman" w:eastAsia="Times New Roman" w:hAnsi="Times New Roman"/>
          <w:sz w:val="24"/>
          <w:szCs w:val="24"/>
          <w:lang w:eastAsia="ru-RU"/>
        </w:rPr>
        <w:t xml:space="preserve"> </w:t>
      </w:r>
      <w:proofErr w:type="spellStart"/>
      <w:r w:rsidRPr="00D8434B">
        <w:rPr>
          <w:rFonts w:ascii="Times New Roman" w:eastAsia="Times New Roman" w:hAnsi="Times New Roman"/>
          <w:sz w:val="24"/>
          <w:szCs w:val="24"/>
          <w:lang w:eastAsia="ru-RU"/>
        </w:rPr>
        <w:t>забезпечити</w:t>
      </w:r>
      <w:proofErr w:type="spellEnd"/>
      <w:r w:rsidRPr="00D8434B">
        <w:rPr>
          <w:rFonts w:ascii="Times New Roman" w:eastAsia="Times New Roman" w:hAnsi="Times New Roman"/>
          <w:sz w:val="24"/>
          <w:szCs w:val="24"/>
          <w:lang w:eastAsia="ru-RU"/>
        </w:rPr>
        <w:t xml:space="preserve"> </w:t>
      </w:r>
      <w:proofErr w:type="spellStart"/>
      <w:r w:rsidRPr="00D8434B">
        <w:rPr>
          <w:rFonts w:ascii="Times New Roman" w:eastAsia="Times New Roman" w:hAnsi="Times New Roman"/>
          <w:sz w:val="24"/>
          <w:szCs w:val="24"/>
          <w:lang w:eastAsia="ru-RU"/>
        </w:rPr>
        <w:t>дотримання</w:t>
      </w:r>
      <w:proofErr w:type="spellEnd"/>
      <w:r w:rsidRPr="00D8434B">
        <w:rPr>
          <w:rFonts w:ascii="Times New Roman" w:eastAsia="Times New Roman" w:hAnsi="Times New Roman"/>
          <w:sz w:val="24"/>
          <w:szCs w:val="24"/>
          <w:lang w:eastAsia="ru-RU"/>
        </w:rPr>
        <w:t xml:space="preserve"> </w:t>
      </w:r>
      <w:proofErr w:type="spellStart"/>
      <w:r w:rsidRPr="00D8434B">
        <w:rPr>
          <w:rFonts w:ascii="Times New Roman" w:eastAsia="Times New Roman" w:hAnsi="Times New Roman"/>
          <w:sz w:val="24"/>
          <w:szCs w:val="24"/>
          <w:lang w:eastAsia="ru-RU"/>
        </w:rPr>
        <w:t>встановленого</w:t>
      </w:r>
      <w:proofErr w:type="spellEnd"/>
      <w:r w:rsidRPr="00D8434B">
        <w:rPr>
          <w:rFonts w:ascii="Times New Roman" w:eastAsia="Times New Roman" w:hAnsi="Times New Roman"/>
          <w:sz w:val="24"/>
          <w:szCs w:val="24"/>
          <w:lang w:eastAsia="ru-RU"/>
        </w:rPr>
        <w:t xml:space="preserve"> законом режиму </w:t>
      </w:r>
      <w:proofErr w:type="spellStart"/>
      <w:r w:rsidRPr="00D8434B">
        <w:rPr>
          <w:rFonts w:ascii="Times New Roman" w:eastAsia="Times New Roman" w:hAnsi="Times New Roman"/>
          <w:sz w:val="24"/>
          <w:szCs w:val="24"/>
          <w:lang w:eastAsia="ru-RU"/>
        </w:rPr>
        <w:t>користування</w:t>
      </w:r>
      <w:proofErr w:type="spellEnd"/>
      <w:r w:rsidRPr="00D8434B">
        <w:rPr>
          <w:rFonts w:ascii="Times New Roman" w:eastAsia="Times New Roman" w:hAnsi="Times New Roman"/>
          <w:sz w:val="24"/>
          <w:szCs w:val="24"/>
          <w:lang w:eastAsia="ru-RU"/>
        </w:rPr>
        <w:t xml:space="preserve"> та </w:t>
      </w:r>
      <w:proofErr w:type="spellStart"/>
      <w:r w:rsidRPr="00D8434B">
        <w:rPr>
          <w:rFonts w:ascii="Times New Roman" w:eastAsia="Times New Roman" w:hAnsi="Times New Roman"/>
          <w:sz w:val="24"/>
          <w:szCs w:val="24"/>
          <w:lang w:eastAsia="ru-RU"/>
        </w:rPr>
        <w:t>розкриття</w:t>
      </w:r>
      <w:proofErr w:type="spellEnd"/>
      <w:r w:rsidRPr="00D8434B">
        <w:rPr>
          <w:rFonts w:ascii="Times New Roman" w:eastAsia="Times New Roman" w:hAnsi="Times New Roman"/>
          <w:sz w:val="24"/>
          <w:szCs w:val="24"/>
          <w:lang w:eastAsia="ru-RU"/>
        </w:rPr>
        <w:t xml:space="preserve"> </w:t>
      </w:r>
      <w:proofErr w:type="spellStart"/>
      <w:r w:rsidRPr="00D8434B">
        <w:rPr>
          <w:rFonts w:ascii="Times New Roman" w:eastAsia="Times New Roman" w:hAnsi="Times New Roman"/>
          <w:sz w:val="24"/>
          <w:szCs w:val="24"/>
          <w:lang w:eastAsia="ru-RU"/>
        </w:rPr>
        <w:t>інформації</w:t>
      </w:r>
      <w:proofErr w:type="spellEnd"/>
      <w:r w:rsidRPr="00D8434B">
        <w:rPr>
          <w:rFonts w:ascii="Times New Roman" w:eastAsia="Times New Roman" w:hAnsi="Times New Roman"/>
          <w:sz w:val="24"/>
          <w:szCs w:val="24"/>
          <w:lang w:eastAsia="ru-RU"/>
        </w:rPr>
        <w:t xml:space="preserve"> з </w:t>
      </w:r>
      <w:proofErr w:type="spellStart"/>
      <w:r w:rsidRPr="00D8434B">
        <w:rPr>
          <w:rFonts w:ascii="Times New Roman" w:eastAsia="Times New Roman" w:hAnsi="Times New Roman"/>
          <w:sz w:val="24"/>
          <w:szCs w:val="24"/>
          <w:lang w:eastAsia="ru-RU"/>
        </w:rPr>
        <w:t>обмеженим</w:t>
      </w:r>
      <w:proofErr w:type="spellEnd"/>
      <w:r w:rsidRPr="00D8434B">
        <w:rPr>
          <w:rFonts w:ascii="Times New Roman" w:eastAsia="Times New Roman" w:hAnsi="Times New Roman"/>
          <w:sz w:val="24"/>
          <w:szCs w:val="24"/>
          <w:lang w:eastAsia="ru-RU"/>
        </w:rPr>
        <w:t xml:space="preserve"> доступом.</w:t>
      </w:r>
    </w:p>
    <w:p w14:paraId="71A71BBC" w14:textId="77777777" w:rsidR="000C24E7" w:rsidRPr="00566076"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566076">
        <w:rPr>
          <w:rFonts w:ascii="Times New Roman" w:hAnsi="Times New Roman" w:cs="Times New Roman"/>
          <w:spacing w:val="-5"/>
          <w:sz w:val="24"/>
          <w:szCs w:val="24"/>
          <w:lang w:val="uk-UA"/>
        </w:rPr>
        <w:t>Письмова вимога акціонера про надання інформації повинна містити такі відомості: прізвище, ім’я, по батькові, паспортні дані (для юридичної особи найменування, місцезнаходження, відомості про державну реєстрацію), номер особового рахунку в реєстрі акціонерів (рахунку в цінних паперах у депозитарній установі), кількість і тип (клас) належних йому акцій і найменування документа чи його копії, що вимагається.</w:t>
      </w:r>
    </w:p>
    <w:p w14:paraId="32DFEFD0"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Протягом 10 днів з моменту надходження письмової вимоги акціонера Корпоративний секретар, а в разі його відсутності – Правління зобов’язане надати йому завірені копії документів. За надання копій документів Товариство може встановлювати плату, розмір якої не може перевищувати вартості витрат на виготовлення копій документів та витрат, пов’язаних з пересиланням документів поштою.</w:t>
      </w:r>
    </w:p>
    <w:p w14:paraId="53FFC36C"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Будь-який акціонер, за умови повідомлення Голови Правління не пізніше ніж за 5 робочих днів, має право на ознайомлення з документами, передбаченими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законодавством, у приміщенні Товариства за його місцезнаходженням у робочий час. Голова Правління має право обмежувати строк ознайомлення акціонера з документами Товариства, але в будь-якому разі строк ознайомлення не може бути менше 10 робочих днів з дати отримання Товариством повідомлення про намір ознайомитися з документами Товариства. Такий порядок регламентується цим Статутом та внутрішніми положеннями Товариства. Вказаний порядок може бути змінений, у випадку виникнення форс-мажорних обставин (карантину).</w:t>
      </w:r>
    </w:p>
    <w:p w14:paraId="15F8DD4E"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На письмову вимогу акціонера, подану відповідно до </w:t>
      </w:r>
      <w:r>
        <w:rPr>
          <w:rFonts w:ascii="Times New Roman" w:hAnsi="Times New Roman" w:cs="Times New Roman"/>
          <w:spacing w:val="-5"/>
          <w:sz w:val="24"/>
          <w:szCs w:val="24"/>
          <w:lang w:val="uk-UA"/>
        </w:rPr>
        <w:t xml:space="preserve">чинного </w:t>
      </w:r>
      <w:r w:rsidRPr="00DD13FF">
        <w:rPr>
          <w:rFonts w:ascii="Times New Roman" w:hAnsi="Times New Roman" w:cs="Times New Roman"/>
          <w:spacing w:val="-5"/>
          <w:sz w:val="24"/>
          <w:szCs w:val="24"/>
          <w:lang w:val="uk-UA"/>
        </w:rPr>
        <w:t>законодавства</w:t>
      </w:r>
      <w:r w:rsidRPr="00566076">
        <w:rPr>
          <w:rFonts w:ascii="Times New Roman" w:hAnsi="Times New Roman" w:cs="Times New Roman"/>
          <w:spacing w:val="-5"/>
          <w:sz w:val="24"/>
          <w:szCs w:val="24"/>
          <w:lang w:val="uk-UA"/>
        </w:rPr>
        <w:t>,</w:t>
      </w:r>
      <w:r w:rsidRPr="00DD13FF">
        <w:rPr>
          <w:rFonts w:ascii="Times New Roman" w:hAnsi="Times New Roman" w:cs="Times New Roman"/>
          <w:spacing w:val="-5"/>
          <w:sz w:val="24"/>
          <w:szCs w:val="24"/>
          <w:lang w:val="uk-UA"/>
        </w:rPr>
        <w:t xml:space="preserve"> Товариство надає перелік афілійованих осіб та відомості про належні їм акції Товариства, в порядку, передбаченому </w:t>
      </w:r>
      <w:r>
        <w:rPr>
          <w:rFonts w:ascii="Times New Roman" w:hAnsi="Times New Roman" w:cs="Times New Roman"/>
          <w:spacing w:val="-5"/>
          <w:sz w:val="24"/>
          <w:szCs w:val="24"/>
          <w:lang w:val="uk-UA"/>
        </w:rPr>
        <w:t>цим</w:t>
      </w:r>
      <w:r w:rsidRPr="00DD13FF">
        <w:rPr>
          <w:rFonts w:ascii="Times New Roman" w:hAnsi="Times New Roman" w:cs="Times New Roman"/>
          <w:spacing w:val="-5"/>
          <w:sz w:val="24"/>
          <w:szCs w:val="24"/>
          <w:lang w:val="uk-UA"/>
        </w:rPr>
        <w:t xml:space="preserve"> Статутом Товариства та чинним законодавством.</w:t>
      </w:r>
    </w:p>
    <w:p w14:paraId="074EAF5D"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Товариство має власний веб-сайт, на якому в порядку та строки встановлені Національною комісією з цінних паперів та фондового ринку, розміщується інформація, що підлягає оприлюдненню відповідно до </w:t>
      </w:r>
      <w:r>
        <w:rPr>
          <w:rFonts w:ascii="Times New Roman" w:hAnsi="Times New Roman" w:cs="Times New Roman"/>
          <w:spacing w:val="-5"/>
          <w:sz w:val="24"/>
          <w:szCs w:val="24"/>
          <w:lang w:val="uk-UA"/>
        </w:rPr>
        <w:t xml:space="preserve">чинного </w:t>
      </w:r>
      <w:r w:rsidRPr="00DD13FF">
        <w:rPr>
          <w:rFonts w:ascii="Times New Roman" w:hAnsi="Times New Roman" w:cs="Times New Roman"/>
          <w:spacing w:val="-5"/>
          <w:sz w:val="24"/>
          <w:szCs w:val="24"/>
          <w:lang w:val="uk-UA"/>
        </w:rPr>
        <w:t>законодавства.</w:t>
      </w:r>
    </w:p>
    <w:p w14:paraId="70AA34D6"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Товариство має право на комерційну таємницю та її захист.</w:t>
      </w:r>
    </w:p>
    <w:p w14:paraId="4CB9DC78"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Під комерційною таємницею розуміються відомості, пов’язані з виробництвом, технологічною інформацією, управлінням фінансами та іншою господарською діяльністю Товариства та афілійованих осіб Товариства, розголошення (передача, втрата) яких небажана для Товариства, за винятком відомостей, які відповідно до </w:t>
      </w:r>
      <w:r>
        <w:rPr>
          <w:rFonts w:ascii="Times New Roman" w:hAnsi="Times New Roman" w:cs="Times New Roman"/>
          <w:spacing w:val="-5"/>
          <w:sz w:val="24"/>
          <w:szCs w:val="24"/>
          <w:lang w:val="uk-UA"/>
        </w:rPr>
        <w:t>чинного законодавства</w:t>
      </w:r>
      <w:r w:rsidRPr="00DD13FF">
        <w:rPr>
          <w:rFonts w:ascii="Times New Roman" w:hAnsi="Times New Roman" w:cs="Times New Roman"/>
          <w:spacing w:val="-5"/>
          <w:sz w:val="24"/>
          <w:szCs w:val="24"/>
          <w:lang w:val="uk-UA"/>
        </w:rPr>
        <w:t xml:space="preserve"> не можуть бути віднесені до комерційної таємниці.</w:t>
      </w:r>
    </w:p>
    <w:p w14:paraId="114BC2A3"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Кожен із акціонерів і працівників Товариства зобов’язаний зберігати сувору конфіденційність відносно відомої їм інформації (науково-технічної, фінансово-кредитної, комерційної та іншої), що складає комерційну таємницю Товариства, і зобов’язаний вживати всіх заходів для збереження одержаної інформації від розголошення. У разі розголошення комерційної таємниці акціонер чи працівник несе відповідальність згідно із </w:t>
      </w:r>
      <w:r>
        <w:rPr>
          <w:rFonts w:ascii="Times New Roman" w:hAnsi="Times New Roman" w:cs="Times New Roman"/>
          <w:spacing w:val="-5"/>
          <w:sz w:val="24"/>
          <w:szCs w:val="24"/>
          <w:lang w:val="uk-UA"/>
        </w:rPr>
        <w:t>чинним законодавством</w:t>
      </w:r>
      <w:r w:rsidRPr="00DD13FF">
        <w:rPr>
          <w:rFonts w:ascii="Times New Roman" w:hAnsi="Times New Roman" w:cs="Times New Roman"/>
          <w:spacing w:val="-5"/>
          <w:sz w:val="24"/>
          <w:szCs w:val="24"/>
          <w:lang w:val="uk-UA"/>
        </w:rPr>
        <w:t xml:space="preserve"> України.</w:t>
      </w:r>
    </w:p>
    <w:p w14:paraId="22768EEE" w14:textId="77777777" w:rsidR="000C24E7" w:rsidRPr="00DD13FF"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Порядок визначення переліку відомостей, що складають комерційну таємницю Товариства, їх складу та обсягу, порядок захисту визначаються Правлінням </w:t>
      </w:r>
      <w:r w:rsidRPr="00DD13FF">
        <w:rPr>
          <w:rFonts w:ascii="Times New Roman" w:hAnsi="Times New Roman" w:cs="Times New Roman"/>
          <w:spacing w:val="-5"/>
          <w:sz w:val="24"/>
          <w:szCs w:val="24"/>
          <w:lang w:val="uk-UA"/>
        </w:rPr>
        <w:lastRenderedPageBreak/>
        <w:t xml:space="preserve">Товариства з урахуванням вимог </w:t>
      </w:r>
      <w:r>
        <w:rPr>
          <w:rFonts w:ascii="Times New Roman" w:hAnsi="Times New Roman" w:cs="Times New Roman"/>
          <w:spacing w:val="-5"/>
          <w:sz w:val="24"/>
          <w:szCs w:val="24"/>
          <w:lang w:val="uk-UA"/>
        </w:rPr>
        <w:t xml:space="preserve">чинного </w:t>
      </w:r>
      <w:r w:rsidRPr="00DD13FF">
        <w:rPr>
          <w:rFonts w:ascii="Times New Roman" w:hAnsi="Times New Roman" w:cs="Times New Roman"/>
          <w:spacing w:val="-5"/>
          <w:sz w:val="24"/>
          <w:szCs w:val="24"/>
          <w:lang w:val="uk-UA"/>
        </w:rPr>
        <w:t>законодавства України. Перелік відомостей, що не складають комерційну таємницю, визначається чинним законодавством України.</w:t>
      </w:r>
    </w:p>
    <w:p w14:paraId="3955FE47" w14:textId="77777777" w:rsidR="000C24E7" w:rsidRDefault="000C24E7" w:rsidP="00753D2A">
      <w:pPr>
        <w:numPr>
          <w:ilvl w:val="0"/>
          <w:numId w:val="46"/>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Поняття конфіденційної інформації про діяльність Товариства та порядок її використання та захисту визначаються Правлінням Товариства.</w:t>
      </w:r>
    </w:p>
    <w:p w14:paraId="3308BE03" w14:textId="77777777" w:rsidR="001650D0" w:rsidRPr="000C24E7" w:rsidRDefault="001650D0" w:rsidP="001650D0">
      <w:pPr>
        <w:shd w:val="clear" w:color="auto" w:fill="FFFFFF"/>
        <w:spacing w:after="0"/>
        <w:ind w:left="567" w:firstLine="0"/>
        <w:jc w:val="both"/>
        <w:rPr>
          <w:rFonts w:ascii="Times New Roman" w:eastAsia="Times New Roman" w:hAnsi="Times New Roman" w:cs="Times New Roman"/>
          <w:sz w:val="24"/>
          <w:szCs w:val="24"/>
          <w:lang w:val="uk-UA" w:eastAsia="ru-RU"/>
        </w:rPr>
      </w:pPr>
    </w:p>
    <w:p w14:paraId="716E5938" w14:textId="77777777" w:rsidR="001650D0" w:rsidRPr="000C24E7" w:rsidRDefault="001650D0" w:rsidP="001650D0">
      <w:pPr>
        <w:shd w:val="clear" w:color="auto" w:fill="FFFFFF"/>
        <w:spacing w:after="0"/>
        <w:ind w:left="567" w:firstLine="0"/>
        <w:jc w:val="both"/>
        <w:rPr>
          <w:rFonts w:ascii="Times New Roman" w:eastAsia="Times New Roman" w:hAnsi="Times New Roman" w:cs="Times New Roman"/>
          <w:sz w:val="24"/>
          <w:szCs w:val="24"/>
          <w:lang w:val="uk-UA" w:eastAsia="ru-RU"/>
        </w:rPr>
      </w:pPr>
    </w:p>
    <w:p w14:paraId="3161BB45" w14:textId="77777777" w:rsidR="00252699" w:rsidRDefault="00252699" w:rsidP="00252699">
      <w:pPr>
        <w:pStyle w:val="3"/>
        <w:rPr>
          <w:rFonts w:ascii="Times New Roman" w:hAnsi="Times New Roman"/>
          <w:sz w:val="24"/>
          <w:szCs w:val="24"/>
        </w:rPr>
      </w:pPr>
      <w:bookmarkStart w:id="134" w:name="_Toc513545714"/>
      <w:proofErr w:type="spellStart"/>
      <w:r w:rsidRPr="00DD13FF">
        <w:rPr>
          <w:rFonts w:ascii="Times New Roman" w:hAnsi="Times New Roman"/>
          <w:sz w:val="24"/>
          <w:szCs w:val="24"/>
        </w:rPr>
        <w:t>Стаття</w:t>
      </w:r>
      <w:proofErr w:type="spellEnd"/>
      <w:r w:rsidRPr="00DD13FF">
        <w:rPr>
          <w:rFonts w:ascii="Times New Roman" w:hAnsi="Times New Roman"/>
          <w:sz w:val="24"/>
          <w:szCs w:val="24"/>
        </w:rPr>
        <w:t xml:space="preserve"> 20. </w:t>
      </w:r>
      <w:proofErr w:type="spellStart"/>
      <w:r w:rsidRPr="00DD13FF">
        <w:rPr>
          <w:rFonts w:ascii="Times New Roman" w:hAnsi="Times New Roman"/>
          <w:sz w:val="24"/>
          <w:szCs w:val="24"/>
        </w:rPr>
        <w:t>Праця</w:t>
      </w:r>
      <w:proofErr w:type="spellEnd"/>
      <w:r w:rsidRPr="00DD13FF">
        <w:rPr>
          <w:rFonts w:ascii="Times New Roman" w:hAnsi="Times New Roman"/>
          <w:sz w:val="24"/>
          <w:szCs w:val="24"/>
        </w:rPr>
        <w:t xml:space="preserve"> та </w:t>
      </w:r>
      <w:proofErr w:type="spellStart"/>
      <w:r w:rsidRPr="00DD13FF">
        <w:rPr>
          <w:rFonts w:ascii="Times New Roman" w:hAnsi="Times New Roman"/>
          <w:sz w:val="24"/>
          <w:szCs w:val="24"/>
        </w:rPr>
        <w:t>її</w:t>
      </w:r>
      <w:proofErr w:type="spellEnd"/>
      <w:r w:rsidRPr="00DD13FF">
        <w:rPr>
          <w:rFonts w:ascii="Times New Roman" w:hAnsi="Times New Roman"/>
          <w:sz w:val="24"/>
          <w:szCs w:val="24"/>
        </w:rPr>
        <w:t xml:space="preserve"> оплата. </w:t>
      </w:r>
      <w:proofErr w:type="spellStart"/>
      <w:r w:rsidRPr="00DD13FF">
        <w:rPr>
          <w:rFonts w:ascii="Times New Roman" w:hAnsi="Times New Roman"/>
          <w:sz w:val="24"/>
          <w:szCs w:val="24"/>
        </w:rPr>
        <w:t>Соціальні</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гарантії</w:t>
      </w:r>
      <w:bookmarkEnd w:id="134"/>
      <w:proofErr w:type="spellEnd"/>
    </w:p>
    <w:p w14:paraId="0D5A1EB6" w14:textId="77777777" w:rsidR="00252699" w:rsidRPr="000D6F20" w:rsidRDefault="00252699" w:rsidP="00252699">
      <w:pPr>
        <w:ind w:firstLine="567"/>
        <w:rPr>
          <w:lang w:val="uk-UA" w:eastAsia="ru-RU"/>
        </w:rPr>
      </w:pPr>
    </w:p>
    <w:p w14:paraId="5558DB05"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Товариство самостійно визначає перспективи розвитку, планує та здійснює свою діяльність, виходячи з необхідності забезпечення виробничого та соціального розвитку, підвищення доходів.</w:t>
      </w:r>
    </w:p>
    <w:p w14:paraId="4CD743C7"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Товариство самостійно планує свою виробничо-господарську та іншу діяльність, а також соціальний розвиток трудового колективу.</w:t>
      </w:r>
    </w:p>
    <w:p w14:paraId="795017E2"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Товариство може направляти працівників Товариства в межах території України та за кордон у відрядження для стажування й на перепідготовку, для навчання й ознайомлення з досвідом організації та діяльності підприємств, установ та організацій, збирання ділової інформації, участі в переговорах, виставках, аукціонах, встановлення ділових </w:t>
      </w:r>
      <w:proofErr w:type="spellStart"/>
      <w:r w:rsidRPr="00DD13FF">
        <w:rPr>
          <w:rFonts w:ascii="Times New Roman" w:hAnsi="Times New Roman" w:cs="Times New Roman"/>
          <w:spacing w:val="-5"/>
          <w:sz w:val="24"/>
          <w:szCs w:val="24"/>
          <w:lang w:val="uk-UA"/>
        </w:rPr>
        <w:t>зв’язків</w:t>
      </w:r>
      <w:proofErr w:type="spellEnd"/>
      <w:r w:rsidRPr="00DD13FF">
        <w:rPr>
          <w:rFonts w:ascii="Times New Roman" w:hAnsi="Times New Roman" w:cs="Times New Roman"/>
          <w:spacing w:val="-5"/>
          <w:sz w:val="24"/>
          <w:szCs w:val="24"/>
          <w:lang w:val="uk-UA"/>
        </w:rPr>
        <w:t>.</w:t>
      </w:r>
    </w:p>
    <w:p w14:paraId="10B13D34"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Товариство має право залучати до роботи українських та іноземних спеціалістів, самостійно визначити форми, системи, розмір оплати праці згідно із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законодавством України. У відповідності до Статуту Товариство самостійно розробляє та затверджує штатний розклад.</w:t>
      </w:r>
    </w:p>
    <w:p w14:paraId="7A85B05B"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Товариство встановлює технічно обґрунтовані норми праці з урахуванням </w:t>
      </w:r>
      <w:r>
        <w:rPr>
          <w:rFonts w:ascii="Times New Roman" w:hAnsi="Times New Roman" w:cs="Times New Roman"/>
          <w:spacing w:val="-5"/>
          <w:sz w:val="24"/>
          <w:szCs w:val="24"/>
          <w:lang w:val="uk-UA"/>
        </w:rPr>
        <w:t xml:space="preserve">чинного </w:t>
      </w:r>
      <w:r w:rsidRPr="00DD13FF">
        <w:rPr>
          <w:rFonts w:ascii="Times New Roman" w:hAnsi="Times New Roman" w:cs="Times New Roman"/>
          <w:spacing w:val="-5"/>
          <w:sz w:val="24"/>
          <w:szCs w:val="24"/>
          <w:lang w:val="uk-UA"/>
        </w:rPr>
        <w:t>законодавства України.</w:t>
      </w:r>
    </w:p>
    <w:p w14:paraId="75CB834C"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Товариство має право самостійно встановлювати для своїх працівників додаткові, порівняно із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 xml:space="preserve">законодавством, трудові та соціально-побутові пільги (в </w:t>
      </w:r>
      <w:proofErr w:type="spellStart"/>
      <w:r w:rsidRPr="00DD13FF">
        <w:rPr>
          <w:rFonts w:ascii="Times New Roman" w:hAnsi="Times New Roman" w:cs="Times New Roman"/>
          <w:spacing w:val="-5"/>
          <w:sz w:val="24"/>
          <w:szCs w:val="24"/>
          <w:lang w:val="uk-UA"/>
        </w:rPr>
        <w:t>т.ч</w:t>
      </w:r>
      <w:proofErr w:type="spellEnd"/>
      <w:r w:rsidRPr="00DD13FF">
        <w:rPr>
          <w:rFonts w:ascii="Times New Roman" w:hAnsi="Times New Roman" w:cs="Times New Roman"/>
          <w:spacing w:val="-5"/>
          <w:sz w:val="24"/>
          <w:szCs w:val="24"/>
          <w:lang w:val="uk-UA"/>
        </w:rPr>
        <w:t>. додаткові відпустки, скорочений робочий день тощо).</w:t>
      </w:r>
    </w:p>
    <w:p w14:paraId="1B78FEB6"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Питання соціального розвитку, включаючи покращення умов праці, життя і здоров’я, гарантії обов’язкового медичного страхування членів трудового колективу, вирішуються Правлінням Товариства згідно із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законодавством України.</w:t>
      </w:r>
    </w:p>
    <w:p w14:paraId="0BD04896"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Контроль за додержанням законодавства про працю покладається на Голову Правління.</w:t>
      </w:r>
    </w:p>
    <w:p w14:paraId="507D6C5F"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Нагляд та контроль за додержанням законодавства про працю і прав</w:t>
      </w:r>
      <w:r>
        <w:rPr>
          <w:rFonts w:ascii="Times New Roman" w:hAnsi="Times New Roman" w:cs="Times New Roman"/>
          <w:spacing w:val="-5"/>
          <w:sz w:val="24"/>
          <w:szCs w:val="24"/>
          <w:lang w:val="uk-UA"/>
        </w:rPr>
        <w:t xml:space="preserve">ил охорони праці, а також інших </w:t>
      </w:r>
      <w:r w:rsidRPr="00DD13FF">
        <w:rPr>
          <w:rFonts w:ascii="Times New Roman" w:hAnsi="Times New Roman" w:cs="Times New Roman"/>
          <w:spacing w:val="-5"/>
          <w:sz w:val="24"/>
          <w:szCs w:val="24"/>
          <w:lang w:val="uk-UA"/>
        </w:rPr>
        <w:t xml:space="preserve"> </w:t>
      </w:r>
      <w:r>
        <w:rPr>
          <w:rFonts w:ascii="Times New Roman" w:hAnsi="Times New Roman" w:cs="Times New Roman"/>
          <w:spacing w:val="-5"/>
          <w:sz w:val="24"/>
          <w:szCs w:val="24"/>
          <w:lang w:val="uk-UA"/>
        </w:rPr>
        <w:t>нормативних актів</w:t>
      </w:r>
      <w:r w:rsidRPr="00DD13FF">
        <w:rPr>
          <w:rFonts w:ascii="Times New Roman" w:hAnsi="Times New Roman" w:cs="Times New Roman"/>
          <w:spacing w:val="-5"/>
          <w:sz w:val="24"/>
          <w:szCs w:val="24"/>
          <w:lang w:val="uk-UA"/>
        </w:rPr>
        <w:t xml:space="preserve"> здійснюється у порядку, передбаченому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законодавством України.</w:t>
      </w:r>
    </w:p>
    <w:p w14:paraId="76B35618"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Товариство забезпечує для всіх працівників безпечні умови праці і несе відповідальність у встановленому порядку за шкоду, що спричинена їх здоров’ю та працездатності при виконанні ними трудових обов’язків.</w:t>
      </w:r>
    </w:p>
    <w:p w14:paraId="58FAD1E6" w14:textId="77777777" w:rsidR="00252699" w:rsidRPr="00DD13FF"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Соціальне і медичне страхування та соціальне забезпечення працівників Товариства здійснюється в порядку і на умовах, встановлених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 xml:space="preserve">законодавством. Товариство сплачує внески на соціальне страхування в порядку і розмірах, передбачених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законодавством.</w:t>
      </w:r>
    </w:p>
    <w:p w14:paraId="29535613" w14:textId="77777777" w:rsidR="00252699" w:rsidRDefault="00252699" w:rsidP="00753D2A">
      <w:pPr>
        <w:numPr>
          <w:ilvl w:val="0"/>
          <w:numId w:val="48"/>
        </w:numPr>
        <w:shd w:val="clear" w:color="auto" w:fill="FFFFFF"/>
        <w:spacing w:after="0"/>
        <w:ind w:left="0" w:firstLine="567"/>
        <w:jc w:val="both"/>
        <w:rPr>
          <w:rFonts w:ascii="Times New Roman" w:hAnsi="Times New Roman" w:cs="Times New Roman"/>
          <w:spacing w:val="-5"/>
          <w:sz w:val="24"/>
          <w:szCs w:val="24"/>
          <w:lang w:val="uk-UA"/>
        </w:rPr>
      </w:pPr>
      <w:r w:rsidRPr="00DD13FF">
        <w:rPr>
          <w:rFonts w:ascii="Times New Roman" w:hAnsi="Times New Roman" w:cs="Times New Roman"/>
          <w:spacing w:val="-5"/>
          <w:sz w:val="24"/>
          <w:szCs w:val="24"/>
          <w:lang w:val="uk-UA"/>
        </w:rPr>
        <w:t xml:space="preserve">Товариство реалізує послуги за цінами і тарифами, що встановлює самостійно або на договірній основі, а у випадках, передбачених </w:t>
      </w:r>
      <w:r>
        <w:rPr>
          <w:rFonts w:ascii="Times New Roman" w:hAnsi="Times New Roman" w:cs="Times New Roman"/>
          <w:spacing w:val="-5"/>
          <w:sz w:val="24"/>
          <w:szCs w:val="24"/>
          <w:lang w:val="uk-UA"/>
        </w:rPr>
        <w:t xml:space="preserve">чинним </w:t>
      </w:r>
      <w:r w:rsidRPr="00DD13FF">
        <w:rPr>
          <w:rFonts w:ascii="Times New Roman" w:hAnsi="Times New Roman" w:cs="Times New Roman"/>
          <w:spacing w:val="-5"/>
          <w:sz w:val="24"/>
          <w:szCs w:val="24"/>
          <w:lang w:val="uk-UA"/>
        </w:rPr>
        <w:t>законодавством України – за державними (регульованими) цінами і тарифами.</w:t>
      </w:r>
    </w:p>
    <w:p w14:paraId="7D19D17E" w14:textId="77777777" w:rsidR="00A26666" w:rsidRDefault="00A26666" w:rsidP="00A26666">
      <w:pPr>
        <w:shd w:val="clear" w:color="auto" w:fill="FFFFFF"/>
        <w:spacing w:after="0"/>
        <w:jc w:val="both"/>
        <w:rPr>
          <w:rFonts w:ascii="Times New Roman" w:hAnsi="Times New Roman" w:cs="Times New Roman"/>
          <w:spacing w:val="-5"/>
          <w:sz w:val="24"/>
          <w:szCs w:val="24"/>
          <w:lang w:val="uk-UA"/>
        </w:rPr>
      </w:pPr>
    </w:p>
    <w:p w14:paraId="6286D09F" w14:textId="77777777" w:rsidR="00A26666" w:rsidRDefault="00A26666" w:rsidP="00A26666">
      <w:pPr>
        <w:shd w:val="clear" w:color="auto" w:fill="FFFFFF"/>
        <w:spacing w:after="0"/>
        <w:ind w:firstLine="0"/>
        <w:jc w:val="both"/>
        <w:rPr>
          <w:rFonts w:ascii="Times New Roman" w:hAnsi="Times New Roman" w:cs="Times New Roman"/>
          <w:spacing w:val="-5"/>
          <w:sz w:val="24"/>
          <w:szCs w:val="24"/>
          <w:lang w:val="uk-UA"/>
        </w:rPr>
      </w:pPr>
    </w:p>
    <w:p w14:paraId="68FE5BB8" w14:textId="77777777" w:rsidR="00A26666" w:rsidRDefault="00A26666" w:rsidP="00A26666">
      <w:pPr>
        <w:pStyle w:val="3"/>
        <w:rPr>
          <w:rFonts w:ascii="Times New Roman" w:hAnsi="Times New Roman"/>
          <w:sz w:val="24"/>
          <w:szCs w:val="24"/>
        </w:rPr>
      </w:pPr>
      <w:bookmarkStart w:id="135" w:name="_Toc513545716"/>
      <w:proofErr w:type="spellStart"/>
      <w:r>
        <w:rPr>
          <w:rFonts w:ascii="Times New Roman" w:hAnsi="Times New Roman"/>
          <w:sz w:val="24"/>
          <w:szCs w:val="24"/>
        </w:rPr>
        <w:t>Стаття</w:t>
      </w:r>
      <w:proofErr w:type="spellEnd"/>
      <w:r>
        <w:rPr>
          <w:rFonts w:ascii="Times New Roman" w:hAnsi="Times New Roman"/>
          <w:sz w:val="24"/>
          <w:szCs w:val="24"/>
        </w:rPr>
        <w:t xml:space="preserve"> 21</w:t>
      </w:r>
      <w:r w:rsidRPr="00DD13FF">
        <w:rPr>
          <w:rFonts w:ascii="Times New Roman" w:hAnsi="Times New Roman"/>
          <w:sz w:val="24"/>
          <w:szCs w:val="24"/>
        </w:rPr>
        <w:t xml:space="preserve">. </w:t>
      </w:r>
      <w:proofErr w:type="spellStart"/>
      <w:r w:rsidRPr="00DD13FF">
        <w:rPr>
          <w:rFonts w:ascii="Times New Roman" w:hAnsi="Times New Roman"/>
          <w:sz w:val="24"/>
          <w:szCs w:val="24"/>
        </w:rPr>
        <w:t>Виділ</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припинення</w:t>
      </w:r>
      <w:proofErr w:type="spellEnd"/>
      <w:r w:rsidRPr="00DD13FF">
        <w:rPr>
          <w:rFonts w:ascii="Times New Roman" w:hAnsi="Times New Roman"/>
          <w:sz w:val="24"/>
          <w:szCs w:val="24"/>
        </w:rPr>
        <w:t xml:space="preserve"> та </w:t>
      </w:r>
      <w:proofErr w:type="spellStart"/>
      <w:r w:rsidRPr="00DD13FF">
        <w:rPr>
          <w:rFonts w:ascii="Times New Roman" w:hAnsi="Times New Roman"/>
          <w:sz w:val="24"/>
          <w:szCs w:val="24"/>
        </w:rPr>
        <w:t>ліквідація</w:t>
      </w:r>
      <w:proofErr w:type="spellEnd"/>
      <w:r w:rsidRPr="00DD13FF">
        <w:rPr>
          <w:rFonts w:ascii="Times New Roman" w:hAnsi="Times New Roman"/>
          <w:sz w:val="24"/>
          <w:szCs w:val="24"/>
        </w:rPr>
        <w:t xml:space="preserve"> </w:t>
      </w:r>
      <w:proofErr w:type="spellStart"/>
      <w:r w:rsidRPr="00DD13FF">
        <w:rPr>
          <w:rFonts w:ascii="Times New Roman" w:hAnsi="Times New Roman"/>
          <w:sz w:val="24"/>
          <w:szCs w:val="24"/>
        </w:rPr>
        <w:t>Товариства</w:t>
      </w:r>
      <w:bookmarkEnd w:id="135"/>
      <w:proofErr w:type="spellEnd"/>
    </w:p>
    <w:p w14:paraId="01119AA2" w14:textId="77777777" w:rsidR="00A26666" w:rsidRPr="00A26666" w:rsidRDefault="00A26666" w:rsidP="00A26666">
      <w:pPr>
        <w:shd w:val="clear" w:color="auto" w:fill="FFFFFF"/>
        <w:spacing w:after="0"/>
        <w:jc w:val="both"/>
        <w:rPr>
          <w:rFonts w:ascii="Times New Roman" w:hAnsi="Times New Roman" w:cs="Times New Roman"/>
          <w:spacing w:val="-5"/>
          <w:sz w:val="24"/>
          <w:szCs w:val="24"/>
        </w:rPr>
      </w:pPr>
    </w:p>
    <w:p w14:paraId="1B65E4D6" w14:textId="77777777" w:rsidR="00A26666" w:rsidRDefault="00A26666" w:rsidP="00A26666">
      <w:pPr>
        <w:shd w:val="clear" w:color="auto" w:fill="FFFFFF"/>
        <w:spacing w:after="0"/>
        <w:jc w:val="both"/>
        <w:rPr>
          <w:rFonts w:ascii="Times New Roman" w:hAnsi="Times New Roman" w:cs="Times New Roman"/>
          <w:spacing w:val="-5"/>
          <w:sz w:val="24"/>
          <w:szCs w:val="24"/>
          <w:lang w:val="uk-UA"/>
        </w:rPr>
      </w:pPr>
    </w:p>
    <w:p w14:paraId="2F08B11F" w14:textId="77777777" w:rsidR="009B4586" w:rsidRDefault="009B4586" w:rsidP="009B4586">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21.1. Т</w:t>
      </w:r>
      <w:proofErr w:type="spellStart"/>
      <w:r w:rsidRPr="006361A2">
        <w:rPr>
          <w:rFonts w:ascii="Times New Roman" w:eastAsia="Times New Roman" w:hAnsi="Times New Roman" w:cs="Times New Roman"/>
          <w:sz w:val="24"/>
          <w:szCs w:val="24"/>
          <w:lang w:eastAsia="ru-RU"/>
        </w:rPr>
        <w:t>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припиняється</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результаті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всього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свого</w:t>
      </w:r>
      <w:proofErr w:type="spellEnd"/>
      <w:r w:rsidRPr="006361A2">
        <w:rPr>
          <w:rFonts w:ascii="Times New Roman" w:eastAsia="Times New Roman" w:hAnsi="Times New Roman" w:cs="Times New Roman"/>
          <w:sz w:val="24"/>
          <w:szCs w:val="24"/>
          <w:lang w:eastAsia="ru-RU"/>
        </w:rPr>
        <w:t xml:space="preserve"> майна, прав та </w:t>
      </w:r>
      <w:proofErr w:type="spellStart"/>
      <w:r w:rsidRPr="006361A2">
        <w:rPr>
          <w:rFonts w:ascii="Times New Roman" w:eastAsia="Times New Roman" w:hAnsi="Times New Roman" w:cs="Times New Roman"/>
          <w:sz w:val="24"/>
          <w:szCs w:val="24"/>
          <w:lang w:eastAsia="ru-RU"/>
        </w:rPr>
        <w:t>обов’язків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підприємницьким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товариствам</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правонаступникам</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поділу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результаті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ліквідації</w:t>
      </w:r>
      <w:proofErr w:type="spellEnd"/>
      <w:r w:rsidRPr="006361A2">
        <w:rPr>
          <w:rFonts w:ascii="Times New Roman" w:eastAsia="Times New Roman" w:hAnsi="Times New Roman" w:cs="Times New Roman"/>
          <w:sz w:val="24"/>
          <w:szCs w:val="24"/>
          <w:lang w:eastAsia="ru-RU"/>
        </w:rPr>
        <w:t>.</w:t>
      </w:r>
    </w:p>
    <w:p w14:paraId="7B7FCD42" w14:textId="77777777" w:rsidR="009B4586" w:rsidRDefault="009B4586" w:rsidP="009B4586">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w:t>
      </w:r>
      <w:proofErr w:type="spellStart"/>
      <w:r w:rsidRPr="006361A2">
        <w:rPr>
          <w:rFonts w:ascii="Times New Roman" w:eastAsia="Times New Roman" w:hAnsi="Times New Roman" w:cs="Times New Roman"/>
          <w:sz w:val="24"/>
          <w:szCs w:val="24"/>
          <w:lang w:eastAsia="ru-RU"/>
        </w:rPr>
        <w:t>Добровільне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здійснюється</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рішенням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gramStart"/>
      <w:r w:rsidRPr="006361A2">
        <w:rPr>
          <w:rFonts w:ascii="Times New Roman" w:eastAsia="Times New Roman" w:hAnsi="Times New Roman" w:cs="Times New Roman"/>
          <w:sz w:val="24"/>
          <w:szCs w:val="24"/>
          <w:lang w:eastAsia="ru-RU"/>
        </w:rPr>
        <w:t>у порядку</w:t>
      </w:r>
      <w:proofErr w:type="gram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передбаченому</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Законом України «Про акціонерні товариства»</w:t>
      </w:r>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іншими</w:t>
      </w:r>
      <w:proofErr w:type="spellEnd"/>
      <w:r w:rsidRPr="006361A2">
        <w:rPr>
          <w:rFonts w:ascii="Times New Roman" w:eastAsia="Times New Roman" w:hAnsi="Times New Roman" w:cs="Times New Roman"/>
          <w:sz w:val="24"/>
          <w:szCs w:val="24"/>
          <w:lang w:eastAsia="ru-RU"/>
        </w:rPr>
        <w:t xml:space="preserve"> актами </w:t>
      </w:r>
      <w:proofErr w:type="spellStart"/>
      <w:r w:rsidRPr="006361A2">
        <w:rPr>
          <w:rFonts w:ascii="Times New Roman" w:eastAsia="Times New Roman" w:hAnsi="Times New Roman" w:cs="Times New Roman"/>
          <w:sz w:val="24"/>
          <w:szCs w:val="24"/>
          <w:lang w:eastAsia="ru-RU"/>
        </w:rPr>
        <w:t>законодавства</w:t>
      </w:r>
      <w:proofErr w:type="spellEnd"/>
      <w:r w:rsidRPr="006361A2">
        <w:rPr>
          <w:rFonts w:ascii="Times New Roman" w:eastAsia="Times New Roman" w:hAnsi="Times New Roman" w:cs="Times New Roman"/>
          <w:sz w:val="24"/>
          <w:szCs w:val="24"/>
          <w:lang w:eastAsia="ru-RU"/>
        </w:rPr>
        <w:t>.</w:t>
      </w:r>
      <w:r w:rsidR="00F931A4">
        <w:rPr>
          <w:rFonts w:ascii="Times New Roman" w:eastAsia="Times New Roman" w:hAnsi="Times New Roman" w:cs="Times New Roman"/>
          <w:sz w:val="24"/>
          <w:szCs w:val="24"/>
          <w:lang w:val="uk-UA" w:eastAsia="ru-RU"/>
        </w:rPr>
        <w:t xml:space="preserve"> </w:t>
      </w:r>
      <w:proofErr w:type="spellStart"/>
      <w:r w:rsidR="00F931A4" w:rsidRPr="006361A2">
        <w:rPr>
          <w:rFonts w:ascii="Times New Roman" w:eastAsia="Times New Roman" w:hAnsi="Times New Roman" w:cs="Times New Roman"/>
          <w:sz w:val="24"/>
          <w:szCs w:val="24"/>
          <w:lang w:eastAsia="ru-RU"/>
        </w:rPr>
        <w:t>Вимоги</w:t>
      </w:r>
      <w:proofErr w:type="spellEnd"/>
      <w:r w:rsidR="00F931A4" w:rsidRPr="006361A2">
        <w:rPr>
          <w:rFonts w:ascii="Times New Roman" w:eastAsia="Times New Roman" w:hAnsi="Times New Roman" w:cs="Times New Roman"/>
          <w:sz w:val="24"/>
          <w:szCs w:val="24"/>
          <w:lang w:eastAsia="ru-RU"/>
        </w:rPr>
        <w:t xml:space="preserve"> </w:t>
      </w:r>
      <w:r w:rsidR="00F931A4">
        <w:rPr>
          <w:rFonts w:ascii="Times New Roman" w:eastAsia="Times New Roman" w:hAnsi="Times New Roman" w:cs="Times New Roman"/>
          <w:sz w:val="24"/>
          <w:szCs w:val="24"/>
          <w:lang w:val="uk-UA" w:eastAsia="ru-RU"/>
        </w:rPr>
        <w:t>цієї статті Статуту</w:t>
      </w:r>
      <w:r w:rsidR="00F931A4" w:rsidRPr="006361A2">
        <w:rPr>
          <w:rFonts w:ascii="Times New Roman" w:eastAsia="Times New Roman" w:hAnsi="Times New Roman" w:cs="Times New Roman"/>
          <w:sz w:val="24"/>
          <w:szCs w:val="24"/>
          <w:lang w:eastAsia="ru-RU"/>
        </w:rPr>
        <w:t xml:space="preserve"> не </w:t>
      </w:r>
      <w:proofErr w:type="spellStart"/>
      <w:r w:rsidR="00F931A4" w:rsidRPr="006361A2">
        <w:rPr>
          <w:rFonts w:ascii="Times New Roman" w:eastAsia="Times New Roman" w:hAnsi="Times New Roman" w:cs="Times New Roman"/>
          <w:sz w:val="24"/>
          <w:szCs w:val="24"/>
          <w:lang w:eastAsia="ru-RU"/>
        </w:rPr>
        <w:t>застосовуються</w:t>
      </w:r>
      <w:proofErr w:type="spellEnd"/>
      <w:r w:rsidR="00F931A4">
        <w:rPr>
          <w:rFonts w:ascii="Times New Roman" w:eastAsia="Times New Roman" w:hAnsi="Times New Roman" w:cs="Times New Roman"/>
          <w:sz w:val="24"/>
          <w:szCs w:val="24"/>
          <w:lang w:eastAsia="ru-RU"/>
        </w:rPr>
        <w:t xml:space="preserve"> у </w:t>
      </w:r>
      <w:proofErr w:type="spellStart"/>
      <w:r w:rsidR="00F931A4">
        <w:rPr>
          <w:rFonts w:ascii="Times New Roman" w:eastAsia="Times New Roman" w:hAnsi="Times New Roman" w:cs="Times New Roman"/>
          <w:sz w:val="24"/>
          <w:szCs w:val="24"/>
          <w:lang w:eastAsia="ru-RU"/>
        </w:rPr>
        <w:t>разі</w:t>
      </w:r>
      <w:proofErr w:type="spellEnd"/>
      <w:r w:rsidR="00F931A4">
        <w:rPr>
          <w:rFonts w:ascii="Times New Roman" w:eastAsia="Times New Roman" w:hAnsi="Times New Roman" w:cs="Times New Roman"/>
          <w:sz w:val="24"/>
          <w:szCs w:val="24"/>
          <w:lang w:eastAsia="ru-RU"/>
        </w:rPr>
        <w:t xml:space="preserve"> </w:t>
      </w:r>
      <w:proofErr w:type="spellStart"/>
      <w:r w:rsidR="00F931A4">
        <w:rPr>
          <w:rFonts w:ascii="Times New Roman" w:eastAsia="Times New Roman" w:hAnsi="Times New Roman" w:cs="Times New Roman"/>
          <w:sz w:val="24"/>
          <w:szCs w:val="24"/>
          <w:lang w:eastAsia="ru-RU"/>
        </w:rPr>
        <w:t>припинення</w:t>
      </w:r>
      <w:proofErr w:type="spellEnd"/>
      <w:r w:rsidR="00F931A4">
        <w:rPr>
          <w:rFonts w:ascii="Times New Roman" w:eastAsia="Times New Roman" w:hAnsi="Times New Roman" w:cs="Times New Roman"/>
          <w:sz w:val="24"/>
          <w:szCs w:val="24"/>
          <w:lang w:eastAsia="ru-RU"/>
        </w:rPr>
        <w:t xml:space="preserve"> </w:t>
      </w:r>
      <w:r w:rsidR="00F931A4">
        <w:rPr>
          <w:rFonts w:ascii="Times New Roman" w:eastAsia="Times New Roman" w:hAnsi="Times New Roman" w:cs="Times New Roman"/>
          <w:sz w:val="24"/>
          <w:szCs w:val="24"/>
          <w:lang w:val="uk-UA" w:eastAsia="ru-RU"/>
        </w:rPr>
        <w:t>Т</w:t>
      </w:r>
      <w:proofErr w:type="spellStart"/>
      <w:r w:rsidR="00F931A4" w:rsidRPr="006361A2">
        <w:rPr>
          <w:rFonts w:ascii="Times New Roman" w:eastAsia="Times New Roman" w:hAnsi="Times New Roman" w:cs="Times New Roman"/>
          <w:sz w:val="24"/>
          <w:szCs w:val="24"/>
          <w:lang w:eastAsia="ru-RU"/>
        </w:rPr>
        <w:t>овариств</w:t>
      </w:r>
      <w:proofErr w:type="spellEnd"/>
      <w:r w:rsidR="00F931A4">
        <w:rPr>
          <w:rFonts w:ascii="Times New Roman" w:eastAsia="Times New Roman" w:hAnsi="Times New Roman" w:cs="Times New Roman"/>
          <w:sz w:val="24"/>
          <w:szCs w:val="24"/>
          <w:lang w:val="uk-UA" w:eastAsia="ru-RU"/>
        </w:rPr>
        <w:t xml:space="preserve">а </w:t>
      </w:r>
      <w:r w:rsidR="00F931A4" w:rsidRPr="006361A2">
        <w:rPr>
          <w:rFonts w:ascii="Times New Roman" w:eastAsia="Times New Roman" w:hAnsi="Times New Roman" w:cs="Times New Roman"/>
          <w:sz w:val="24"/>
          <w:szCs w:val="24"/>
          <w:lang w:eastAsia="ru-RU"/>
        </w:rPr>
        <w:t xml:space="preserve">в </w:t>
      </w:r>
      <w:proofErr w:type="spellStart"/>
      <w:r w:rsidR="00F931A4" w:rsidRPr="006361A2">
        <w:rPr>
          <w:rFonts w:ascii="Times New Roman" w:eastAsia="Times New Roman" w:hAnsi="Times New Roman" w:cs="Times New Roman"/>
          <w:sz w:val="24"/>
          <w:szCs w:val="24"/>
          <w:lang w:eastAsia="ru-RU"/>
        </w:rPr>
        <w:t>результаті</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проведення</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процедури</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банкрутства</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відповідно</w:t>
      </w:r>
      <w:proofErr w:type="spellEnd"/>
      <w:r w:rsidR="00F931A4" w:rsidRPr="006361A2">
        <w:rPr>
          <w:rFonts w:ascii="Times New Roman" w:eastAsia="Times New Roman" w:hAnsi="Times New Roman" w:cs="Times New Roman"/>
          <w:sz w:val="24"/>
          <w:szCs w:val="24"/>
          <w:lang w:eastAsia="ru-RU"/>
        </w:rPr>
        <w:t xml:space="preserve"> до </w:t>
      </w:r>
      <w:proofErr w:type="spellStart"/>
      <w:r w:rsidR="00F931A4" w:rsidRPr="006361A2">
        <w:rPr>
          <w:rFonts w:ascii="Times New Roman" w:eastAsia="Times New Roman" w:hAnsi="Times New Roman" w:cs="Times New Roman"/>
          <w:sz w:val="24"/>
          <w:szCs w:val="24"/>
          <w:lang w:eastAsia="ru-RU"/>
        </w:rPr>
        <w:t>законодавства</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що</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регулює</w:t>
      </w:r>
      <w:proofErr w:type="spellEnd"/>
      <w:r w:rsidR="00F931A4" w:rsidRPr="006361A2">
        <w:rPr>
          <w:rFonts w:ascii="Times New Roman" w:eastAsia="Times New Roman" w:hAnsi="Times New Roman" w:cs="Times New Roman"/>
          <w:sz w:val="24"/>
          <w:szCs w:val="24"/>
          <w:lang w:eastAsia="ru-RU"/>
        </w:rPr>
        <w:t xml:space="preserve"> </w:t>
      </w:r>
      <w:proofErr w:type="spellStart"/>
      <w:r w:rsidR="00F931A4" w:rsidRPr="006361A2">
        <w:rPr>
          <w:rFonts w:ascii="Times New Roman" w:eastAsia="Times New Roman" w:hAnsi="Times New Roman" w:cs="Times New Roman"/>
          <w:sz w:val="24"/>
          <w:szCs w:val="24"/>
          <w:lang w:eastAsia="ru-RU"/>
        </w:rPr>
        <w:t>провадження</w:t>
      </w:r>
      <w:proofErr w:type="spellEnd"/>
      <w:r w:rsidR="00F931A4" w:rsidRPr="006361A2">
        <w:rPr>
          <w:rFonts w:ascii="Times New Roman" w:eastAsia="Times New Roman" w:hAnsi="Times New Roman" w:cs="Times New Roman"/>
          <w:sz w:val="24"/>
          <w:szCs w:val="24"/>
          <w:lang w:eastAsia="ru-RU"/>
        </w:rPr>
        <w:t xml:space="preserve"> </w:t>
      </w:r>
      <w:proofErr w:type="gramStart"/>
      <w:r w:rsidR="00F931A4" w:rsidRPr="006361A2">
        <w:rPr>
          <w:rFonts w:ascii="Times New Roman" w:eastAsia="Times New Roman" w:hAnsi="Times New Roman" w:cs="Times New Roman"/>
          <w:sz w:val="24"/>
          <w:szCs w:val="24"/>
          <w:lang w:eastAsia="ru-RU"/>
        </w:rPr>
        <w:t>у справах</w:t>
      </w:r>
      <w:proofErr w:type="gramEnd"/>
      <w:r w:rsidR="00F931A4" w:rsidRPr="006361A2">
        <w:rPr>
          <w:rFonts w:ascii="Times New Roman" w:eastAsia="Times New Roman" w:hAnsi="Times New Roman" w:cs="Times New Roman"/>
          <w:sz w:val="24"/>
          <w:szCs w:val="24"/>
          <w:lang w:eastAsia="ru-RU"/>
        </w:rPr>
        <w:t xml:space="preserve"> про </w:t>
      </w:r>
      <w:proofErr w:type="spellStart"/>
      <w:r w:rsidR="00F931A4" w:rsidRPr="006361A2">
        <w:rPr>
          <w:rFonts w:ascii="Times New Roman" w:eastAsia="Times New Roman" w:hAnsi="Times New Roman" w:cs="Times New Roman"/>
          <w:sz w:val="24"/>
          <w:szCs w:val="24"/>
          <w:lang w:eastAsia="ru-RU"/>
        </w:rPr>
        <w:t>банкрутство</w:t>
      </w:r>
      <w:proofErr w:type="spellEnd"/>
      <w:r w:rsidR="00F931A4">
        <w:rPr>
          <w:rFonts w:ascii="Times New Roman" w:eastAsia="Times New Roman" w:hAnsi="Times New Roman" w:cs="Times New Roman"/>
          <w:sz w:val="24"/>
          <w:szCs w:val="24"/>
          <w:lang w:val="uk-UA" w:eastAsia="ru-RU"/>
        </w:rPr>
        <w:t>.</w:t>
      </w:r>
    </w:p>
    <w:p w14:paraId="70F2611C" w14:textId="77777777" w:rsidR="00F931A4" w:rsidRDefault="00F931A4" w:rsidP="00F931A4">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21.3.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поділ</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виділ</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здійснюється</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рішенням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а у </w:t>
      </w:r>
      <w:proofErr w:type="spellStart"/>
      <w:r w:rsidRPr="006361A2">
        <w:rPr>
          <w:rFonts w:ascii="Times New Roman" w:eastAsia="Times New Roman" w:hAnsi="Times New Roman" w:cs="Times New Roman"/>
          <w:sz w:val="24"/>
          <w:szCs w:val="24"/>
          <w:lang w:eastAsia="ru-RU"/>
        </w:rPr>
        <w:t>випадках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передбачених</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Законом України «Про акціонерні товариства»</w:t>
      </w:r>
      <w:r w:rsidRPr="006361A2">
        <w:rPr>
          <w:rFonts w:ascii="Times New Roman" w:eastAsia="Times New Roman" w:hAnsi="Times New Roman" w:cs="Times New Roman"/>
          <w:sz w:val="24"/>
          <w:szCs w:val="24"/>
          <w:lang w:eastAsia="ru-RU"/>
        </w:rPr>
        <w:t xml:space="preserve">, - за </w:t>
      </w:r>
      <w:proofErr w:type="spellStart"/>
      <w:r w:rsidRPr="006361A2">
        <w:rPr>
          <w:rFonts w:ascii="Times New Roman" w:eastAsia="Times New Roman" w:hAnsi="Times New Roman" w:cs="Times New Roman"/>
          <w:sz w:val="24"/>
          <w:szCs w:val="24"/>
          <w:lang w:eastAsia="ru-RU"/>
        </w:rPr>
        <w:t>рішенням</w:t>
      </w:r>
      <w:proofErr w:type="spellEnd"/>
      <w:r w:rsidRPr="006361A2">
        <w:rPr>
          <w:rFonts w:ascii="Times New Roman" w:eastAsia="Times New Roman" w:hAnsi="Times New Roman" w:cs="Times New Roman"/>
          <w:sz w:val="24"/>
          <w:szCs w:val="24"/>
          <w:lang w:eastAsia="ru-RU"/>
        </w:rPr>
        <w:t xml:space="preserve"> суду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державних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органів</w:t>
      </w:r>
      <w:proofErr w:type="spellEnd"/>
      <w:r>
        <w:rPr>
          <w:rFonts w:ascii="Times New Roman" w:eastAsia="Times New Roman" w:hAnsi="Times New Roman" w:cs="Times New Roman"/>
          <w:sz w:val="24"/>
          <w:szCs w:val="24"/>
          <w:lang w:val="uk-UA" w:eastAsia="ru-RU"/>
        </w:rPr>
        <w:t>. Т</w:t>
      </w:r>
      <w:proofErr w:type="spellStart"/>
      <w:r w:rsidRPr="006361A2">
        <w:rPr>
          <w:rFonts w:ascii="Times New Roman" w:eastAsia="Times New Roman" w:hAnsi="Times New Roman" w:cs="Times New Roman"/>
          <w:sz w:val="24"/>
          <w:szCs w:val="24"/>
          <w:lang w:eastAsia="ru-RU"/>
        </w:rPr>
        <w:t>овариство</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одночасно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здійснювати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поділ</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виділ</w:t>
      </w:r>
      <w:proofErr w:type="spellEnd"/>
      <w:r w:rsidRPr="006361A2">
        <w:rPr>
          <w:rFonts w:ascii="Times New Roman" w:eastAsia="Times New Roman" w:hAnsi="Times New Roman" w:cs="Times New Roman"/>
          <w:sz w:val="24"/>
          <w:szCs w:val="24"/>
          <w:lang w:eastAsia="ru-RU"/>
        </w:rPr>
        <w:t xml:space="preserve"> та/</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перетворення</w:t>
      </w:r>
      <w:proofErr w:type="spellEnd"/>
      <w:r>
        <w:rPr>
          <w:rFonts w:ascii="Times New Roman" w:eastAsia="Times New Roman" w:hAnsi="Times New Roman" w:cs="Times New Roman"/>
          <w:sz w:val="24"/>
          <w:szCs w:val="24"/>
          <w:lang w:val="uk-UA" w:eastAsia="ru-RU"/>
        </w:rPr>
        <w:t>.</w:t>
      </w:r>
    </w:p>
    <w:p w14:paraId="1D8468A2" w14:textId="77777777" w:rsidR="00F931A4" w:rsidRDefault="00F931A4" w:rsidP="00F931A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21.4. </w:t>
      </w:r>
      <w:r w:rsidRPr="00F931A4">
        <w:rPr>
          <w:rFonts w:ascii="Times New Roman" w:eastAsia="Times New Roman" w:hAnsi="Times New Roman" w:cs="Times New Roman"/>
          <w:sz w:val="24"/>
          <w:szCs w:val="24"/>
          <w:lang w:val="uk-UA" w:eastAsia="ru-RU"/>
        </w:rPr>
        <w:t>Емісійні цінні п</w:t>
      </w:r>
      <w:r>
        <w:rPr>
          <w:rFonts w:ascii="Times New Roman" w:eastAsia="Times New Roman" w:hAnsi="Times New Roman" w:cs="Times New Roman"/>
          <w:sz w:val="24"/>
          <w:szCs w:val="24"/>
          <w:lang w:val="uk-UA" w:eastAsia="ru-RU"/>
        </w:rPr>
        <w:t>апери (крім акцій) Т</w:t>
      </w:r>
      <w:r w:rsidRPr="00F931A4">
        <w:rPr>
          <w:rFonts w:ascii="Times New Roman" w:eastAsia="Times New Roman" w:hAnsi="Times New Roman" w:cs="Times New Roman"/>
          <w:sz w:val="24"/>
          <w:szCs w:val="24"/>
          <w:lang w:val="uk-UA" w:eastAsia="ru-RU"/>
        </w:rPr>
        <w:t xml:space="preserve">овариств, що беруть участь у злитті, приєднанні, поділі, виділі або перетворенні, повинні надавати своїм власникам обсяг прав не менший, ніж той, що надавався ними до злиття, приєднання, поділу, виділу або перетворення. </w:t>
      </w:r>
      <w:proofErr w:type="spellStart"/>
      <w:r w:rsidRPr="006361A2">
        <w:rPr>
          <w:rFonts w:ascii="Times New Roman" w:eastAsia="Times New Roman" w:hAnsi="Times New Roman" w:cs="Times New Roman"/>
          <w:sz w:val="24"/>
          <w:szCs w:val="24"/>
          <w:lang w:eastAsia="ru-RU"/>
        </w:rPr>
        <w:t>Зменшення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обсягу</w:t>
      </w:r>
      <w:proofErr w:type="spellEnd"/>
      <w:r w:rsidRPr="006361A2">
        <w:rPr>
          <w:rFonts w:ascii="Times New Roman" w:eastAsia="Times New Roman" w:hAnsi="Times New Roman" w:cs="Times New Roman"/>
          <w:sz w:val="24"/>
          <w:szCs w:val="24"/>
          <w:lang w:eastAsia="ru-RU"/>
        </w:rPr>
        <w:t xml:space="preserve"> прав </w:t>
      </w:r>
      <w:proofErr w:type="spellStart"/>
      <w:r w:rsidRPr="006361A2">
        <w:rPr>
          <w:rFonts w:ascii="Times New Roman" w:eastAsia="Times New Roman" w:hAnsi="Times New Roman" w:cs="Times New Roman"/>
          <w:sz w:val="24"/>
          <w:szCs w:val="24"/>
          <w:lang w:eastAsia="ru-RU"/>
        </w:rPr>
        <w:t>власників</w:t>
      </w:r>
      <w:proofErr w:type="spellEnd"/>
      <w:r w:rsidRPr="006361A2">
        <w:rPr>
          <w:rFonts w:ascii="Times New Roman" w:eastAsia="Times New Roman" w:hAnsi="Times New Roman" w:cs="Times New Roman"/>
          <w:sz w:val="24"/>
          <w:szCs w:val="24"/>
          <w:lang w:eastAsia="ru-RU"/>
        </w:rPr>
        <w:t xml:space="preserve"> таких </w:t>
      </w:r>
      <w:proofErr w:type="spellStart"/>
      <w:r w:rsidRPr="006361A2">
        <w:rPr>
          <w:rFonts w:ascii="Times New Roman" w:eastAsia="Times New Roman" w:hAnsi="Times New Roman" w:cs="Times New Roman"/>
          <w:sz w:val="24"/>
          <w:szCs w:val="24"/>
          <w:lang w:eastAsia="ru-RU"/>
        </w:rPr>
        <w:t>цінних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паперів</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допускається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крім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передбаченого</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Законом України «Про акціонерні товариства»</w:t>
      </w:r>
      <w:r w:rsidRPr="006361A2">
        <w:rPr>
          <w:rFonts w:ascii="Times New Roman" w:eastAsia="Times New Roman" w:hAnsi="Times New Roman" w:cs="Times New Roman"/>
          <w:sz w:val="24"/>
          <w:szCs w:val="24"/>
          <w:lang w:eastAsia="ru-RU"/>
        </w:rPr>
        <w:t>.</w:t>
      </w:r>
    </w:p>
    <w:p w14:paraId="7BAED342" w14:textId="77777777" w:rsidR="00F931A4" w:rsidRDefault="00F931A4" w:rsidP="00F931A4">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21.5. </w:t>
      </w:r>
      <w:r w:rsidRPr="00F931A4">
        <w:rPr>
          <w:rFonts w:ascii="Times New Roman" w:eastAsia="Times New Roman" w:hAnsi="Times New Roman" w:cs="Times New Roman"/>
          <w:sz w:val="24"/>
          <w:szCs w:val="24"/>
          <w:lang w:val="uk-UA" w:eastAsia="ru-RU"/>
        </w:rPr>
        <w:t>Власникам емісійних цінних паперів, у результаті злиття, приєднання, поділу та виділу може надаватися менший обсяг прав, якщо відповідне рішення прийнято загальними зборами акціонерів або якщо власники таких цінних паперів надали на це згоду персонально</w:t>
      </w:r>
      <w:r>
        <w:rPr>
          <w:rFonts w:ascii="Times New Roman" w:eastAsia="Times New Roman" w:hAnsi="Times New Roman" w:cs="Times New Roman"/>
          <w:sz w:val="24"/>
          <w:szCs w:val="24"/>
          <w:lang w:val="uk-UA" w:eastAsia="ru-RU"/>
        </w:rPr>
        <w:t>.</w:t>
      </w:r>
    </w:p>
    <w:p w14:paraId="7CEB84F5" w14:textId="77777777" w:rsidR="00F931A4" w:rsidRDefault="00F931A4" w:rsidP="00F931A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21.6. </w:t>
      </w:r>
      <w:r w:rsidRPr="006361A2">
        <w:rPr>
          <w:rFonts w:ascii="Times New Roman" w:eastAsia="Times New Roman" w:hAnsi="Times New Roman" w:cs="Times New Roman"/>
          <w:sz w:val="24"/>
          <w:szCs w:val="24"/>
          <w:lang w:eastAsia="ru-RU"/>
        </w:rPr>
        <w:t xml:space="preserve">На </w:t>
      </w:r>
      <w:proofErr w:type="spellStart"/>
      <w:r w:rsidRPr="006361A2">
        <w:rPr>
          <w:rFonts w:ascii="Times New Roman" w:eastAsia="Times New Roman" w:hAnsi="Times New Roman" w:cs="Times New Roman"/>
          <w:sz w:val="24"/>
          <w:szCs w:val="24"/>
          <w:lang w:eastAsia="ru-RU"/>
        </w:rPr>
        <w:t>зборах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учасників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підприємницького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кожний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учасник</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отримує</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кількість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голосів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надаватимуться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акціями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частками</w:t>
      </w:r>
      <w:proofErr w:type="spellEnd"/>
      <w:r w:rsidRPr="006361A2">
        <w:rPr>
          <w:rFonts w:ascii="Times New Roman" w:eastAsia="Times New Roman" w:hAnsi="Times New Roman" w:cs="Times New Roman"/>
          <w:sz w:val="24"/>
          <w:szCs w:val="24"/>
          <w:lang w:eastAsia="ru-RU"/>
        </w:rPr>
        <w:t xml:space="preserve">, паями) </w:t>
      </w:r>
      <w:proofErr w:type="spellStart"/>
      <w:r w:rsidRPr="006361A2">
        <w:rPr>
          <w:rFonts w:ascii="Times New Roman" w:eastAsia="Times New Roman" w:hAnsi="Times New Roman" w:cs="Times New Roman"/>
          <w:sz w:val="24"/>
          <w:szCs w:val="24"/>
          <w:lang w:eastAsia="ru-RU"/>
        </w:rPr>
        <w:t>підприємницького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власником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він</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стати в </w:t>
      </w:r>
      <w:proofErr w:type="spellStart"/>
      <w:r w:rsidRPr="006361A2">
        <w:rPr>
          <w:rFonts w:ascii="Times New Roman" w:eastAsia="Times New Roman" w:hAnsi="Times New Roman" w:cs="Times New Roman"/>
          <w:sz w:val="24"/>
          <w:szCs w:val="24"/>
          <w:lang w:eastAsia="ru-RU"/>
        </w:rPr>
        <w:t>результаті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поділу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виділу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p>
    <w:p w14:paraId="7258A01D" w14:textId="77777777" w:rsidR="00F931A4" w:rsidRDefault="00F931A4" w:rsidP="00F931A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21.7.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поділ</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вважається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завершеним</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внесення</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Єдиного</w:t>
      </w:r>
      <w:proofErr w:type="spellEnd"/>
      <w:r w:rsidRPr="006361A2">
        <w:rPr>
          <w:rFonts w:ascii="Times New Roman" w:eastAsia="Times New Roman" w:hAnsi="Times New Roman" w:cs="Times New Roman"/>
          <w:sz w:val="24"/>
          <w:szCs w:val="24"/>
          <w:lang w:eastAsia="ru-RU"/>
        </w:rPr>
        <w:t xml:space="preserve"> державного </w:t>
      </w:r>
      <w:proofErr w:type="spellStart"/>
      <w:r w:rsidRPr="006361A2">
        <w:rPr>
          <w:rFonts w:ascii="Times New Roman" w:eastAsia="Times New Roman" w:hAnsi="Times New Roman" w:cs="Times New Roman"/>
          <w:sz w:val="24"/>
          <w:szCs w:val="24"/>
          <w:lang w:eastAsia="ru-RU"/>
        </w:rPr>
        <w:t>реєстру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юридичних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осіб</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фізичних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осіб</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підприємців</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громадських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ормувань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запису</w:t>
      </w:r>
      <w:proofErr w:type="spellEnd"/>
      <w:r>
        <w:rPr>
          <w:rFonts w:ascii="Times New Roman" w:eastAsia="Times New Roman" w:hAnsi="Times New Roman" w:cs="Times New Roman"/>
          <w:sz w:val="24"/>
          <w:szCs w:val="24"/>
          <w:lang w:eastAsia="ru-RU"/>
        </w:rPr>
        <w:t xml:space="preserve"> про </w:t>
      </w:r>
      <w:proofErr w:type="spellStart"/>
      <w:r>
        <w:rPr>
          <w:rFonts w:ascii="Times New Roman" w:eastAsia="Times New Roman" w:hAnsi="Times New Roman" w:cs="Times New Roman"/>
          <w:sz w:val="24"/>
          <w:szCs w:val="24"/>
          <w:lang w:eastAsia="ru-RU"/>
        </w:rPr>
        <w:t>припинення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Виділ</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вважається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завершеним</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дати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внесення</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Єдиного</w:t>
      </w:r>
      <w:proofErr w:type="spellEnd"/>
      <w:r w:rsidRPr="006361A2">
        <w:rPr>
          <w:rFonts w:ascii="Times New Roman" w:eastAsia="Times New Roman" w:hAnsi="Times New Roman" w:cs="Times New Roman"/>
          <w:sz w:val="24"/>
          <w:szCs w:val="24"/>
          <w:lang w:eastAsia="ru-RU"/>
        </w:rPr>
        <w:t xml:space="preserve"> державного </w:t>
      </w:r>
      <w:proofErr w:type="spellStart"/>
      <w:r w:rsidRPr="006361A2">
        <w:rPr>
          <w:rFonts w:ascii="Times New Roman" w:eastAsia="Times New Roman" w:hAnsi="Times New Roman" w:cs="Times New Roman"/>
          <w:sz w:val="24"/>
          <w:szCs w:val="24"/>
          <w:lang w:eastAsia="ru-RU"/>
        </w:rPr>
        <w:t>реєстру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запису</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створення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виділилося</w:t>
      </w:r>
      <w:proofErr w:type="spellEnd"/>
      <w:r w:rsidRPr="006361A2">
        <w:rPr>
          <w:rFonts w:ascii="Times New Roman" w:eastAsia="Times New Roman" w:hAnsi="Times New Roman" w:cs="Times New Roman"/>
          <w:sz w:val="24"/>
          <w:szCs w:val="24"/>
          <w:lang w:eastAsia="ru-RU"/>
        </w:rPr>
        <w:t>.</w:t>
      </w:r>
    </w:p>
    <w:p w14:paraId="4D037524" w14:textId="77777777" w:rsidR="00345C04" w:rsidRDefault="00345C04" w:rsidP="00345C0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21.8.</w:t>
      </w:r>
      <w:r w:rsidRPr="00345C04">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Злиттям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визнається</w:t>
      </w:r>
      <w:proofErr w:type="spellEnd"/>
      <w:r w:rsidRPr="006361A2">
        <w:rPr>
          <w:rFonts w:ascii="Times New Roman" w:eastAsia="Times New Roman" w:hAnsi="Times New Roman" w:cs="Times New Roman"/>
          <w:sz w:val="24"/>
          <w:szCs w:val="24"/>
          <w:lang w:eastAsia="ru-RU"/>
        </w:rPr>
        <w:t xml:space="preserve"> процедура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кількох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якої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такі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товариству-правонаступнику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всього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свого</w:t>
      </w:r>
      <w:proofErr w:type="spellEnd"/>
      <w:r w:rsidRPr="006361A2">
        <w:rPr>
          <w:rFonts w:ascii="Times New Roman" w:eastAsia="Times New Roman" w:hAnsi="Times New Roman" w:cs="Times New Roman"/>
          <w:sz w:val="24"/>
          <w:szCs w:val="24"/>
          <w:lang w:eastAsia="ru-RU"/>
        </w:rPr>
        <w:t xml:space="preserve"> майна, прав та </w:t>
      </w:r>
      <w:proofErr w:type="spellStart"/>
      <w:r w:rsidRPr="006361A2">
        <w:rPr>
          <w:rFonts w:ascii="Times New Roman" w:eastAsia="Times New Roman" w:hAnsi="Times New Roman" w:cs="Times New Roman"/>
          <w:sz w:val="24"/>
          <w:szCs w:val="24"/>
          <w:lang w:eastAsia="ru-RU"/>
        </w:rPr>
        <w:t>обов’язків</w:t>
      </w:r>
      <w:proofErr w:type="spellEnd"/>
      <w:r w:rsidRPr="006361A2">
        <w:rPr>
          <w:rFonts w:ascii="Times New Roman" w:eastAsia="Times New Roman" w:hAnsi="Times New Roman" w:cs="Times New Roman"/>
          <w:sz w:val="24"/>
          <w:szCs w:val="24"/>
          <w:lang w:eastAsia="ru-RU"/>
        </w:rPr>
        <w:t xml:space="preserve">, а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отримують</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обмін</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належні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товариства-правопопередника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товариства-правонаступника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емісія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здійснюється</w:t>
      </w:r>
      <w:proofErr w:type="spellEnd"/>
      <w:r w:rsidRPr="006361A2">
        <w:rPr>
          <w:rFonts w:ascii="Times New Roman" w:eastAsia="Times New Roman" w:hAnsi="Times New Roman" w:cs="Times New Roman"/>
          <w:sz w:val="24"/>
          <w:szCs w:val="24"/>
          <w:lang w:eastAsia="ru-RU"/>
        </w:rPr>
        <w:t xml:space="preserve"> в рамках </w:t>
      </w:r>
      <w:proofErr w:type="spellStart"/>
      <w:r w:rsidRPr="006361A2">
        <w:rPr>
          <w:rFonts w:ascii="Times New Roman" w:eastAsia="Times New Roman" w:hAnsi="Times New Roman" w:cs="Times New Roman"/>
          <w:sz w:val="24"/>
          <w:szCs w:val="24"/>
          <w:lang w:eastAsia="ru-RU"/>
        </w:rPr>
        <w:t>процедури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w:t>
      </w:r>
    </w:p>
    <w:p w14:paraId="18B1C29E" w14:textId="77777777" w:rsidR="00345C04" w:rsidRDefault="00345C04" w:rsidP="00345C0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21.9. </w:t>
      </w:r>
      <w:proofErr w:type="spellStart"/>
      <w:r w:rsidRPr="006361A2">
        <w:rPr>
          <w:rFonts w:ascii="Times New Roman" w:eastAsia="Times New Roman" w:hAnsi="Times New Roman" w:cs="Times New Roman"/>
          <w:sz w:val="24"/>
          <w:szCs w:val="24"/>
          <w:lang w:eastAsia="ru-RU"/>
        </w:rPr>
        <w:t>Умови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злиття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можуть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передбачати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акціонерам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грошових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виплат</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розмірі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перевищує</w:t>
      </w:r>
      <w:proofErr w:type="spellEnd"/>
      <w:r w:rsidRPr="006361A2">
        <w:rPr>
          <w:rFonts w:ascii="Times New Roman" w:eastAsia="Times New Roman" w:hAnsi="Times New Roman" w:cs="Times New Roman"/>
          <w:sz w:val="24"/>
          <w:szCs w:val="24"/>
          <w:lang w:eastAsia="ru-RU"/>
        </w:rPr>
        <w:t xml:space="preserve"> 10 </w:t>
      </w:r>
      <w:proofErr w:type="spellStart"/>
      <w:r w:rsidRPr="006361A2">
        <w:rPr>
          <w:rFonts w:ascii="Times New Roman" w:eastAsia="Times New Roman" w:hAnsi="Times New Roman" w:cs="Times New Roman"/>
          <w:sz w:val="24"/>
          <w:szCs w:val="24"/>
          <w:lang w:eastAsia="ru-RU"/>
        </w:rPr>
        <w:t>відсотків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загальної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номінальної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вартості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випущених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новоствореного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Т</w:t>
      </w:r>
      <w:proofErr w:type="spellStart"/>
      <w:r w:rsidRPr="006361A2">
        <w:rPr>
          <w:rFonts w:ascii="Times New Roman" w:eastAsia="Times New Roman" w:hAnsi="Times New Roman" w:cs="Times New Roman"/>
          <w:sz w:val="24"/>
          <w:szCs w:val="24"/>
          <w:lang w:eastAsia="ru-RU"/>
        </w:rPr>
        <w:t>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брати</w:t>
      </w:r>
      <w:proofErr w:type="spellEnd"/>
      <w:r w:rsidRPr="006361A2">
        <w:rPr>
          <w:rFonts w:ascii="Times New Roman" w:eastAsia="Times New Roman" w:hAnsi="Times New Roman" w:cs="Times New Roman"/>
          <w:sz w:val="24"/>
          <w:szCs w:val="24"/>
          <w:lang w:eastAsia="ru-RU"/>
        </w:rPr>
        <w:t xml:space="preserve"> участь у </w:t>
      </w:r>
      <w:proofErr w:type="spellStart"/>
      <w:r w:rsidRPr="006361A2">
        <w:rPr>
          <w:rFonts w:ascii="Times New Roman" w:eastAsia="Times New Roman" w:hAnsi="Times New Roman" w:cs="Times New Roman"/>
          <w:sz w:val="24"/>
          <w:szCs w:val="24"/>
          <w:lang w:eastAsia="ru-RU"/>
        </w:rPr>
        <w:t>злитті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лише</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іншим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товариством</w:t>
      </w:r>
      <w:proofErr w:type="spellEnd"/>
      <w:r w:rsidRPr="006361A2">
        <w:rPr>
          <w:rFonts w:ascii="Times New Roman" w:eastAsia="Times New Roman" w:hAnsi="Times New Roman" w:cs="Times New Roman"/>
          <w:sz w:val="24"/>
          <w:szCs w:val="24"/>
          <w:lang w:eastAsia="ru-RU"/>
        </w:rPr>
        <w:t>.</w:t>
      </w:r>
    </w:p>
    <w:p w14:paraId="7683E762" w14:textId="77777777" w:rsidR="000D1B44" w:rsidRDefault="000D1B44" w:rsidP="000D1B44">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21.10. Процедура злиття </w:t>
      </w:r>
      <w:proofErr w:type="spellStart"/>
      <w:r w:rsidRPr="006361A2">
        <w:rPr>
          <w:rFonts w:ascii="Times New Roman" w:eastAsia="Times New Roman" w:hAnsi="Times New Roman" w:cs="Times New Roman"/>
          <w:sz w:val="24"/>
          <w:szCs w:val="24"/>
          <w:lang w:eastAsia="ru-RU"/>
        </w:rPr>
        <w:t>акціонерних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w:t>
      </w:r>
      <w:proofErr w:type="spellEnd"/>
      <w:r>
        <w:rPr>
          <w:rFonts w:ascii="Times New Roman" w:eastAsia="Times New Roman" w:hAnsi="Times New Roman" w:cs="Times New Roman"/>
          <w:sz w:val="24"/>
          <w:szCs w:val="24"/>
          <w:lang w:val="uk-UA" w:eastAsia="ru-RU"/>
        </w:rPr>
        <w:t xml:space="preserve"> здійснюється у відповідності до вимог Закону України «Про акціонерні товариства» та інших актів законодавства.</w:t>
      </w:r>
    </w:p>
    <w:p w14:paraId="3D509F73" w14:textId="77777777" w:rsidR="000D1B44" w:rsidRDefault="000D1B44" w:rsidP="000D1B44">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21.11. </w:t>
      </w:r>
      <w:r w:rsidRPr="000D1B44">
        <w:rPr>
          <w:rFonts w:ascii="Times New Roman" w:eastAsia="Times New Roman" w:hAnsi="Times New Roman" w:cs="Times New Roman"/>
          <w:sz w:val="24"/>
          <w:szCs w:val="24"/>
          <w:lang w:val="uk-UA" w:eastAsia="ru-RU"/>
        </w:rPr>
        <w:t>Рішення про припинення акціонерних товариств шляхом злиття оприлюднюється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кожним акціонерним товариством, що бере участ</w:t>
      </w:r>
      <w:r>
        <w:rPr>
          <w:rFonts w:ascii="Times New Roman" w:eastAsia="Times New Roman" w:hAnsi="Times New Roman" w:cs="Times New Roman"/>
          <w:sz w:val="24"/>
          <w:szCs w:val="24"/>
          <w:lang w:val="uk-UA" w:eastAsia="ru-RU"/>
        </w:rPr>
        <w:t>ь у злитті, після затвердження Н</w:t>
      </w:r>
      <w:r w:rsidRPr="000D1B44">
        <w:rPr>
          <w:rFonts w:ascii="Times New Roman" w:eastAsia="Times New Roman" w:hAnsi="Times New Roman" w:cs="Times New Roman"/>
          <w:sz w:val="24"/>
          <w:szCs w:val="24"/>
          <w:lang w:val="uk-UA" w:eastAsia="ru-RU"/>
        </w:rPr>
        <w:t xml:space="preserve">аглядовою радою передавального </w:t>
      </w:r>
      <w:proofErr w:type="spellStart"/>
      <w:r w:rsidRPr="000D1B44">
        <w:rPr>
          <w:rFonts w:ascii="Times New Roman" w:eastAsia="Times New Roman" w:hAnsi="Times New Roman" w:cs="Times New Roman"/>
          <w:sz w:val="24"/>
          <w:szCs w:val="24"/>
          <w:lang w:val="uk-UA" w:eastAsia="ru-RU"/>
        </w:rPr>
        <w:t>акта</w:t>
      </w:r>
      <w:proofErr w:type="spellEnd"/>
      <w:r w:rsidRPr="000D1B44">
        <w:rPr>
          <w:rFonts w:ascii="Times New Roman" w:eastAsia="Times New Roman" w:hAnsi="Times New Roman" w:cs="Times New Roman"/>
          <w:sz w:val="24"/>
          <w:szCs w:val="24"/>
          <w:lang w:val="uk-UA" w:eastAsia="ru-RU"/>
        </w:rPr>
        <w:t>.</w:t>
      </w:r>
    </w:p>
    <w:p w14:paraId="5901DA90" w14:textId="77777777" w:rsidR="000D1B44" w:rsidRDefault="000D1B44" w:rsidP="000D1B4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21.12. </w:t>
      </w:r>
      <w:proofErr w:type="spellStart"/>
      <w:r w:rsidRPr="006361A2">
        <w:rPr>
          <w:rFonts w:ascii="Times New Roman" w:eastAsia="Times New Roman" w:hAnsi="Times New Roman" w:cs="Times New Roman"/>
          <w:sz w:val="24"/>
          <w:szCs w:val="24"/>
          <w:lang w:eastAsia="ru-RU"/>
        </w:rPr>
        <w:t>Приєднанням</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кількох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w:t>
      </w:r>
      <w:proofErr w:type="spellEnd"/>
      <w:r w:rsidRPr="006361A2">
        <w:rPr>
          <w:rFonts w:ascii="Times New Roman" w:eastAsia="Times New Roman" w:hAnsi="Times New Roman" w:cs="Times New Roman"/>
          <w:sz w:val="24"/>
          <w:szCs w:val="24"/>
          <w:lang w:eastAsia="ru-RU"/>
        </w:rPr>
        <w:t xml:space="preserve">) з передачею ним (ними) </w:t>
      </w:r>
      <w:proofErr w:type="spellStart"/>
      <w:r w:rsidRPr="006361A2">
        <w:rPr>
          <w:rFonts w:ascii="Times New Roman" w:eastAsia="Times New Roman" w:hAnsi="Times New Roman" w:cs="Times New Roman"/>
          <w:sz w:val="24"/>
          <w:szCs w:val="24"/>
          <w:lang w:eastAsia="ru-RU"/>
        </w:rPr>
        <w:t>згідно</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передавальним</w:t>
      </w:r>
      <w:proofErr w:type="spellEnd"/>
      <w:r w:rsidRPr="006361A2">
        <w:rPr>
          <w:rFonts w:ascii="Times New Roman" w:eastAsia="Times New Roman" w:hAnsi="Times New Roman" w:cs="Times New Roman"/>
          <w:sz w:val="24"/>
          <w:szCs w:val="24"/>
          <w:lang w:eastAsia="ru-RU"/>
        </w:rPr>
        <w:t xml:space="preserve"> актом </w:t>
      </w:r>
      <w:proofErr w:type="spellStart"/>
      <w:r w:rsidRPr="006361A2">
        <w:rPr>
          <w:rFonts w:ascii="Times New Roman" w:eastAsia="Times New Roman" w:hAnsi="Times New Roman" w:cs="Times New Roman"/>
          <w:sz w:val="24"/>
          <w:szCs w:val="24"/>
          <w:lang w:eastAsia="ru-RU"/>
        </w:rPr>
        <w:t>усіх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своїх</w:t>
      </w:r>
      <w:proofErr w:type="spellEnd"/>
      <w:r w:rsidRPr="006361A2">
        <w:rPr>
          <w:rFonts w:ascii="Times New Roman" w:eastAsia="Times New Roman" w:hAnsi="Times New Roman" w:cs="Times New Roman"/>
          <w:sz w:val="24"/>
          <w:szCs w:val="24"/>
          <w:lang w:eastAsia="ru-RU"/>
        </w:rPr>
        <w:t xml:space="preserve"> майна, прав та </w:t>
      </w:r>
      <w:proofErr w:type="spellStart"/>
      <w:r w:rsidRPr="006361A2">
        <w:rPr>
          <w:rFonts w:ascii="Times New Roman" w:eastAsia="Times New Roman" w:hAnsi="Times New Roman" w:cs="Times New Roman"/>
          <w:sz w:val="24"/>
          <w:szCs w:val="24"/>
          <w:lang w:eastAsia="ru-RU"/>
        </w:rPr>
        <w:t>обов’язків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правонаступнику</w:t>
      </w:r>
      <w:proofErr w:type="spellEnd"/>
      <w:r w:rsidRPr="006361A2">
        <w:rPr>
          <w:rFonts w:ascii="Times New Roman" w:eastAsia="Times New Roman" w:hAnsi="Times New Roman" w:cs="Times New Roman"/>
          <w:sz w:val="24"/>
          <w:szCs w:val="24"/>
          <w:lang w:eastAsia="ru-RU"/>
        </w:rPr>
        <w:t>.</w:t>
      </w:r>
      <w:bookmarkStart w:id="136" w:name="n1690"/>
      <w:bookmarkEnd w:id="136"/>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Акціонерне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lastRenderedPageBreak/>
        <w:t>товариство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приєднуватися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лише</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акціонерного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акціонерного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приєднуватися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лише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крім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випадку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до </w:t>
      </w:r>
      <w:proofErr w:type="spellStart"/>
      <w:r w:rsidRPr="006361A2">
        <w:rPr>
          <w:rFonts w:ascii="Times New Roman" w:eastAsia="Times New Roman" w:hAnsi="Times New Roman" w:cs="Times New Roman"/>
          <w:sz w:val="24"/>
          <w:szCs w:val="24"/>
          <w:lang w:eastAsia="ru-RU"/>
        </w:rPr>
        <w:t>акціонерного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господарського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єдиним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власником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якого</w:t>
      </w:r>
      <w:proofErr w:type="spellEnd"/>
      <w:r w:rsidRPr="006361A2">
        <w:rPr>
          <w:rFonts w:ascii="Times New Roman" w:eastAsia="Times New Roman" w:hAnsi="Times New Roman" w:cs="Times New Roman"/>
          <w:sz w:val="24"/>
          <w:szCs w:val="24"/>
          <w:lang w:eastAsia="ru-RU"/>
        </w:rPr>
        <w:t xml:space="preserve"> є </w:t>
      </w:r>
      <w:proofErr w:type="spellStart"/>
      <w:r w:rsidRPr="006361A2">
        <w:rPr>
          <w:rFonts w:ascii="Times New Roman" w:eastAsia="Times New Roman" w:hAnsi="Times New Roman" w:cs="Times New Roman"/>
          <w:sz w:val="24"/>
          <w:szCs w:val="24"/>
          <w:lang w:eastAsia="ru-RU"/>
        </w:rPr>
        <w:t>таке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w:t>
      </w:r>
      <w:proofErr w:type="spellEnd"/>
      <w:r w:rsidRPr="006361A2">
        <w:rPr>
          <w:rFonts w:ascii="Times New Roman" w:eastAsia="Times New Roman" w:hAnsi="Times New Roman" w:cs="Times New Roman"/>
          <w:sz w:val="24"/>
          <w:szCs w:val="24"/>
          <w:lang w:eastAsia="ru-RU"/>
        </w:rPr>
        <w:t>.</w:t>
      </w:r>
    </w:p>
    <w:p w14:paraId="372AB3B5" w14:textId="77777777" w:rsidR="000D1B44" w:rsidRDefault="000D1B44" w:rsidP="000D1B44">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21.13.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та про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приєднання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оприлюднюються</w:t>
      </w:r>
      <w:proofErr w:type="spellEnd"/>
      <w:r w:rsidRPr="006361A2">
        <w:rPr>
          <w:rFonts w:ascii="Times New Roman" w:eastAsia="Times New Roman" w:hAnsi="Times New Roman" w:cs="Times New Roman"/>
          <w:sz w:val="24"/>
          <w:szCs w:val="24"/>
          <w:lang w:eastAsia="ru-RU"/>
        </w:rPr>
        <w:t xml:space="preserve"> у </w:t>
      </w:r>
      <w:proofErr w:type="spellStart"/>
      <w:r w:rsidRPr="006361A2">
        <w:rPr>
          <w:rFonts w:ascii="Times New Roman" w:eastAsia="Times New Roman" w:hAnsi="Times New Roman" w:cs="Times New Roman"/>
          <w:sz w:val="24"/>
          <w:szCs w:val="24"/>
          <w:lang w:eastAsia="ru-RU"/>
        </w:rPr>
        <w:t>базі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даних</w:t>
      </w:r>
      <w:proofErr w:type="spellEnd"/>
      <w:r w:rsidRPr="006361A2">
        <w:rPr>
          <w:rFonts w:ascii="Times New Roman" w:eastAsia="Times New Roman" w:hAnsi="Times New Roman" w:cs="Times New Roman"/>
          <w:sz w:val="24"/>
          <w:szCs w:val="24"/>
          <w:lang w:eastAsia="ru-RU"/>
        </w:rPr>
        <w:t xml:space="preserve"> особи, яка </w:t>
      </w:r>
      <w:proofErr w:type="spellStart"/>
      <w:r w:rsidRPr="006361A2">
        <w:rPr>
          <w:rFonts w:ascii="Times New Roman" w:eastAsia="Times New Roman" w:hAnsi="Times New Roman" w:cs="Times New Roman"/>
          <w:sz w:val="24"/>
          <w:szCs w:val="24"/>
          <w:lang w:eastAsia="ru-RU"/>
        </w:rPr>
        <w:t>провадить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діяльність</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оприлюднення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регульованої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інформації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імені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учасників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ринків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капіталу</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професійних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учасників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організованих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ринків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кожним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бере</w:t>
      </w:r>
      <w:proofErr w:type="spellEnd"/>
      <w:r w:rsidRPr="006361A2">
        <w:rPr>
          <w:rFonts w:ascii="Times New Roman" w:eastAsia="Times New Roman" w:hAnsi="Times New Roman" w:cs="Times New Roman"/>
          <w:sz w:val="24"/>
          <w:szCs w:val="24"/>
          <w:lang w:eastAsia="ru-RU"/>
        </w:rPr>
        <w:t xml:space="preserve"> участь у </w:t>
      </w:r>
      <w:proofErr w:type="spellStart"/>
      <w:r w:rsidRPr="006361A2">
        <w:rPr>
          <w:rFonts w:ascii="Times New Roman" w:eastAsia="Times New Roman" w:hAnsi="Times New Roman" w:cs="Times New Roman"/>
          <w:sz w:val="24"/>
          <w:szCs w:val="24"/>
          <w:lang w:eastAsia="ru-RU"/>
        </w:rPr>
        <w:t>приєднанні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після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затвердження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наглядовою</w:t>
      </w:r>
      <w:proofErr w:type="spellEnd"/>
      <w:r w:rsidRPr="006361A2">
        <w:rPr>
          <w:rFonts w:ascii="Times New Roman" w:eastAsia="Times New Roman" w:hAnsi="Times New Roman" w:cs="Times New Roman"/>
          <w:sz w:val="24"/>
          <w:szCs w:val="24"/>
          <w:lang w:eastAsia="ru-RU"/>
        </w:rPr>
        <w:t xml:space="preserve"> радою </w:t>
      </w:r>
      <w:proofErr w:type="spellStart"/>
      <w:r w:rsidRPr="006361A2">
        <w:rPr>
          <w:rFonts w:ascii="Times New Roman" w:eastAsia="Times New Roman" w:hAnsi="Times New Roman" w:cs="Times New Roman"/>
          <w:sz w:val="24"/>
          <w:szCs w:val="24"/>
          <w:lang w:eastAsia="ru-RU"/>
        </w:rPr>
        <w:t>передавального</w:t>
      </w:r>
      <w:proofErr w:type="spellEnd"/>
      <w:r w:rsidRPr="006361A2">
        <w:rPr>
          <w:rFonts w:ascii="Times New Roman" w:eastAsia="Times New Roman" w:hAnsi="Times New Roman" w:cs="Times New Roman"/>
          <w:sz w:val="24"/>
          <w:szCs w:val="24"/>
          <w:lang w:eastAsia="ru-RU"/>
        </w:rPr>
        <w:t xml:space="preserve"> акта.</w:t>
      </w:r>
    </w:p>
    <w:p w14:paraId="7C3D0815" w14:textId="77777777" w:rsidR="00AD1281" w:rsidRDefault="000D1B44" w:rsidP="00AD128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21.14. Процедура </w:t>
      </w:r>
      <w:r w:rsidRPr="000D1B44">
        <w:rPr>
          <w:rFonts w:ascii="Times New Roman" w:eastAsia="Times New Roman" w:hAnsi="Times New Roman" w:cs="Times New Roman"/>
          <w:sz w:val="24"/>
          <w:szCs w:val="24"/>
          <w:lang w:val="uk-UA" w:eastAsia="ru-RU"/>
        </w:rPr>
        <w:t>приєднання та про припинення шляхом приєднання акціонерних товариств</w:t>
      </w:r>
      <w:r>
        <w:rPr>
          <w:rFonts w:ascii="Times New Roman" w:eastAsia="Times New Roman" w:hAnsi="Times New Roman" w:cs="Times New Roman"/>
          <w:sz w:val="24"/>
          <w:szCs w:val="24"/>
          <w:lang w:val="uk-UA" w:eastAsia="ru-RU"/>
        </w:rPr>
        <w:t xml:space="preserve"> здійснюється у відповідності до вимог Закону України «Про акціонерні товариства» та інших актів законодавства.</w:t>
      </w:r>
    </w:p>
    <w:p w14:paraId="4C6C0BF5" w14:textId="77777777" w:rsidR="00F370B1" w:rsidRDefault="00AD1281" w:rsidP="00F370B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21.15. </w:t>
      </w:r>
      <w:r w:rsidRPr="00AD1281">
        <w:rPr>
          <w:rFonts w:ascii="Times New Roman" w:eastAsia="Times New Roman" w:hAnsi="Times New Roman" w:cs="Times New Roman"/>
          <w:sz w:val="24"/>
          <w:szCs w:val="24"/>
          <w:lang w:val="uk-UA" w:eastAsia="ru-RU"/>
        </w:rPr>
        <w:t xml:space="preserve"> Акціонерні товариства, домінуючий контрольний пакет акцій яких належить іншому акціонерному товариству, можуть приєднуватися до такого акціонерного товариства у спрощеному порядку, який передбачає незастосування вимог частин </w:t>
      </w:r>
      <w:hyperlink r:id="rId36" w:anchor="n1703" w:history="1">
        <w:r w:rsidRPr="00AD1281">
          <w:rPr>
            <w:rFonts w:ascii="Times New Roman" w:eastAsia="Times New Roman" w:hAnsi="Times New Roman" w:cs="Times New Roman"/>
            <w:color w:val="0000FF"/>
            <w:sz w:val="24"/>
            <w:szCs w:val="24"/>
            <w:u w:val="single"/>
            <w:lang w:val="uk-UA" w:eastAsia="ru-RU"/>
          </w:rPr>
          <w:t>п’ятої</w:t>
        </w:r>
      </w:hyperlink>
      <w:r w:rsidRPr="00AD1281">
        <w:rPr>
          <w:rFonts w:ascii="Times New Roman" w:eastAsia="Times New Roman" w:hAnsi="Times New Roman" w:cs="Times New Roman"/>
          <w:sz w:val="24"/>
          <w:szCs w:val="24"/>
          <w:lang w:val="uk-UA" w:eastAsia="ru-RU"/>
        </w:rPr>
        <w:t>,</w:t>
      </w:r>
      <w:hyperlink r:id="rId37" w:anchor="n1705" w:history="1">
        <w:r w:rsidRPr="00AD1281">
          <w:rPr>
            <w:rFonts w:ascii="Times New Roman" w:eastAsia="Times New Roman" w:hAnsi="Times New Roman" w:cs="Times New Roman"/>
            <w:color w:val="0000FF"/>
            <w:sz w:val="24"/>
            <w:szCs w:val="24"/>
            <w:u w:val="single"/>
            <w:lang w:val="uk-UA" w:eastAsia="ru-RU"/>
          </w:rPr>
          <w:t xml:space="preserve"> шостої</w:t>
        </w:r>
      </w:hyperlink>
      <w:r w:rsidRPr="00AD1281">
        <w:rPr>
          <w:rFonts w:ascii="Times New Roman" w:eastAsia="Times New Roman" w:hAnsi="Times New Roman" w:cs="Times New Roman"/>
          <w:sz w:val="24"/>
          <w:szCs w:val="24"/>
          <w:lang w:val="uk-UA" w:eastAsia="ru-RU"/>
        </w:rPr>
        <w:t xml:space="preserve">, </w:t>
      </w:r>
      <w:hyperlink r:id="rId38" w:anchor="n1714" w:history="1">
        <w:r w:rsidRPr="00AD1281">
          <w:rPr>
            <w:rFonts w:ascii="Times New Roman" w:eastAsia="Times New Roman" w:hAnsi="Times New Roman" w:cs="Times New Roman"/>
            <w:color w:val="0000FF"/>
            <w:sz w:val="24"/>
            <w:szCs w:val="24"/>
            <w:u w:val="single"/>
            <w:lang w:val="uk-UA" w:eastAsia="ru-RU"/>
          </w:rPr>
          <w:t>пункту 2</w:t>
        </w:r>
      </w:hyperlink>
      <w:r w:rsidRPr="00AD1281">
        <w:rPr>
          <w:rFonts w:ascii="Times New Roman" w:eastAsia="Times New Roman" w:hAnsi="Times New Roman" w:cs="Times New Roman"/>
          <w:sz w:val="24"/>
          <w:szCs w:val="24"/>
          <w:lang w:val="uk-UA" w:eastAsia="ru-RU"/>
        </w:rPr>
        <w:t xml:space="preserve"> частини десятої, </w:t>
      </w:r>
      <w:hyperlink r:id="rId39" w:anchor="n1716" w:history="1">
        <w:r w:rsidRPr="00AD1281">
          <w:rPr>
            <w:rFonts w:ascii="Times New Roman" w:eastAsia="Times New Roman" w:hAnsi="Times New Roman" w:cs="Times New Roman"/>
            <w:color w:val="0000FF"/>
            <w:sz w:val="24"/>
            <w:szCs w:val="24"/>
            <w:u w:val="single"/>
            <w:lang w:val="uk-UA" w:eastAsia="ru-RU"/>
          </w:rPr>
          <w:t>частини одинадцятої</w:t>
        </w:r>
      </w:hyperlink>
      <w:r w:rsidRPr="00AD1281">
        <w:rPr>
          <w:rFonts w:ascii="Times New Roman" w:eastAsia="Times New Roman" w:hAnsi="Times New Roman" w:cs="Times New Roman"/>
          <w:sz w:val="24"/>
          <w:szCs w:val="24"/>
          <w:lang w:val="uk-UA" w:eastAsia="ru-RU"/>
        </w:rPr>
        <w:t xml:space="preserve"> статті 119, </w:t>
      </w:r>
      <w:hyperlink r:id="rId40" w:anchor="n1750" w:history="1">
        <w:r w:rsidRPr="00AD1281">
          <w:rPr>
            <w:rFonts w:ascii="Times New Roman" w:eastAsia="Times New Roman" w:hAnsi="Times New Roman" w:cs="Times New Roman"/>
            <w:color w:val="0000FF"/>
            <w:sz w:val="24"/>
            <w:szCs w:val="24"/>
            <w:u w:val="single"/>
            <w:lang w:val="uk-UA" w:eastAsia="ru-RU"/>
          </w:rPr>
          <w:t>пунктів 2-4</w:t>
        </w:r>
      </w:hyperlink>
      <w:r w:rsidRPr="00AD1281">
        <w:rPr>
          <w:rFonts w:ascii="Times New Roman" w:eastAsia="Times New Roman" w:hAnsi="Times New Roman" w:cs="Times New Roman"/>
          <w:sz w:val="24"/>
          <w:szCs w:val="24"/>
          <w:lang w:val="uk-UA" w:eastAsia="ru-RU"/>
        </w:rPr>
        <w:t xml:space="preserve"> частини другої статті 122, </w:t>
      </w:r>
      <w:hyperlink r:id="rId41" w:anchor="n1761" w:history="1">
        <w:r w:rsidRPr="00AD1281">
          <w:rPr>
            <w:rFonts w:ascii="Times New Roman" w:eastAsia="Times New Roman" w:hAnsi="Times New Roman" w:cs="Times New Roman"/>
            <w:color w:val="0000FF"/>
            <w:sz w:val="24"/>
            <w:szCs w:val="24"/>
            <w:u w:val="single"/>
            <w:lang w:val="uk-UA" w:eastAsia="ru-RU"/>
          </w:rPr>
          <w:t>статті 123</w:t>
        </w:r>
      </w:hyperlink>
      <w:r w:rsidRPr="00AD1281">
        <w:rPr>
          <w:rFonts w:ascii="Times New Roman" w:eastAsia="Times New Roman" w:hAnsi="Times New Roman" w:cs="Times New Roman"/>
          <w:sz w:val="24"/>
          <w:szCs w:val="24"/>
          <w:lang w:val="uk-UA" w:eastAsia="ru-RU"/>
        </w:rPr>
        <w:t xml:space="preserve"> та п</w:t>
      </w:r>
      <w:hyperlink r:id="rId42" w:anchor="n1776" w:history="1">
        <w:r w:rsidRPr="00AD1281">
          <w:rPr>
            <w:rFonts w:ascii="Times New Roman" w:eastAsia="Times New Roman" w:hAnsi="Times New Roman" w:cs="Times New Roman"/>
            <w:color w:val="0000FF"/>
            <w:sz w:val="24"/>
            <w:szCs w:val="24"/>
            <w:u w:val="single"/>
            <w:lang w:val="uk-UA" w:eastAsia="ru-RU"/>
          </w:rPr>
          <w:t>унктів 4</w:t>
        </w:r>
      </w:hyperlink>
      <w:r w:rsidRPr="00AD1281">
        <w:rPr>
          <w:rFonts w:ascii="Times New Roman" w:eastAsia="Times New Roman" w:hAnsi="Times New Roman" w:cs="Times New Roman"/>
          <w:sz w:val="24"/>
          <w:szCs w:val="24"/>
          <w:lang w:val="uk-UA" w:eastAsia="ru-RU"/>
        </w:rPr>
        <w:t xml:space="preserve"> і </w:t>
      </w:r>
      <w:hyperlink r:id="rId43" w:anchor="n1777" w:history="1">
        <w:r w:rsidRPr="00AD1281">
          <w:rPr>
            <w:rFonts w:ascii="Times New Roman" w:eastAsia="Times New Roman" w:hAnsi="Times New Roman" w:cs="Times New Roman"/>
            <w:color w:val="0000FF"/>
            <w:sz w:val="24"/>
            <w:szCs w:val="24"/>
            <w:u w:val="single"/>
            <w:lang w:val="uk-UA" w:eastAsia="ru-RU"/>
          </w:rPr>
          <w:t>5</w:t>
        </w:r>
      </w:hyperlink>
      <w:r w:rsidRPr="00AD1281">
        <w:rPr>
          <w:rFonts w:ascii="Times New Roman" w:eastAsia="Times New Roman" w:hAnsi="Times New Roman" w:cs="Times New Roman"/>
          <w:sz w:val="24"/>
          <w:szCs w:val="24"/>
          <w:lang w:val="uk-UA" w:eastAsia="ru-RU"/>
        </w:rPr>
        <w:t xml:space="preserve"> частини першої статті 124 </w:t>
      </w:r>
      <w:r>
        <w:rPr>
          <w:rFonts w:ascii="Times New Roman" w:eastAsia="Times New Roman" w:hAnsi="Times New Roman" w:cs="Times New Roman"/>
          <w:sz w:val="24"/>
          <w:szCs w:val="24"/>
          <w:lang w:val="uk-UA" w:eastAsia="ru-RU"/>
        </w:rPr>
        <w:t>Закону України «Про акціонерні товариства»</w:t>
      </w:r>
      <w:r w:rsidRPr="00AD1281">
        <w:rPr>
          <w:rFonts w:ascii="Times New Roman" w:eastAsia="Times New Roman" w:hAnsi="Times New Roman" w:cs="Times New Roman"/>
          <w:sz w:val="24"/>
          <w:szCs w:val="24"/>
          <w:lang w:val="uk-UA" w:eastAsia="ru-RU"/>
        </w:rPr>
        <w:t>.</w:t>
      </w:r>
    </w:p>
    <w:p w14:paraId="6813996E" w14:textId="77777777" w:rsidR="00F370B1" w:rsidRDefault="00F370B1" w:rsidP="00F370B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21.16. </w:t>
      </w:r>
      <w:proofErr w:type="spellStart"/>
      <w:r w:rsidRPr="006361A2">
        <w:rPr>
          <w:rFonts w:ascii="Times New Roman" w:eastAsia="Times New Roman" w:hAnsi="Times New Roman" w:cs="Times New Roman"/>
          <w:sz w:val="24"/>
          <w:szCs w:val="24"/>
          <w:lang w:eastAsia="ru-RU"/>
        </w:rPr>
        <w:t>Поділом</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визнається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з передачею </w:t>
      </w:r>
      <w:proofErr w:type="spellStart"/>
      <w:r w:rsidRPr="006361A2">
        <w:rPr>
          <w:rFonts w:ascii="Times New Roman" w:eastAsia="Times New Roman" w:hAnsi="Times New Roman" w:cs="Times New Roman"/>
          <w:sz w:val="24"/>
          <w:szCs w:val="24"/>
          <w:lang w:eastAsia="ru-RU"/>
        </w:rPr>
        <w:t>всього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майна, прав та </w:t>
      </w:r>
      <w:proofErr w:type="spellStart"/>
      <w:r w:rsidRPr="006361A2">
        <w:rPr>
          <w:rFonts w:ascii="Times New Roman" w:eastAsia="Times New Roman" w:hAnsi="Times New Roman" w:cs="Times New Roman"/>
          <w:sz w:val="24"/>
          <w:szCs w:val="24"/>
          <w:lang w:eastAsia="ru-RU"/>
        </w:rPr>
        <w:t>обов’язків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більше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новим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товариствам</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правонаступникам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згідно</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розподільним</w:t>
      </w:r>
      <w:proofErr w:type="spellEnd"/>
      <w:r w:rsidRPr="006361A2">
        <w:rPr>
          <w:rFonts w:ascii="Times New Roman" w:eastAsia="Times New Roman" w:hAnsi="Times New Roman" w:cs="Times New Roman"/>
          <w:sz w:val="24"/>
          <w:szCs w:val="24"/>
          <w:lang w:eastAsia="ru-RU"/>
        </w:rPr>
        <w:t xml:space="preserve"> балансом.</w:t>
      </w:r>
      <w:bookmarkStart w:id="137" w:name="n1781"/>
      <w:bookmarkEnd w:id="137"/>
      <w:r>
        <w:rPr>
          <w:rFonts w:ascii="Times New Roman" w:eastAsia="Times New Roman" w:hAnsi="Times New Roman" w:cs="Times New Roman"/>
          <w:sz w:val="24"/>
          <w:szCs w:val="24"/>
          <w:lang w:val="uk-UA" w:eastAsia="ru-RU"/>
        </w:rPr>
        <w:t xml:space="preserve"> </w:t>
      </w:r>
      <w:r w:rsidRPr="00F370B1">
        <w:rPr>
          <w:rFonts w:ascii="Times New Roman" w:eastAsia="Times New Roman" w:hAnsi="Times New Roman" w:cs="Times New Roman"/>
          <w:sz w:val="24"/>
          <w:szCs w:val="24"/>
          <w:lang w:val="uk-UA" w:eastAsia="ru-RU"/>
        </w:rPr>
        <w:t>Умови поділу можуть передбачати здійснення грошових виплат у рамках процесу поділу на користь акціонерів товариства, що припиняється шляхом поділу, у розмірі не більше 10 відсотків загальної номінальної вартості випущених акцій новоствореного акціонерного товариства.</w:t>
      </w:r>
    </w:p>
    <w:p w14:paraId="52F21296" w14:textId="77777777" w:rsidR="00F370B1" w:rsidRDefault="00F370B1" w:rsidP="00F370B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21.17. </w:t>
      </w:r>
      <w:r w:rsidRPr="00F370B1">
        <w:rPr>
          <w:rFonts w:ascii="Times New Roman" w:eastAsia="Times New Roman" w:hAnsi="Times New Roman" w:cs="Times New Roman"/>
          <w:sz w:val="24"/>
          <w:szCs w:val="24"/>
          <w:lang w:val="uk-UA" w:eastAsia="ru-RU"/>
        </w:rPr>
        <w:t xml:space="preserve">Рішення про поділ </w:t>
      </w:r>
      <w:r>
        <w:rPr>
          <w:rFonts w:ascii="Times New Roman" w:eastAsia="Times New Roman" w:hAnsi="Times New Roman" w:cs="Times New Roman"/>
          <w:sz w:val="24"/>
          <w:szCs w:val="24"/>
          <w:lang w:val="uk-UA" w:eastAsia="ru-RU"/>
        </w:rPr>
        <w:t>Т</w:t>
      </w:r>
      <w:r w:rsidRPr="00F370B1">
        <w:rPr>
          <w:rFonts w:ascii="Times New Roman" w:eastAsia="Times New Roman" w:hAnsi="Times New Roman" w:cs="Times New Roman"/>
          <w:sz w:val="24"/>
          <w:szCs w:val="24"/>
          <w:lang w:val="uk-UA" w:eastAsia="ru-RU"/>
        </w:rPr>
        <w:t xml:space="preserve">овариства та про припинення </w:t>
      </w:r>
      <w:r>
        <w:rPr>
          <w:rFonts w:ascii="Times New Roman" w:eastAsia="Times New Roman" w:hAnsi="Times New Roman" w:cs="Times New Roman"/>
          <w:sz w:val="24"/>
          <w:szCs w:val="24"/>
          <w:lang w:val="uk-UA" w:eastAsia="ru-RU"/>
        </w:rPr>
        <w:t>Т</w:t>
      </w:r>
      <w:r w:rsidRPr="00F370B1">
        <w:rPr>
          <w:rFonts w:ascii="Times New Roman" w:eastAsia="Times New Roman" w:hAnsi="Times New Roman" w:cs="Times New Roman"/>
          <w:sz w:val="24"/>
          <w:szCs w:val="24"/>
          <w:lang w:val="uk-UA" w:eastAsia="ru-RU"/>
        </w:rPr>
        <w:t>овариства шляхом поділу оприлюднюються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товариством, що припиняється шля</w:t>
      </w:r>
      <w:r>
        <w:rPr>
          <w:rFonts w:ascii="Times New Roman" w:eastAsia="Times New Roman" w:hAnsi="Times New Roman" w:cs="Times New Roman"/>
          <w:sz w:val="24"/>
          <w:szCs w:val="24"/>
          <w:lang w:val="uk-UA" w:eastAsia="ru-RU"/>
        </w:rPr>
        <w:t>хом поділу, після затвердження Н</w:t>
      </w:r>
      <w:r w:rsidRPr="00F370B1">
        <w:rPr>
          <w:rFonts w:ascii="Times New Roman" w:eastAsia="Times New Roman" w:hAnsi="Times New Roman" w:cs="Times New Roman"/>
          <w:sz w:val="24"/>
          <w:szCs w:val="24"/>
          <w:lang w:val="uk-UA" w:eastAsia="ru-RU"/>
        </w:rPr>
        <w:t>аглядовою радою розподільного балансу та передавальних актів.</w:t>
      </w:r>
    </w:p>
    <w:p w14:paraId="2BBFE779" w14:textId="77777777" w:rsidR="007E4AFA" w:rsidRDefault="00F370B1" w:rsidP="007E4AFA">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21.18. Процедура </w:t>
      </w:r>
      <w:r w:rsidRPr="00F370B1">
        <w:rPr>
          <w:rFonts w:ascii="Times New Roman" w:eastAsia="Times New Roman" w:hAnsi="Times New Roman" w:cs="Times New Roman"/>
          <w:sz w:val="24"/>
          <w:szCs w:val="24"/>
          <w:lang w:val="uk-UA" w:eastAsia="ru-RU"/>
        </w:rPr>
        <w:t>поділ</w:t>
      </w:r>
      <w:r>
        <w:rPr>
          <w:rFonts w:ascii="Times New Roman" w:eastAsia="Times New Roman" w:hAnsi="Times New Roman" w:cs="Times New Roman"/>
          <w:sz w:val="24"/>
          <w:szCs w:val="24"/>
          <w:lang w:val="uk-UA" w:eastAsia="ru-RU"/>
        </w:rPr>
        <w:t>у</w:t>
      </w:r>
      <w:r w:rsidRPr="00F370B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w:t>
      </w:r>
      <w:r w:rsidRPr="00F370B1">
        <w:rPr>
          <w:rFonts w:ascii="Times New Roman" w:eastAsia="Times New Roman" w:hAnsi="Times New Roman" w:cs="Times New Roman"/>
          <w:sz w:val="24"/>
          <w:szCs w:val="24"/>
          <w:lang w:val="uk-UA" w:eastAsia="ru-RU"/>
        </w:rPr>
        <w:t xml:space="preserve">овариства та припинення </w:t>
      </w:r>
      <w:r>
        <w:rPr>
          <w:rFonts w:ascii="Times New Roman" w:eastAsia="Times New Roman" w:hAnsi="Times New Roman" w:cs="Times New Roman"/>
          <w:sz w:val="24"/>
          <w:szCs w:val="24"/>
          <w:lang w:val="uk-UA" w:eastAsia="ru-RU"/>
        </w:rPr>
        <w:t>Т</w:t>
      </w:r>
      <w:r w:rsidRPr="00F370B1">
        <w:rPr>
          <w:rFonts w:ascii="Times New Roman" w:eastAsia="Times New Roman" w:hAnsi="Times New Roman" w:cs="Times New Roman"/>
          <w:sz w:val="24"/>
          <w:szCs w:val="24"/>
          <w:lang w:val="uk-UA" w:eastAsia="ru-RU"/>
        </w:rPr>
        <w:t>овариства шляхом поділу</w:t>
      </w:r>
      <w:r>
        <w:rPr>
          <w:rFonts w:ascii="Times New Roman" w:eastAsia="Times New Roman" w:hAnsi="Times New Roman" w:cs="Times New Roman"/>
          <w:sz w:val="24"/>
          <w:szCs w:val="24"/>
          <w:lang w:val="uk-UA" w:eastAsia="ru-RU"/>
        </w:rPr>
        <w:t xml:space="preserve"> здійснюється у відповідності до вимог Закону України «Про акціонерні товариства» та інших актів законодавства.</w:t>
      </w:r>
    </w:p>
    <w:p w14:paraId="7C1FE4C5" w14:textId="77777777" w:rsidR="007E4AFA" w:rsidRDefault="007E4AFA" w:rsidP="007E4AFA">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21.19. </w:t>
      </w:r>
      <w:r w:rsidRPr="007E4AFA">
        <w:rPr>
          <w:rFonts w:ascii="Times New Roman" w:eastAsia="Times New Roman" w:hAnsi="Times New Roman" w:cs="Times New Roman"/>
          <w:sz w:val="24"/>
          <w:szCs w:val="24"/>
          <w:lang w:val="uk-UA" w:eastAsia="ru-RU"/>
        </w:rPr>
        <w:t xml:space="preserve">Виділом </w:t>
      </w:r>
      <w:r>
        <w:rPr>
          <w:rFonts w:ascii="Times New Roman" w:eastAsia="Times New Roman" w:hAnsi="Times New Roman" w:cs="Times New Roman"/>
          <w:sz w:val="24"/>
          <w:szCs w:val="24"/>
          <w:lang w:val="uk-UA" w:eastAsia="ru-RU"/>
        </w:rPr>
        <w:t>Т</w:t>
      </w:r>
      <w:r w:rsidRPr="007E4AFA">
        <w:rPr>
          <w:rFonts w:ascii="Times New Roman" w:eastAsia="Times New Roman" w:hAnsi="Times New Roman" w:cs="Times New Roman"/>
          <w:sz w:val="24"/>
          <w:szCs w:val="24"/>
          <w:lang w:val="uk-UA" w:eastAsia="ru-RU"/>
        </w:rPr>
        <w:t>овариства визнається створення одного чи кількох акціонерних товариств з передачею йому (їм) згідно з розподільним балансом частини свого майна, прав та обов’язків, з якого здійснюється виділ, без припинення такого товариства.</w:t>
      </w:r>
      <w:bookmarkStart w:id="138" w:name="n1833"/>
      <w:bookmarkEnd w:id="138"/>
      <w:r>
        <w:rPr>
          <w:rFonts w:ascii="Times New Roman" w:eastAsia="Times New Roman" w:hAnsi="Times New Roman" w:cs="Times New Roman"/>
          <w:sz w:val="24"/>
          <w:szCs w:val="24"/>
          <w:lang w:val="uk-UA" w:eastAsia="ru-RU"/>
        </w:rPr>
        <w:t xml:space="preserve"> </w:t>
      </w:r>
      <w:r w:rsidRPr="007E4AFA">
        <w:rPr>
          <w:rFonts w:ascii="Times New Roman" w:eastAsia="Times New Roman" w:hAnsi="Times New Roman" w:cs="Times New Roman"/>
          <w:sz w:val="24"/>
          <w:szCs w:val="24"/>
          <w:lang w:val="uk-UA" w:eastAsia="ru-RU"/>
        </w:rPr>
        <w:t>Умови виділу можуть передбачати здійснення грошових виплат у процесі виділу на користь акціонерів товариства, з якого здійснюється виділ, у розмірі не більше 10 відсотків загальної номінальної вартості випущених таким товариством акцій.</w:t>
      </w:r>
      <w:bookmarkStart w:id="139" w:name="n1834"/>
      <w:bookmarkEnd w:id="139"/>
    </w:p>
    <w:p w14:paraId="6E985545" w14:textId="77777777" w:rsidR="005C342E" w:rsidRDefault="007E4AFA" w:rsidP="005C342E">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21.20. </w:t>
      </w:r>
      <w:r w:rsidRPr="006361A2">
        <w:rPr>
          <w:rFonts w:ascii="Times New Roman" w:eastAsia="Times New Roman" w:hAnsi="Times New Roman" w:cs="Times New Roman"/>
          <w:sz w:val="24"/>
          <w:szCs w:val="24"/>
          <w:lang w:eastAsia="ru-RU"/>
        </w:rPr>
        <w:t xml:space="preserve">З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виділитися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лише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акціонерне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w:t>
      </w:r>
      <w:proofErr w:type="spellEnd"/>
      <w:r w:rsidRPr="006361A2">
        <w:rPr>
          <w:rFonts w:ascii="Times New Roman" w:eastAsia="Times New Roman" w:hAnsi="Times New Roman" w:cs="Times New Roman"/>
          <w:sz w:val="24"/>
          <w:szCs w:val="24"/>
          <w:lang w:eastAsia="ru-RU"/>
        </w:rPr>
        <w:t>.</w:t>
      </w:r>
    </w:p>
    <w:p w14:paraId="650C3412" w14:textId="77777777" w:rsidR="005C342E" w:rsidRDefault="005C342E" w:rsidP="005C342E">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21.21. </w:t>
      </w:r>
      <w:r w:rsidRPr="005C342E">
        <w:rPr>
          <w:rFonts w:ascii="Times New Roman" w:eastAsia="Times New Roman" w:hAnsi="Times New Roman" w:cs="Times New Roman"/>
          <w:sz w:val="24"/>
          <w:szCs w:val="24"/>
          <w:lang w:val="uk-UA" w:eastAsia="ru-RU"/>
        </w:rPr>
        <w:t>Рішення про виділ акціонерного товариства (акціонерних товариств) оприлюднюється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(для приватного акціонерного товариства, 100 відсотків акцій якого прямо або опосе</w:t>
      </w:r>
      <w:r>
        <w:rPr>
          <w:rFonts w:ascii="Times New Roman" w:eastAsia="Times New Roman" w:hAnsi="Times New Roman" w:cs="Times New Roman"/>
          <w:sz w:val="24"/>
          <w:szCs w:val="24"/>
          <w:lang w:val="uk-UA" w:eastAsia="ru-RU"/>
        </w:rPr>
        <w:t>редковано належать одній особі</w:t>
      </w:r>
      <w:r w:rsidRPr="005C342E">
        <w:rPr>
          <w:rFonts w:ascii="Times New Roman" w:eastAsia="Times New Roman" w:hAnsi="Times New Roman" w:cs="Times New Roman"/>
          <w:sz w:val="24"/>
          <w:szCs w:val="24"/>
          <w:lang w:val="uk-UA" w:eastAsia="ru-RU"/>
        </w:rPr>
        <w:t>, - на веб-сайті такого товариства, з якого здійснюється виділ).</w:t>
      </w:r>
    </w:p>
    <w:p w14:paraId="2036880F" w14:textId="77777777" w:rsidR="00A400FF" w:rsidRDefault="005C342E" w:rsidP="00A400FF">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21.22. Процедура виділу</w:t>
      </w:r>
      <w:r w:rsidRPr="00F370B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w:t>
      </w:r>
      <w:r w:rsidRPr="00F370B1">
        <w:rPr>
          <w:rFonts w:ascii="Times New Roman" w:eastAsia="Times New Roman" w:hAnsi="Times New Roman" w:cs="Times New Roman"/>
          <w:sz w:val="24"/>
          <w:szCs w:val="24"/>
          <w:lang w:val="uk-UA" w:eastAsia="ru-RU"/>
        </w:rPr>
        <w:t xml:space="preserve">овариства </w:t>
      </w:r>
      <w:r>
        <w:rPr>
          <w:rFonts w:ascii="Times New Roman" w:eastAsia="Times New Roman" w:hAnsi="Times New Roman" w:cs="Times New Roman"/>
          <w:sz w:val="24"/>
          <w:szCs w:val="24"/>
          <w:lang w:val="uk-UA" w:eastAsia="ru-RU"/>
        </w:rPr>
        <w:t>здійснюється у відповідності до вимог Закону України «Про акціонерні товариства» та інших актів законодавства.</w:t>
      </w:r>
    </w:p>
    <w:p w14:paraId="670E620B" w14:textId="77777777" w:rsidR="00A400FF" w:rsidRDefault="00A400FF" w:rsidP="00A400FF">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21.23. </w:t>
      </w:r>
      <w:proofErr w:type="spellStart"/>
      <w:r w:rsidRPr="006361A2">
        <w:rPr>
          <w:rFonts w:ascii="Times New Roman" w:eastAsia="Times New Roman" w:hAnsi="Times New Roman" w:cs="Times New Roman"/>
          <w:sz w:val="24"/>
          <w:szCs w:val="24"/>
          <w:lang w:eastAsia="ru-RU"/>
        </w:rPr>
        <w:t>Перетворенням</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є </w:t>
      </w:r>
      <w:proofErr w:type="spellStart"/>
      <w:r w:rsidRPr="006361A2">
        <w:rPr>
          <w:rFonts w:ascii="Times New Roman" w:eastAsia="Times New Roman" w:hAnsi="Times New Roman" w:cs="Times New Roman"/>
          <w:sz w:val="24"/>
          <w:szCs w:val="24"/>
          <w:lang w:eastAsia="ru-RU"/>
        </w:rPr>
        <w:t>зміна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організаційно-правової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форми</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припиненням</w:t>
      </w:r>
      <w:proofErr w:type="spellEnd"/>
      <w:r w:rsidRPr="006361A2">
        <w:rPr>
          <w:rFonts w:ascii="Times New Roman" w:eastAsia="Times New Roman" w:hAnsi="Times New Roman" w:cs="Times New Roman"/>
          <w:sz w:val="24"/>
          <w:szCs w:val="24"/>
          <w:lang w:eastAsia="ru-RU"/>
        </w:rPr>
        <w:t xml:space="preserve"> та передачею </w:t>
      </w:r>
      <w:proofErr w:type="spellStart"/>
      <w:r w:rsidRPr="006361A2">
        <w:rPr>
          <w:rFonts w:ascii="Times New Roman" w:eastAsia="Times New Roman" w:hAnsi="Times New Roman" w:cs="Times New Roman"/>
          <w:sz w:val="24"/>
          <w:szCs w:val="24"/>
          <w:lang w:eastAsia="ru-RU"/>
        </w:rPr>
        <w:t>всього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сво</w:t>
      </w:r>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майна, прав та </w:t>
      </w:r>
      <w:proofErr w:type="spellStart"/>
      <w:r>
        <w:rPr>
          <w:rFonts w:ascii="Times New Roman" w:eastAsia="Times New Roman" w:hAnsi="Times New Roman" w:cs="Times New Roman"/>
          <w:sz w:val="24"/>
          <w:szCs w:val="24"/>
          <w:lang w:eastAsia="ru-RU"/>
        </w:rPr>
        <w:t>обов’язків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підприємницькому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згідно</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передавальним</w:t>
      </w:r>
      <w:proofErr w:type="spellEnd"/>
      <w:r w:rsidRPr="006361A2">
        <w:rPr>
          <w:rFonts w:ascii="Times New Roman" w:eastAsia="Times New Roman" w:hAnsi="Times New Roman" w:cs="Times New Roman"/>
          <w:sz w:val="24"/>
          <w:szCs w:val="24"/>
          <w:lang w:eastAsia="ru-RU"/>
        </w:rPr>
        <w:t xml:space="preserve"> актом.</w:t>
      </w:r>
      <w:bookmarkStart w:id="140" w:name="n1920"/>
      <w:bookmarkEnd w:id="140"/>
      <w:r>
        <w:rPr>
          <w:rFonts w:ascii="Times New Roman" w:eastAsia="Times New Roman" w:hAnsi="Times New Roman" w:cs="Times New Roman"/>
          <w:sz w:val="24"/>
          <w:szCs w:val="24"/>
          <w:lang w:val="uk-UA" w:eastAsia="ru-RU"/>
        </w:rPr>
        <w:t xml:space="preserve"> Т</w:t>
      </w:r>
      <w:proofErr w:type="spellStart"/>
      <w:r w:rsidRPr="006361A2">
        <w:rPr>
          <w:rFonts w:ascii="Times New Roman" w:eastAsia="Times New Roman" w:hAnsi="Times New Roman" w:cs="Times New Roman"/>
          <w:sz w:val="24"/>
          <w:szCs w:val="24"/>
          <w:lang w:eastAsia="ru-RU"/>
        </w:rPr>
        <w:t>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може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перетворитися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лише</w:t>
      </w:r>
      <w:proofErr w:type="spellEnd"/>
      <w:r w:rsidRPr="006361A2">
        <w:rPr>
          <w:rFonts w:ascii="Times New Roman" w:eastAsia="Times New Roman" w:hAnsi="Times New Roman" w:cs="Times New Roman"/>
          <w:sz w:val="24"/>
          <w:szCs w:val="24"/>
          <w:lang w:eastAsia="ru-RU"/>
        </w:rPr>
        <w:t xml:space="preserve"> на </w:t>
      </w:r>
      <w:proofErr w:type="spellStart"/>
      <w:r w:rsidRPr="006361A2">
        <w:rPr>
          <w:rFonts w:ascii="Times New Roman" w:eastAsia="Times New Roman" w:hAnsi="Times New Roman" w:cs="Times New Roman"/>
          <w:sz w:val="24"/>
          <w:szCs w:val="24"/>
          <w:lang w:eastAsia="ru-RU"/>
        </w:rPr>
        <w:t>інше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господарське</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виробничий</w:t>
      </w:r>
      <w:proofErr w:type="spellEnd"/>
      <w:r w:rsidRPr="006361A2">
        <w:rPr>
          <w:rFonts w:ascii="Times New Roman" w:eastAsia="Times New Roman" w:hAnsi="Times New Roman" w:cs="Times New Roman"/>
          <w:sz w:val="24"/>
          <w:szCs w:val="24"/>
          <w:lang w:eastAsia="ru-RU"/>
        </w:rPr>
        <w:t xml:space="preserve"> кооператив.</w:t>
      </w:r>
    </w:p>
    <w:p w14:paraId="2DD41B7C" w14:textId="77777777" w:rsidR="00A400FF" w:rsidRDefault="00A400FF" w:rsidP="00A400FF">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21.24.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перетворення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акціонери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правонаступники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яких</w:t>
      </w:r>
      <w:proofErr w:type="spellEnd"/>
      <w:r w:rsidRPr="006361A2">
        <w:rPr>
          <w:rFonts w:ascii="Times New Roman" w:eastAsia="Times New Roman" w:hAnsi="Times New Roman" w:cs="Times New Roman"/>
          <w:sz w:val="24"/>
          <w:szCs w:val="24"/>
          <w:lang w:eastAsia="ru-RU"/>
        </w:rPr>
        <w:t xml:space="preserve"> не були </w:t>
      </w:r>
      <w:proofErr w:type="spellStart"/>
      <w:r w:rsidRPr="006361A2">
        <w:rPr>
          <w:rFonts w:ascii="Times New Roman" w:eastAsia="Times New Roman" w:hAnsi="Times New Roman" w:cs="Times New Roman"/>
          <w:sz w:val="24"/>
          <w:szCs w:val="24"/>
          <w:lang w:eastAsia="ru-RU"/>
        </w:rPr>
        <w:t>викуплені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стають</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засновниками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учасниками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підприємницького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правонаступника</w:t>
      </w:r>
      <w:proofErr w:type="spellEnd"/>
      <w:r w:rsidRPr="006361A2">
        <w:rPr>
          <w:rFonts w:ascii="Times New Roman" w:eastAsia="Times New Roman" w:hAnsi="Times New Roman" w:cs="Times New Roman"/>
          <w:sz w:val="24"/>
          <w:szCs w:val="24"/>
          <w:lang w:eastAsia="ru-RU"/>
        </w:rPr>
        <w:t>.</w:t>
      </w:r>
      <w:bookmarkStart w:id="141" w:name="n1925"/>
      <w:bookmarkEnd w:id="141"/>
      <w:r>
        <w:rPr>
          <w:rFonts w:ascii="Times New Roman" w:eastAsia="Times New Roman" w:hAnsi="Times New Roman" w:cs="Times New Roman"/>
          <w:sz w:val="24"/>
          <w:szCs w:val="24"/>
          <w:lang w:val="uk-UA" w:eastAsia="ru-RU"/>
        </w:rPr>
        <w:t xml:space="preserve"> </w:t>
      </w:r>
      <w:r w:rsidRPr="00A400FF">
        <w:rPr>
          <w:rFonts w:ascii="Times New Roman" w:eastAsia="Times New Roman" w:hAnsi="Times New Roman" w:cs="Times New Roman"/>
          <w:sz w:val="24"/>
          <w:szCs w:val="24"/>
          <w:lang w:val="uk-UA" w:eastAsia="ru-RU"/>
        </w:rPr>
        <w:t xml:space="preserve">Перетворення </w:t>
      </w:r>
      <w:r>
        <w:rPr>
          <w:rFonts w:ascii="Times New Roman" w:eastAsia="Times New Roman" w:hAnsi="Times New Roman" w:cs="Times New Roman"/>
          <w:sz w:val="24"/>
          <w:szCs w:val="24"/>
          <w:lang w:val="uk-UA" w:eastAsia="ru-RU"/>
        </w:rPr>
        <w:t>Т</w:t>
      </w:r>
      <w:r w:rsidRPr="00A400FF">
        <w:rPr>
          <w:rFonts w:ascii="Times New Roman" w:eastAsia="Times New Roman" w:hAnsi="Times New Roman" w:cs="Times New Roman"/>
          <w:sz w:val="24"/>
          <w:szCs w:val="24"/>
          <w:lang w:val="uk-UA" w:eastAsia="ru-RU"/>
        </w:rPr>
        <w:t xml:space="preserve">овариства на інше господарське товариство (крім товариства з обмеженою відповідальністю та товариства з додатковою відповідальністю) або виробничий кооператив здійснюється після прийняття відповідного рішення загальними зборами, за умови отримання письмової згоди всіх акціонерів, акції яких не були викуплені, стати засновниками (учасниками) підприємницького товариства - правонаступника. </w:t>
      </w:r>
      <w:r w:rsidRPr="006361A2">
        <w:rPr>
          <w:rFonts w:ascii="Times New Roman" w:eastAsia="Times New Roman" w:hAnsi="Times New Roman" w:cs="Times New Roman"/>
          <w:sz w:val="24"/>
          <w:szCs w:val="24"/>
          <w:lang w:eastAsia="ru-RU"/>
        </w:rPr>
        <w:t xml:space="preserve">Така </w:t>
      </w:r>
      <w:proofErr w:type="spellStart"/>
      <w:r w:rsidRPr="006361A2">
        <w:rPr>
          <w:rFonts w:ascii="Times New Roman" w:eastAsia="Times New Roman" w:hAnsi="Times New Roman" w:cs="Times New Roman"/>
          <w:sz w:val="24"/>
          <w:szCs w:val="24"/>
          <w:lang w:eastAsia="ru-RU"/>
        </w:rPr>
        <w:t>згода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оформлюється</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підписання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всіма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засновниками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учасниками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їхніми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уповноваженими</w:t>
      </w:r>
      <w:proofErr w:type="spellEnd"/>
      <w:r w:rsidRPr="006361A2">
        <w:rPr>
          <w:rFonts w:ascii="Times New Roman" w:eastAsia="Times New Roman" w:hAnsi="Times New Roman" w:cs="Times New Roman"/>
          <w:sz w:val="24"/>
          <w:szCs w:val="24"/>
          <w:lang w:eastAsia="ru-RU"/>
        </w:rPr>
        <w:t xml:space="preserve"> особами </w:t>
      </w:r>
      <w:proofErr w:type="spellStart"/>
      <w:r w:rsidRPr="006361A2">
        <w:rPr>
          <w:rFonts w:ascii="Times New Roman" w:eastAsia="Times New Roman" w:hAnsi="Times New Roman" w:cs="Times New Roman"/>
          <w:sz w:val="24"/>
          <w:szCs w:val="24"/>
          <w:lang w:eastAsia="ru-RU"/>
        </w:rPr>
        <w:t>установчих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документів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підприємницького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товариства</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правонаступника</w:t>
      </w:r>
      <w:proofErr w:type="spellEnd"/>
      <w:r w:rsidRPr="006361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A400FF">
        <w:rPr>
          <w:rFonts w:ascii="Times New Roman" w:eastAsia="Times New Roman" w:hAnsi="Times New Roman" w:cs="Times New Roman"/>
          <w:sz w:val="24"/>
          <w:szCs w:val="24"/>
          <w:lang w:val="uk-UA" w:eastAsia="ru-RU"/>
        </w:rPr>
        <w:t xml:space="preserve">Розподіл часток (паїв) підприємницького товариства - правонаступника здійснюється із збереженням співвідношення кількості акцій, яке існувало в </w:t>
      </w:r>
      <w:r>
        <w:rPr>
          <w:rFonts w:ascii="Times New Roman" w:eastAsia="Times New Roman" w:hAnsi="Times New Roman" w:cs="Times New Roman"/>
          <w:sz w:val="24"/>
          <w:szCs w:val="24"/>
          <w:lang w:val="uk-UA" w:eastAsia="ru-RU"/>
        </w:rPr>
        <w:t>Т</w:t>
      </w:r>
      <w:r w:rsidRPr="00A400FF">
        <w:rPr>
          <w:rFonts w:ascii="Times New Roman" w:eastAsia="Times New Roman" w:hAnsi="Times New Roman" w:cs="Times New Roman"/>
          <w:sz w:val="24"/>
          <w:szCs w:val="24"/>
          <w:lang w:val="uk-UA" w:eastAsia="ru-RU"/>
        </w:rPr>
        <w:t>оваристві, що перетворилося.</w:t>
      </w:r>
    </w:p>
    <w:p w14:paraId="3D2F3592" w14:textId="77777777" w:rsidR="00A400FF" w:rsidRDefault="00A400FF" w:rsidP="00A400FF">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21.25. Процедура перетворення</w:t>
      </w:r>
      <w:r w:rsidRPr="00F370B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w:t>
      </w:r>
      <w:r w:rsidRPr="00F370B1">
        <w:rPr>
          <w:rFonts w:ascii="Times New Roman" w:eastAsia="Times New Roman" w:hAnsi="Times New Roman" w:cs="Times New Roman"/>
          <w:sz w:val="24"/>
          <w:szCs w:val="24"/>
          <w:lang w:val="uk-UA" w:eastAsia="ru-RU"/>
        </w:rPr>
        <w:t xml:space="preserve">овариства </w:t>
      </w:r>
      <w:r>
        <w:rPr>
          <w:rFonts w:ascii="Times New Roman" w:eastAsia="Times New Roman" w:hAnsi="Times New Roman" w:cs="Times New Roman"/>
          <w:sz w:val="24"/>
          <w:szCs w:val="24"/>
          <w:lang w:val="uk-UA" w:eastAsia="ru-RU"/>
        </w:rPr>
        <w:t>здійснюється у відповідності до вимог Закону України «Про акціонерні товариства» та інших актів законодавства.</w:t>
      </w:r>
    </w:p>
    <w:p w14:paraId="5726ED7E" w14:textId="77777777" w:rsidR="00A400FF" w:rsidRDefault="00A400FF" w:rsidP="00A400FF">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21.26. </w:t>
      </w:r>
      <w:r w:rsidRPr="00A400FF">
        <w:rPr>
          <w:rFonts w:ascii="Times New Roman" w:eastAsia="Times New Roman" w:hAnsi="Times New Roman" w:cs="Times New Roman"/>
          <w:sz w:val="24"/>
          <w:szCs w:val="24"/>
          <w:lang w:val="uk-UA" w:eastAsia="ru-RU"/>
        </w:rPr>
        <w:t xml:space="preserve">Добровільна ліквідація </w:t>
      </w:r>
      <w:r>
        <w:rPr>
          <w:rFonts w:ascii="Times New Roman" w:eastAsia="Times New Roman" w:hAnsi="Times New Roman" w:cs="Times New Roman"/>
          <w:sz w:val="24"/>
          <w:szCs w:val="24"/>
          <w:lang w:val="uk-UA" w:eastAsia="ru-RU"/>
        </w:rPr>
        <w:t>Т</w:t>
      </w:r>
      <w:r w:rsidRPr="00A400FF">
        <w:rPr>
          <w:rFonts w:ascii="Times New Roman" w:eastAsia="Times New Roman" w:hAnsi="Times New Roman" w:cs="Times New Roman"/>
          <w:sz w:val="24"/>
          <w:szCs w:val="24"/>
          <w:lang w:val="uk-UA" w:eastAsia="ru-RU"/>
        </w:rPr>
        <w:t xml:space="preserve">овариства здійснюється за рішенням загальних зборів акціонерів, у тому числі у зв’язку із закінченням строку, на який </w:t>
      </w:r>
      <w:r>
        <w:rPr>
          <w:rFonts w:ascii="Times New Roman" w:eastAsia="Times New Roman" w:hAnsi="Times New Roman" w:cs="Times New Roman"/>
          <w:sz w:val="24"/>
          <w:szCs w:val="24"/>
          <w:lang w:val="uk-UA" w:eastAsia="ru-RU"/>
        </w:rPr>
        <w:t>Т</w:t>
      </w:r>
      <w:r w:rsidRPr="00A400FF">
        <w:rPr>
          <w:rFonts w:ascii="Times New Roman" w:eastAsia="Times New Roman" w:hAnsi="Times New Roman" w:cs="Times New Roman"/>
          <w:sz w:val="24"/>
          <w:szCs w:val="24"/>
          <w:lang w:val="uk-UA" w:eastAsia="ru-RU"/>
        </w:rPr>
        <w:t>овариство створювалося, або після досягнення мети, з якою товариство створювалося, у порядку, визначеному Законом</w:t>
      </w:r>
      <w:r>
        <w:rPr>
          <w:rFonts w:ascii="Times New Roman" w:eastAsia="Times New Roman" w:hAnsi="Times New Roman" w:cs="Times New Roman"/>
          <w:sz w:val="24"/>
          <w:szCs w:val="24"/>
          <w:lang w:val="uk-UA" w:eastAsia="ru-RU"/>
        </w:rPr>
        <w:t xml:space="preserve"> України «Про акціонерні товариства»</w:t>
      </w:r>
      <w:r w:rsidRPr="00A400FF">
        <w:rPr>
          <w:rFonts w:ascii="Times New Roman" w:eastAsia="Times New Roman" w:hAnsi="Times New Roman" w:cs="Times New Roman"/>
          <w:sz w:val="24"/>
          <w:szCs w:val="24"/>
          <w:lang w:val="uk-UA" w:eastAsia="ru-RU"/>
        </w:rPr>
        <w:t xml:space="preserve">. Інші підстави та порядок ліквідації </w:t>
      </w:r>
      <w:r>
        <w:rPr>
          <w:rFonts w:ascii="Times New Roman" w:eastAsia="Times New Roman" w:hAnsi="Times New Roman" w:cs="Times New Roman"/>
          <w:sz w:val="24"/>
          <w:szCs w:val="24"/>
          <w:lang w:val="uk-UA" w:eastAsia="ru-RU"/>
        </w:rPr>
        <w:t>Т</w:t>
      </w:r>
      <w:r w:rsidRPr="00A400FF">
        <w:rPr>
          <w:rFonts w:ascii="Times New Roman" w:eastAsia="Times New Roman" w:hAnsi="Times New Roman" w:cs="Times New Roman"/>
          <w:sz w:val="24"/>
          <w:szCs w:val="24"/>
          <w:lang w:val="uk-UA" w:eastAsia="ru-RU"/>
        </w:rPr>
        <w:t>овариства визначаються законом.</w:t>
      </w:r>
      <w:bookmarkStart w:id="142" w:name="n1949"/>
      <w:bookmarkEnd w:id="142"/>
      <w:r>
        <w:rPr>
          <w:rFonts w:ascii="Times New Roman" w:eastAsia="Times New Roman" w:hAnsi="Times New Roman" w:cs="Times New Roman"/>
          <w:sz w:val="24"/>
          <w:szCs w:val="24"/>
          <w:lang w:val="uk-UA" w:eastAsia="ru-RU"/>
        </w:rPr>
        <w:t xml:space="preserve"> </w:t>
      </w:r>
      <w:r w:rsidRPr="00A400FF">
        <w:rPr>
          <w:rFonts w:ascii="Times New Roman" w:eastAsia="Times New Roman" w:hAnsi="Times New Roman" w:cs="Times New Roman"/>
          <w:sz w:val="24"/>
          <w:szCs w:val="24"/>
          <w:lang w:val="uk-UA" w:eastAsia="ru-RU"/>
        </w:rPr>
        <w:t xml:space="preserve">Якщо на момент ухвалення рішення про ліквідацію </w:t>
      </w:r>
      <w:r>
        <w:rPr>
          <w:rFonts w:ascii="Times New Roman" w:eastAsia="Times New Roman" w:hAnsi="Times New Roman" w:cs="Times New Roman"/>
          <w:sz w:val="24"/>
          <w:szCs w:val="24"/>
          <w:lang w:val="uk-UA" w:eastAsia="ru-RU"/>
        </w:rPr>
        <w:t>Т</w:t>
      </w:r>
      <w:r w:rsidRPr="00A400FF">
        <w:rPr>
          <w:rFonts w:ascii="Times New Roman" w:eastAsia="Times New Roman" w:hAnsi="Times New Roman" w:cs="Times New Roman"/>
          <w:sz w:val="24"/>
          <w:szCs w:val="24"/>
          <w:lang w:val="uk-UA" w:eastAsia="ru-RU"/>
        </w:rPr>
        <w:t xml:space="preserve">овариство не має зобов’язань перед кредиторами, його майно розподіляється між акціонерами відповідно до </w:t>
      </w:r>
      <w:hyperlink r:id="rId44" w:anchor="n1967" w:history="1">
        <w:r w:rsidRPr="00A400FF">
          <w:rPr>
            <w:rFonts w:ascii="Times New Roman" w:eastAsia="Times New Roman" w:hAnsi="Times New Roman" w:cs="Times New Roman"/>
            <w:color w:val="0000FF"/>
            <w:sz w:val="24"/>
            <w:szCs w:val="24"/>
            <w:u w:val="single"/>
            <w:lang w:val="uk-UA" w:eastAsia="ru-RU"/>
          </w:rPr>
          <w:t>статті 137</w:t>
        </w:r>
      </w:hyperlink>
      <w:r>
        <w:rPr>
          <w:rFonts w:ascii="Times New Roman" w:eastAsia="Times New Roman" w:hAnsi="Times New Roman" w:cs="Times New Roman"/>
          <w:color w:val="0000FF"/>
          <w:sz w:val="24"/>
          <w:szCs w:val="24"/>
          <w:u w:val="single"/>
          <w:lang w:val="uk-UA" w:eastAsia="ru-RU"/>
        </w:rPr>
        <w:t xml:space="preserve"> </w:t>
      </w:r>
      <w:r>
        <w:rPr>
          <w:rFonts w:ascii="Times New Roman" w:eastAsia="Times New Roman" w:hAnsi="Times New Roman" w:cs="Times New Roman"/>
          <w:sz w:val="24"/>
          <w:szCs w:val="24"/>
          <w:lang w:val="uk-UA" w:eastAsia="ru-RU"/>
        </w:rPr>
        <w:t>Закону України «Про акціонерні товариства»</w:t>
      </w:r>
      <w:r w:rsidRPr="00A400FF">
        <w:rPr>
          <w:rFonts w:ascii="Times New Roman" w:eastAsia="Times New Roman" w:hAnsi="Times New Roman" w:cs="Times New Roman"/>
          <w:sz w:val="24"/>
          <w:szCs w:val="24"/>
          <w:lang w:val="uk-UA" w:eastAsia="ru-RU"/>
        </w:rPr>
        <w:t>.</w:t>
      </w:r>
    </w:p>
    <w:p w14:paraId="0B71D13F"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21.27. </w:t>
      </w:r>
      <w:r w:rsidRPr="00133821">
        <w:rPr>
          <w:rFonts w:ascii="Times New Roman" w:eastAsia="Times New Roman" w:hAnsi="Times New Roman" w:cs="Times New Roman"/>
          <w:sz w:val="24"/>
          <w:szCs w:val="24"/>
          <w:lang w:val="uk-UA" w:eastAsia="ru-RU"/>
        </w:rPr>
        <w:t xml:space="preserve">З моменту обрання ліквідаційної комісії до неї переходять повноваження </w:t>
      </w:r>
      <w:r>
        <w:rPr>
          <w:rFonts w:ascii="Times New Roman" w:eastAsia="Times New Roman" w:hAnsi="Times New Roman" w:cs="Times New Roman"/>
          <w:sz w:val="24"/>
          <w:szCs w:val="24"/>
          <w:lang w:val="uk-UA" w:eastAsia="ru-RU"/>
        </w:rPr>
        <w:t>Н</w:t>
      </w:r>
      <w:r w:rsidRPr="00133821">
        <w:rPr>
          <w:rFonts w:ascii="Times New Roman" w:eastAsia="Times New Roman" w:hAnsi="Times New Roman" w:cs="Times New Roman"/>
          <w:sz w:val="24"/>
          <w:szCs w:val="24"/>
          <w:lang w:val="uk-UA" w:eastAsia="ru-RU"/>
        </w:rPr>
        <w:t>аглядової ради та виконавчого органу</w:t>
      </w:r>
      <w:r>
        <w:rPr>
          <w:rFonts w:ascii="Times New Roman" w:eastAsia="Times New Roman" w:hAnsi="Times New Roman" w:cs="Times New Roman"/>
          <w:sz w:val="24"/>
          <w:szCs w:val="24"/>
          <w:lang w:val="uk-UA" w:eastAsia="ru-RU"/>
        </w:rPr>
        <w:t xml:space="preserve"> (Правління)</w:t>
      </w:r>
      <w:r w:rsidRPr="0013382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w:t>
      </w:r>
      <w:r w:rsidRPr="00133821">
        <w:rPr>
          <w:rFonts w:ascii="Times New Roman" w:eastAsia="Times New Roman" w:hAnsi="Times New Roman" w:cs="Times New Roman"/>
          <w:sz w:val="24"/>
          <w:szCs w:val="24"/>
          <w:lang w:val="uk-UA" w:eastAsia="ru-RU"/>
        </w:rPr>
        <w:t>овариства. Ліквідаційний баланс, складений ліквідаційною комісією, підлягає затвердженню загальними зборами.</w:t>
      </w:r>
    </w:p>
    <w:p w14:paraId="28750287" w14:textId="77777777" w:rsidR="00133821" w:rsidRPr="000D54D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21.28. </w:t>
      </w:r>
      <w:r w:rsidRPr="00133821">
        <w:rPr>
          <w:rFonts w:ascii="Times New Roman" w:eastAsia="Times New Roman" w:hAnsi="Times New Roman" w:cs="Times New Roman"/>
          <w:sz w:val="24"/>
          <w:szCs w:val="24"/>
          <w:lang w:val="uk-UA" w:eastAsia="ru-RU"/>
        </w:rPr>
        <w:t xml:space="preserve">Ліквідація </w:t>
      </w:r>
      <w:r>
        <w:rPr>
          <w:rFonts w:ascii="Times New Roman" w:eastAsia="Times New Roman" w:hAnsi="Times New Roman" w:cs="Times New Roman"/>
          <w:sz w:val="24"/>
          <w:szCs w:val="24"/>
          <w:lang w:val="uk-UA" w:eastAsia="ru-RU"/>
        </w:rPr>
        <w:t>Т</w:t>
      </w:r>
      <w:r w:rsidRPr="00133821">
        <w:rPr>
          <w:rFonts w:ascii="Times New Roman" w:eastAsia="Times New Roman" w:hAnsi="Times New Roman" w:cs="Times New Roman"/>
          <w:sz w:val="24"/>
          <w:szCs w:val="24"/>
          <w:lang w:val="uk-UA" w:eastAsia="ru-RU"/>
        </w:rPr>
        <w:t>овар</w:t>
      </w:r>
      <w:r>
        <w:rPr>
          <w:rFonts w:ascii="Times New Roman" w:eastAsia="Times New Roman" w:hAnsi="Times New Roman" w:cs="Times New Roman"/>
          <w:sz w:val="24"/>
          <w:szCs w:val="24"/>
          <w:lang w:val="uk-UA" w:eastAsia="ru-RU"/>
        </w:rPr>
        <w:t>иства вважається завершеною, а Т</w:t>
      </w:r>
      <w:r w:rsidRPr="00133821">
        <w:rPr>
          <w:rFonts w:ascii="Times New Roman" w:eastAsia="Times New Roman" w:hAnsi="Times New Roman" w:cs="Times New Roman"/>
          <w:sz w:val="24"/>
          <w:szCs w:val="24"/>
          <w:lang w:val="uk-UA" w:eastAsia="ru-RU"/>
        </w:rPr>
        <w:t>овариство - таким, що припинилося, з дати внесення до Єдиног</w:t>
      </w:r>
      <w:r w:rsidRPr="000D54D1">
        <w:rPr>
          <w:rFonts w:ascii="Times New Roman" w:eastAsia="Times New Roman" w:hAnsi="Times New Roman" w:cs="Times New Roman"/>
          <w:sz w:val="24"/>
          <w:szCs w:val="24"/>
          <w:lang w:val="uk-UA" w:eastAsia="ru-RU"/>
        </w:rPr>
        <w:t>о державного реєстру запису про проведення державної реєстрації припинення товариства шляхом його ліквідації.</w:t>
      </w:r>
    </w:p>
    <w:p w14:paraId="2BEEC811"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21.29. </w:t>
      </w:r>
      <w:r w:rsidRPr="006361A2">
        <w:rPr>
          <w:rFonts w:ascii="Times New Roman" w:eastAsia="Times New Roman" w:hAnsi="Times New Roman" w:cs="Times New Roman"/>
          <w:sz w:val="24"/>
          <w:szCs w:val="24"/>
          <w:lang w:eastAsia="ru-RU"/>
        </w:rPr>
        <w:t xml:space="preserve">Процедура </w:t>
      </w:r>
      <w:proofErr w:type="spellStart"/>
      <w:r w:rsidRPr="006361A2">
        <w:rPr>
          <w:rFonts w:ascii="Times New Roman" w:eastAsia="Times New Roman" w:hAnsi="Times New Roman" w:cs="Times New Roman"/>
          <w:sz w:val="24"/>
          <w:szCs w:val="24"/>
          <w:lang w:eastAsia="ru-RU"/>
        </w:rPr>
        <w:t>ліквідації</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здійснюється</w:t>
      </w:r>
      <w:proofErr w:type="spellEnd"/>
      <w:r w:rsidRPr="006361A2">
        <w:rPr>
          <w:rFonts w:ascii="Times New Roman" w:eastAsia="Times New Roman" w:hAnsi="Times New Roman" w:cs="Times New Roman"/>
          <w:sz w:val="24"/>
          <w:szCs w:val="24"/>
          <w:lang w:eastAsia="ru-RU"/>
        </w:rPr>
        <w:t xml:space="preserve"> за такими </w:t>
      </w:r>
      <w:proofErr w:type="spellStart"/>
      <w:r w:rsidRPr="006361A2">
        <w:rPr>
          <w:rFonts w:ascii="Times New Roman" w:eastAsia="Times New Roman" w:hAnsi="Times New Roman" w:cs="Times New Roman"/>
          <w:sz w:val="24"/>
          <w:szCs w:val="24"/>
          <w:lang w:eastAsia="ru-RU"/>
        </w:rPr>
        <w:t>етапами</w:t>
      </w:r>
      <w:proofErr w:type="spellEnd"/>
      <w:r w:rsidRPr="006361A2">
        <w:rPr>
          <w:rFonts w:ascii="Times New Roman" w:eastAsia="Times New Roman" w:hAnsi="Times New Roman" w:cs="Times New Roman"/>
          <w:sz w:val="24"/>
          <w:szCs w:val="24"/>
          <w:lang w:eastAsia="ru-RU"/>
        </w:rPr>
        <w:t>:</w:t>
      </w:r>
    </w:p>
    <w:p w14:paraId="027DF18C"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прийняття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загальними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зборами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акціонерів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ліквідується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рішень</w:t>
      </w:r>
      <w:proofErr w:type="spellEnd"/>
      <w:r w:rsidRPr="006361A2">
        <w:rPr>
          <w:rFonts w:ascii="Times New Roman" w:eastAsia="Times New Roman" w:hAnsi="Times New Roman" w:cs="Times New Roman"/>
          <w:sz w:val="24"/>
          <w:szCs w:val="24"/>
          <w:lang w:eastAsia="ru-RU"/>
        </w:rPr>
        <w:t xml:space="preserve"> про:</w:t>
      </w:r>
      <w:bookmarkStart w:id="143" w:name="n1956"/>
      <w:bookmarkEnd w:id="143"/>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ліквідацію</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bookmarkStart w:id="144" w:name="n1957"/>
      <w:bookmarkEnd w:id="144"/>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затвердження</w:t>
      </w:r>
      <w:proofErr w:type="spellEnd"/>
      <w:r w:rsidRPr="006361A2">
        <w:rPr>
          <w:rFonts w:ascii="Times New Roman" w:eastAsia="Times New Roman" w:hAnsi="Times New Roman" w:cs="Times New Roman"/>
          <w:sz w:val="24"/>
          <w:szCs w:val="24"/>
          <w:lang w:eastAsia="ru-RU"/>
        </w:rPr>
        <w:t xml:space="preserve"> проекту </w:t>
      </w:r>
      <w:proofErr w:type="spellStart"/>
      <w:r w:rsidRPr="006361A2">
        <w:rPr>
          <w:rFonts w:ascii="Times New Roman" w:eastAsia="Times New Roman" w:hAnsi="Times New Roman" w:cs="Times New Roman"/>
          <w:sz w:val="24"/>
          <w:szCs w:val="24"/>
          <w:lang w:eastAsia="ru-RU"/>
        </w:rPr>
        <w:t>ліквідаційного</w:t>
      </w:r>
      <w:proofErr w:type="spellEnd"/>
      <w:r w:rsidRPr="006361A2">
        <w:rPr>
          <w:rFonts w:ascii="Times New Roman" w:eastAsia="Times New Roman" w:hAnsi="Times New Roman" w:cs="Times New Roman"/>
          <w:sz w:val="24"/>
          <w:szCs w:val="24"/>
          <w:lang w:eastAsia="ru-RU"/>
        </w:rPr>
        <w:t xml:space="preserve"> балансу;</w:t>
      </w:r>
      <w:bookmarkStart w:id="145" w:name="n1958"/>
      <w:bookmarkEnd w:id="145"/>
      <w:r>
        <w:rPr>
          <w:rFonts w:ascii="Times New Roman" w:eastAsia="Times New Roman" w:hAnsi="Times New Roman" w:cs="Times New Roman"/>
          <w:sz w:val="24"/>
          <w:szCs w:val="24"/>
          <w:lang w:val="uk-UA" w:eastAsia="ru-RU"/>
        </w:rPr>
        <w:t xml:space="preserve"> визначення уповноважених осіб Т</w:t>
      </w:r>
      <w:r w:rsidRPr="00133821">
        <w:rPr>
          <w:rFonts w:ascii="Times New Roman" w:eastAsia="Times New Roman" w:hAnsi="Times New Roman" w:cs="Times New Roman"/>
          <w:sz w:val="24"/>
          <w:szCs w:val="24"/>
          <w:lang w:val="uk-UA" w:eastAsia="ru-RU"/>
        </w:rPr>
        <w:t>овариства, що ліквідується, для здійснення всіх необхідних дій, пов’язаних з процесом ліквідації;</w:t>
      </w:r>
    </w:p>
    <w:p w14:paraId="34A83245"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оприлюднення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рішення</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ліквідацію</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w:t>
      </w:r>
      <w:bookmarkStart w:id="146" w:name="n1960"/>
      <w:bookmarkEnd w:id="146"/>
    </w:p>
    <w:p w14:paraId="339D5391"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13382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подання уповноваженими особами Т</w:t>
      </w:r>
      <w:r w:rsidRPr="00133821">
        <w:rPr>
          <w:rFonts w:ascii="Times New Roman" w:eastAsia="Times New Roman" w:hAnsi="Times New Roman" w:cs="Times New Roman"/>
          <w:sz w:val="24"/>
          <w:szCs w:val="24"/>
          <w:lang w:val="uk-UA" w:eastAsia="ru-RU"/>
        </w:rPr>
        <w:t xml:space="preserve">овариства, що ліквідується, офіційним каналом зв’язку до Національної комісії з цінних паперів та фондового ринку заяви, рішення про ліквідацію </w:t>
      </w:r>
      <w:r>
        <w:rPr>
          <w:rFonts w:ascii="Times New Roman" w:eastAsia="Times New Roman" w:hAnsi="Times New Roman" w:cs="Times New Roman"/>
          <w:sz w:val="24"/>
          <w:szCs w:val="24"/>
          <w:lang w:val="uk-UA" w:eastAsia="ru-RU"/>
        </w:rPr>
        <w:t>Т</w:t>
      </w:r>
      <w:r w:rsidRPr="00133821">
        <w:rPr>
          <w:rFonts w:ascii="Times New Roman" w:eastAsia="Times New Roman" w:hAnsi="Times New Roman" w:cs="Times New Roman"/>
          <w:sz w:val="24"/>
          <w:szCs w:val="24"/>
          <w:lang w:val="uk-UA" w:eastAsia="ru-RU"/>
        </w:rPr>
        <w:t>овариства і всіх необхідних документів для зупинення обігу акцій такого товариства;</w:t>
      </w:r>
      <w:bookmarkStart w:id="147" w:name="n1961"/>
      <w:bookmarkEnd w:id="147"/>
    </w:p>
    <w:p w14:paraId="359BABA2"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133821">
        <w:rPr>
          <w:rFonts w:ascii="Times New Roman" w:eastAsia="Times New Roman" w:hAnsi="Times New Roman" w:cs="Times New Roman"/>
          <w:sz w:val="24"/>
          <w:szCs w:val="24"/>
          <w:lang w:val="uk-UA" w:eastAsia="ru-RU"/>
        </w:rPr>
        <w:t xml:space="preserve">зупинення Національною комісією з цінних паперів </w:t>
      </w:r>
      <w:r>
        <w:rPr>
          <w:rFonts w:ascii="Times New Roman" w:eastAsia="Times New Roman" w:hAnsi="Times New Roman" w:cs="Times New Roman"/>
          <w:sz w:val="24"/>
          <w:szCs w:val="24"/>
          <w:lang w:val="uk-UA" w:eastAsia="ru-RU"/>
        </w:rPr>
        <w:t>та фондового ринку обігу акцій Т</w:t>
      </w:r>
      <w:r w:rsidRPr="00133821">
        <w:rPr>
          <w:rFonts w:ascii="Times New Roman" w:eastAsia="Times New Roman" w:hAnsi="Times New Roman" w:cs="Times New Roman"/>
          <w:sz w:val="24"/>
          <w:szCs w:val="24"/>
          <w:lang w:val="uk-UA" w:eastAsia="ru-RU"/>
        </w:rPr>
        <w:t>овариства, що ліквідується;</w:t>
      </w:r>
      <w:bookmarkStart w:id="148" w:name="n1962"/>
      <w:bookmarkEnd w:id="148"/>
    </w:p>
    <w:p w14:paraId="3014240B"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розподіл</w:t>
      </w:r>
      <w:proofErr w:type="spellEnd"/>
      <w:r>
        <w:rPr>
          <w:rFonts w:ascii="Times New Roman" w:eastAsia="Times New Roman" w:hAnsi="Times New Roman" w:cs="Times New Roman"/>
          <w:sz w:val="24"/>
          <w:szCs w:val="24"/>
          <w:lang w:eastAsia="ru-RU"/>
        </w:rPr>
        <w:t xml:space="preserve"> майна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ліквідується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відповідно</w:t>
      </w:r>
      <w:proofErr w:type="spellEnd"/>
      <w:r w:rsidRPr="006361A2">
        <w:rPr>
          <w:rFonts w:ascii="Times New Roman" w:eastAsia="Times New Roman" w:hAnsi="Times New Roman" w:cs="Times New Roman"/>
          <w:sz w:val="24"/>
          <w:szCs w:val="24"/>
          <w:lang w:eastAsia="ru-RU"/>
        </w:rPr>
        <w:t xml:space="preserve"> до </w:t>
      </w:r>
      <w:hyperlink r:id="rId45" w:anchor="n1967" w:history="1">
        <w:proofErr w:type="spellStart"/>
        <w:r w:rsidRPr="006361A2">
          <w:rPr>
            <w:rFonts w:ascii="Times New Roman" w:eastAsia="Times New Roman" w:hAnsi="Times New Roman" w:cs="Times New Roman"/>
            <w:color w:val="0000FF"/>
            <w:sz w:val="24"/>
            <w:szCs w:val="24"/>
            <w:u w:val="single"/>
            <w:lang w:eastAsia="ru-RU"/>
          </w:rPr>
          <w:t>статті</w:t>
        </w:r>
        <w:proofErr w:type="spellEnd"/>
        <w:r w:rsidRPr="006361A2">
          <w:rPr>
            <w:rFonts w:ascii="Times New Roman" w:eastAsia="Times New Roman" w:hAnsi="Times New Roman" w:cs="Times New Roman"/>
            <w:color w:val="0000FF"/>
            <w:sz w:val="24"/>
            <w:szCs w:val="24"/>
            <w:u w:val="single"/>
            <w:lang w:eastAsia="ru-RU"/>
          </w:rPr>
          <w:t xml:space="preserve"> 137</w:t>
        </w:r>
      </w:hyperlink>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Закону України «Про акціонерні товариства»</w:t>
      </w:r>
      <w:r w:rsidRPr="006361A2">
        <w:rPr>
          <w:rFonts w:ascii="Times New Roman" w:eastAsia="Times New Roman" w:hAnsi="Times New Roman" w:cs="Times New Roman"/>
          <w:sz w:val="24"/>
          <w:szCs w:val="24"/>
          <w:lang w:eastAsia="ru-RU"/>
        </w:rPr>
        <w:t>;</w:t>
      </w:r>
      <w:bookmarkStart w:id="149" w:name="n1963"/>
      <w:bookmarkEnd w:id="149"/>
    </w:p>
    <w:p w14:paraId="0FB78AB2"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133821">
        <w:rPr>
          <w:rFonts w:ascii="Times New Roman" w:eastAsia="Times New Roman" w:hAnsi="Times New Roman" w:cs="Times New Roman"/>
          <w:sz w:val="24"/>
          <w:szCs w:val="24"/>
          <w:lang w:val="uk-UA" w:eastAsia="ru-RU"/>
        </w:rPr>
        <w:t>подання офіційним каналом зв’язку до Національної комісії з цінних паперів та фондового ринку заяви і всіх необхідних документів для ска</w:t>
      </w:r>
      <w:r>
        <w:rPr>
          <w:rFonts w:ascii="Times New Roman" w:eastAsia="Times New Roman" w:hAnsi="Times New Roman" w:cs="Times New Roman"/>
          <w:sz w:val="24"/>
          <w:szCs w:val="24"/>
          <w:lang w:val="uk-UA" w:eastAsia="ru-RU"/>
        </w:rPr>
        <w:t>сування випуску цінних паперів Т</w:t>
      </w:r>
      <w:r w:rsidRPr="00133821">
        <w:rPr>
          <w:rFonts w:ascii="Times New Roman" w:eastAsia="Times New Roman" w:hAnsi="Times New Roman" w:cs="Times New Roman"/>
          <w:sz w:val="24"/>
          <w:szCs w:val="24"/>
          <w:lang w:val="uk-UA" w:eastAsia="ru-RU"/>
        </w:rPr>
        <w:t>овариства, що ліквідується;</w:t>
      </w:r>
      <w:bookmarkStart w:id="150" w:name="n1964"/>
      <w:bookmarkEnd w:id="150"/>
    </w:p>
    <w:p w14:paraId="0F509A32" w14:textId="77777777" w:rsidR="00133821" w:rsidRDefault="00133821" w:rsidP="00133821">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133821">
        <w:rPr>
          <w:rFonts w:ascii="Times New Roman" w:eastAsia="Times New Roman" w:hAnsi="Times New Roman" w:cs="Times New Roman"/>
          <w:sz w:val="24"/>
          <w:szCs w:val="24"/>
          <w:lang w:val="uk-UA" w:eastAsia="ru-RU"/>
        </w:rPr>
        <w:t>скасування Національною комісією з цінних паперів та фондового ринку реє</w:t>
      </w:r>
      <w:r>
        <w:rPr>
          <w:rFonts w:ascii="Times New Roman" w:eastAsia="Times New Roman" w:hAnsi="Times New Roman" w:cs="Times New Roman"/>
          <w:sz w:val="24"/>
          <w:szCs w:val="24"/>
          <w:lang w:val="uk-UA" w:eastAsia="ru-RU"/>
        </w:rPr>
        <w:t>страції випуску цінних паперів Т</w:t>
      </w:r>
      <w:r w:rsidRPr="00133821">
        <w:rPr>
          <w:rFonts w:ascii="Times New Roman" w:eastAsia="Times New Roman" w:hAnsi="Times New Roman" w:cs="Times New Roman"/>
          <w:sz w:val="24"/>
          <w:szCs w:val="24"/>
          <w:lang w:val="uk-UA" w:eastAsia="ru-RU"/>
        </w:rPr>
        <w:t>овариства, що ліквідується;</w:t>
      </w:r>
      <w:bookmarkStart w:id="151" w:name="n1965"/>
      <w:bookmarkEnd w:id="151"/>
    </w:p>
    <w:p w14:paraId="2238273D" w14:textId="77777777" w:rsidR="001F3F73" w:rsidRDefault="00133821" w:rsidP="001F3F73">
      <w:pPr>
        <w:shd w:val="clear" w:color="auto" w:fill="FFFFFF"/>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6361A2">
        <w:rPr>
          <w:rFonts w:ascii="Times New Roman" w:eastAsia="Times New Roman" w:hAnsi="Times New Roman" w:cs="Times New Roman"/>
          <w:sz w:val="24"/>
          <w:szCs w:val="24"/>
          <w:lang w:eastAsia="ru-RU"/>
        </w:rPr>
        <w:t>державна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реєстрація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припинення</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шляхом </w:t>
      </w:r>
      <w:proofErr w:type="spellStart"/>
      <w:r w:rsidRPr="006361A2">
        <w:rPr>
          <w:rFonts w:ascii="Times New Roman" w:eastAsia="Times New Roman" w:hAnsi="Times New Roman" w:cs="Times New Roman"/>
          <w:sz w:val="24"/>
          <w:szCs w:val="24"/>
          <w:lang w:eastAsia="ru-RU"/>
        </w:rPr>
        <w:t>ліквідації</w:t>
      </w:r>
      <w:proofErr w:type="spellEnd"/>
      <w:r w:rsidRPr="006361A2">
        <w:rPr>
          <w:rFonts w:ascii="Times New Roman" w:eastAsia="Times New Roman" w:hAnsi="Times New Roman" w:cs="Times New Roman"/>
          <w:sz w:val="24"/>
          <w:szCs w:val="24"/>
          <w:lang w:eastAsia="ru-RU"/>
        </w:rPr>
        <w:t>.</w:t>
      </w:r>
    </w:p>
    <w:p w14:paraId="5F46160A" w14:textId="77777777" w:rsidR="001F3F73" w:rsidRDefault="001F3F73" w:rsidP="001F3F73">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21.30.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разі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ліквідації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платоспроможного</w:t>
      </w:r>
      <w:proofErr w:type="spellEnd"/>
      <w:r w:rsidRPr="0063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w:t>
      </w:r>
      <w:proofErr w:type="spellStart"/>
      <w:r w:rsidRPr="006361A2">
        <w:rPr>
          <w:rFonts w:ascii="Times New Roman" w:eastAsia="Times New Roman" w:hAnsi="Times New Roman" w:cs="Times New Roman"/>
          <w:sz w:val="24"/>
          <w:szCs w:val="24"/>
          <w:lang w:eastAsia="ru-RU"/>
        </w:rPr>
        <w:t>овариства</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кредиторів</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акціонерів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задовольняються</w:t>
      </w:r>
      <w:proofErr w:type="spellEnd"/>
      <w:r w:rsidRPr="006361A2">
        <w:rPr>
          <w:rFonts w:ascii="Times New Roman" w:eastAsia="Times New Roman" w:hAnsi="Times New Roman" w:cs="Times New Roman"/>
          <w:sz w:val="24"/>
          <w:szCs w:val="24"/>
          <w:lang w:eastAsia="ru-RU"/>
        </w:rPr>
        <w:t xml:space="preserve"> в </w:t>
      </w:r>
      <w:proofErr w:type="spellStart"/>
      <w:r w:rsidRPr="006361A2">
        <w:rPr>
          <w:rFonts w:ascii="Times New Roman" w:eastAsia="Times New Roman" w:hAnsi="Times New Roman" w:cs="Times New Roman"/>
          <w:sz w:val="24"/>
          <w:szCs w:val="24"/>
          <w:lang w:eastAsia="ru-RU"/>
        </w:rPr>
        <w:t>такій</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черговості</w:t>
      </w:r>
      <w:proofErr w:type="spellEnd"/>
      <w:r w:rsidRPr="006361A2">
        <w:rPr>
          <w:rFonts w:ascii="Times New Roman" w:eastAsia="Times New Roman" w:hAnsi="Times New Roman" w:cs="Times New Roman"/>
          <w:sz w:val="24"/>
          <w:szCs w:val="24"/>
          <w:lang w:eastAsia="ru-RU"/>
        </w:rPr>
        <w:t>:</w:t>
      </w:r>
      <w:bookmarkStart w:id="152" w:name="n1969"/>
      <w:bookmarkEnd w:id="152"/>
    </w:p>
    <w:p w14:paraId="1EC87765" w14:textId="77777777" w:rsidR="001F3F73" w:rsidRDefault="001F3F73" w:rsidP="001F3F73">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 </w:t>
      </w:r>
      <w:r w:rsidRPr="006361A2">
        <w:rPr>
          <w:rFonts w:ascii="Times New Roman" w:eastAsia="Times New Roman" w:hAnsi="Times New Roman" w:cs="Times New Roman"/>
          <w:sz w:val="24"/>
          <w:szCs w:val="24"/>
          <w:lang w:eastAsia="ru-RU"/>
        </w:rPr>
        <w:t xml:space="preserve">у першу </w:t>
      </w:r>
      <w:proofErr w:type="spellStart"/>
      <w:r w:rsidRPr="006361A2">
        <w:rPr>
          <w:rFonts w:ascii="Times New Roman" w:eastAsia="Times New Roman" w:hAnsi="Times New Roman" w:cs="Times New Roman"/>
          <w:sz w:val="24"/>
          <w:szCs w:val="24"/>
          <w:lang w:eastAsia="ru-RU"/>
        </w:rPr>
        <w:t>чергу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задовольняються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про </w:t>
      </w:r>
      <w:proofErr w:type="spellStart"/>
      <w:r w:rsidRPr="006361A2">
        <w:rPr>
          <w:rFonts w:ascii="Times New Roman" w:eastAsia="Times New Roman" w:hAnsi="Times New Roman" w:cs="Times New Roman"/>
          <w:sz w:val="24"/>
          <w:szCs w:val="24"/>
          <w:lang w:eastAsia="ru-RU"/>
        </w:rPr>
        <w:t>відшкодування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шкоди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заподіяної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каліцтвом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іншим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ушкодженням</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здоров’я</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або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смертю</w:t>
      </w:r>
      <w:proofErr w:type="spellEnd"/>
      <w:r w:rsidRPr="006361A2">
        <w:rPr>
          <w:rFonts w:ascii="Times New Roman" w:eastAsia="Times New Roman" w:hAnsi="Times New Roman" w:cs="Times New Roman"/>
          <w:sz w:val="24"/>
          <w:szCs w:val="24"/>
          <w:lang w:eastAsia="ru-RU"/>
        </w:rPr>
        <w:t xml:space="preserve">, та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кредиторів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забезпечені</w:t>
      </w:r>
      <w:proofErr w:type="spellEnd"/>
      <w:r w:rsidRPr="006361A2">
        <w:rPr>
          <w:rFonts w:ascii="Times New Roman" w:eastAsia="Times New Roman" w:hAnsi="Times New Roman" w:cs="Times New Roman"/>
          <w:sz w:val="24"/>
          <w:szCs w:val="24"/>
          <w:lang w:eastAsia="ru-RU"/>
        </w:rPr>
        <w:t xml:space="preserve"> заставою;</w:t>
      </w:r>
      <w:bookmarkStart w:id="153" w:name="n1970"/>
      <w:bookmarkEnd w:id="153"/>
    </w:p>
    <w:p w14:paraId="0B99178A" w14:textId="77777777" w:rsidR="001F3F73" w:rsidRDefault="001F3F73" w:rsidP="001F3F73">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у другу </w:t>
      </w:r>
      <w:proofErr w:type="spellStart"/>
      <w:r w:rsidRPr="006361A2">
        <w:rPr>
          <w:rFonts w:ascii="Times New Roman" w:eastAsia="Times New Roman" w:hAnsi="Times New Roman" w:cs="Times New Roman"/>
          <w:sz w:val="24"/>
          <w:szCs w:val="24"/>
          <w:lang w:eastAsia="ru-RU"/>
        </w:rPr>
        <w:t>чергу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працівників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пов’язані</w:t>
      </w:r>
      <w:proofErr w:type="spellEnd"/>
      <w:r w:rsidRPr="006361A2">
        <w:rPr>
          <w:rFonts w:ascii="Times New Roman" w:eastAsia="Times New Roman" w:hAnsi="Times New Roman" w:cs="Times New Roman"/>
          <w:sz w:val="24"/>
          <w:szCs w:val="24"/>
          <w:lang w:eastAsia="ru-RU"/>
        </w:rPr>
        <w:t xml:space="preserve"> з </w:t>
      </w:r>
      <w:proofErr w:type="spellStart"/>
      <w:r w:rsidRPr="006361A2">
        <w:rPr>
          <w:rFonts w:ascii="Times New Roman" w:eastAsia="Times New Roman" w:hAnsi="Times New Roman" w:cs="Times New Roman"/>
          <w:sz w:val="24"/>
          <w:szCs w:val="24"/>
          <w:lang w:eastAsia="ru-RU"/>
        </w:rPr>
        <w:t>трудовими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відносинами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автора про плату за </w:t>
      </w:r>
      <w:proofErr w:type="spellStart"/>
      <w:r w:rsidRPr="006361A2">
        <w:rPr>
          <w:rFonts w:ascii="Times New Roman" w:eastAsia="Times New Roman" w:hAnsi="Times New Roman" w:cs="Times New Roman"/>
          <w:sz w:val="24"/>
          <w:szCs w:val="24"/>
          <w:lang w:eastAsia="ru-RU"/>
        </w:rPr>
        <w:t>використання</w:t>
      </w:r>
      <w:proofErr w:type="spellEnd"/>
      <w:r w:rsidRPr="006361A2">
        <w:rPr>
          <w:rFonts w:ascii="Times New Roman" w:eastAsia="Times New Roman" w:hAnsi="Times New Roman" w:cs="Times New Roman"/>
          <w:sz w:val="24"/>
          <w:szCs w:val="24"/>
          <w:lang w:eastAsia="ru-RU"/>
        </w:rPr>
        <w:t xml:space="preserve"> результату </w:t>
      </w:r>
      <w:proofErr w:type="spellStart"/>
      <w:r w:rsidRPr="006361A2">
        <w:rPr>
          <w:rFonts w:ascii="Times New Roman" w:eastAsia="Times New Roman" w:hAnsi="Times New Roman" w:cs="Times New Roman"/>
          <w:sz w:val="24"/>
          <w:szCs w:val="24"/>
          <w:lang w:eastAsia="ru-RU"/>
        </w:rPr>
        <w:t>його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інтелектуальної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творчої</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діяльності</w:t>
      </w:r>
      <w:proofErr w:type="spellEnd"/>
      <w:r w:rsidRPr="006361A2">
        <w:rPr>
          <w:rFonts w:ascii="Times New Roman" w:eastAsia="Times New Roman" w:hAnsi="Times New Roman" w:cs="Times New Roman"/>
          <w:sz w:val="24"/>
          <w:szCs w:val="24"/>
          <w:lang w:eastAsia="ru-RU"/>
        </w:rPr>
        <w:t>;</w:t>
      </w:r>
      <w:bookmarkStart w:id="154" w:name="n1971"/>
      <w:bookmarkEnd w:id="154"/>
    </w:p>
    <w:p w14:paraId="0B28C54E" w14:textId="77777777" w:rsidR="001F3F73" w:rsidRDefault="001F3F73" w:rsidP="001F3F73">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третю</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чергу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щодо</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податків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зборів</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обов’язкових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платежів</w:t>
      </w:r>
      <w:proofErr w:type="spellEnd"/>
      <w:r w:rsidRPr="006361A2">
        <w:rPr>
          <w:rFonts w:ascii="Times New Roman" w:eastAsia="Times New Roman" w:hAnsi="Times New Roman" w:cs="Times New Roman"/>
          <w:sz w:val="24"/>
          <w:szCs w:val="24"/>
          <w:lang w:eastAsia="ru-RU"/>
        </w:rPr>
        <w:t>);</w:t>
      </w:r>
      <w:bookmarkStart w:id="155" w:name="n1972"/>
      <w:bookmarkEnd w:id="155"/>
    </w:p>
    <w:p w14:paraId="3625EF58" w14:textId="77777777" w:rsidR="001F3F73" w:rsidRDefault="001F3F73" w:rsidP="001F3F73">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четверту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чергу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всі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інші</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вимоги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кредиторів</w:t>
      </w:r>
      <w:proofErr w:type="spellEnd"/>
      <w:r w:rsidRPr="006361A2">
        <w:rPr>
          <w:rFonts w:ascii="Times New Roman" w:eastAsia="Times New Roman" w:hAnsi="Times New Roman" w:cs="Times New Roman"/>
          <w:sz w:val="24"/>
          <w:szCs w:val="24"/>
          <w:lang w:eastAsia="ru-RU"/>
        </w:rPr>
        <w:t>;</w:t>
      </w:r>
      <w:bookmarkStart w:id="156" w:name="n1973"/>
      <w:bookmarkEnd w:id="156"/>
    </w:p>
    <w:p w14:paraId="685BCAAC" w14:textId="77777777" w:rsidR="001F3F73" w:rsidRDefault="001F3F73" w:rsidP="001F3F73">
      <w:pPr>
        <w:shd w:val="clear" w:color="auto" w:fill="FFFFFF"/>
        <w:spacing w:after="0"/>
        <w:ind w:firstLine="567"/>
        <w:jc w:val="both"/>
        <w:rPr>
          <w:rFonts w:ascii="Times New Roman" w:eastAsia="Times New Roman" w:hAnsi="Times New Roman" w:cs="Times New Roman"/>
          <w:sz w:val="24"/>
          <w:szCs w:val="24"/>
          <w:lang w:eastAsia="ru-RU"/>
        </w:rPr>
      </w:pPr>
      <w:r w:rsidRPr="006361A2">
        <w:rPr>
          <w:rFonts w:ascii="Times New Roman" w:eastAsia="Times New Roman" w:hAnsi="Times New Roman" w:cs="Times New Roman"/>
          <w:sz w:val="24"/>
          <w:szCs w:val="24"/>
          <w:lang w:eastAsia="ru-RU"/>
        </w:rPr>
        <w:t xml:space="preserve">у </w:t>
      </w:r>
      <w:proofErr w:type="spellStart"/>
      <w:r w:rsidRPr="006361A2">
        <w:rPr>
          <w:rFonts w:ascii="Times New Roman" w:eastAsia="Times New Roman" w:hAnsi="Times New Roman" w:cs="Times New Roman"/>
          <w:sz w:val="24"/>
          <w:szCs w:val="24"/>
          <w:lang w:eastAsia="ru-RU"/>
        </w:rPr>
        <w:t>п’яту</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чергу</w:t>
      </w:r>
      <w:proofErr w:type="spellEnd"/>
      <w:r w:rsidRPr="006361A2">
        <w:rPr>
          <w:rFonts w:ascii="Times New Roman" w:eastAsia="Times New Roman" w:hAnsi="Times New Roman" w:cs="Times New Roman"/>
          <w:sz w:val="24"/>
          <w:szCs w:val="24"/>
          <w:lang w:eastAsia="ru-RU"/>
        </w:rPr>
        <w:t xml:space="preserve"> - </w:t>
      </w:r>
      <w:proofErr w:type="spellStart"/>
      <w:r w:rsidRPr="006361A2">
        <w:rPr>
          <w:rFonts w:ascii="Times New Roman" w:eastAsia="Times New Roman" w:hAnsi="Times New Roman" w:cs="Times New Roman"/>
          <w:sz w:val="24"/>
          <w:szCs w:val="24"/>
          <w:lang w:eastAsia="ru-RU"/>
        </w:rPr>
        <w:t>виплати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нарахованих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але</w:t>
      </w:r>
      <w:proofErr w:type="spellEnd"/>
      <w:r w:rsidRPr="006361A2">
        <w:rPr>
          <w:rFonts w:ascii="Times New Roman" w:eastAsia="Times New Roman" w:hAnsi="Times New Roman" w:cs="Times New Roman"/>
          <w:sz w:val="24"/>
          <w:szCs w:val="24"/>
          <w:lang w:eastAsia="ru-RU"/>
        </w:rPr>
        <w:t xml:space="preserve"> не </w:t>
      </w:r>
      <w:proofErr w:type="spellStart"/>
      <w:r w:rsidRPr="006361A2">
        <w:rPr>
          <w:rFonts w:ascii="Times New Roman" w:eastAsia="Times New Roman" w:hAnsi="Times New Roman" w:cs="Times New Roman"/>
          <w:sz w:val="24"/>
          <w:szCs w:val="24"/>
          <w:lang w:eastAsia="ru-RU"/>
        </w:rPr>
        <w:t>виплачених</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дивідендів</w:t>
      </w:r>
      <w:proofErr w:type="spellEnd"/>
      <w:r w:rsidRPr="006361A2">
        <w:rPr>
          <w:rFonts w:ascii="Times New Roman" w:eastAsia="Times New Roman" w:hAnsi="Times New Roman" w:cs="Times New Roman"/>
          <w:sz w:val="24"/>
          <w:szCs w:val="24"/>
          <w:lang w:eastAsia="ru-RU"/>
        </w:rPr>
        <w:t xml:space="preserve"> за </w:t>
      </w:r>
      <w:proofErr w:type="spellStart"/>
      <w:r w:rsidRPr="006361A2">
        <w:rPr>
          <w:rFonts w:ascii="Times New Roman" w:eastAsia="Times New Roman" w:hAnsi="Times New Roman" w:cs="Times New Roman"/>
          <w:sz w:val="24"/>
          <w:szCs w:val="24"/>
          <w:lang w:eastAsia="ru-RU"/>
        </w:rPr>
        <w:t>привілейованими</w:t>
      </w:r>
      <w:proofErr w:type="spellEnd"/>
      <w:r w:rsidRPr="006361A2">
        <w:rPr>
          <w:rFonts w:ascii="Times New Roman" w:eastAsia="Times New Roman" w:hAnsi="Times New Roman" w:cs="Times New Roman"/>
          <w:sz w:val="24"/>
          <w:szCs w:val="24"/>
          <w:lang w:eastAsia="ru-RU"/>
        </w:rPr>
        <w:t xml:space="preserve"> </w:t>
      </w:r>
      <w:proofErr w:type="spellStart"/>
      <w:r w:rsidRPr="006361A2">
        <w:rPr>
          <w:rFonts w:ascii="Times New Roman" w:eastAsia="Times New Roman" w:hAnsi="Times New Roman" w:cs="Times New Roman"/>
          <w:sz w:val="24"/>
          <w:szCs w:val="24"/>
          <w:lang w:eastAsia="ru-RU"/>
        </w:rPr>
        <w:t>акціями</w:t>
      </w:r>
      <w:proofErr w:type="spellEnd"/>
      <w:r w:rsidRPr="006361A2">
        <w:rPr>
          <w:rFonts w:ascii="Times New Roman" w:eastAsia="Times New Roman" w:hAnsi="Times New Roman" w:cs="Times New Roman"/>
          <w:sz w:val="24"/>
          <w:szCs w:val="24"/>
          <w:lang w:eastAsia="ru-RU"/>
        </w:rPr>
        <w:t>;</w:t>
      </w:r>
      <w:bookmarkStart w:id="157" w:name="n1974"/>
      <w:bookmarkEnd w:id="157"/>
    </w:p>
    <w:p w14:paraId="247B222C" w14:textId="77777777" w:rsidR="001F3F73" w:rsidRDefault="001F3F73" w:rsidP="001F3F73">
      <w:pPr>
        <w:pStyle w:val="a4"/>
        <w:numPr>
          <w:ilvl w:val="2"/>
          <w:numId w:val="3"/>
        </w:numPr>
        <w:shd w:val="clear" w:color="auto" w:fill="FFFFFF"/>
        <w:spacing w:after="0"/>
        <w:ind w:left="0" w:firstLine="567"/>
        <w:jc w:val="both"/>
        <w:rPr>
          <w:rFonts w:ascii="Times New Roman" w:eastAsia="Times New Roman" w:hAnsi="Times New Roman"/>
          <w:sz w:val="24"/>
          <w:szCs w:val="24"/>
          <w:lang w:eastAsia="ru-RU"/>
        </w:rPr>
      </w:pPr>
      <w:r w:rsidRPr="001F3F73">
        <w:rPr>
          <w:rFonts w:ascii="Times New Roman" w:eastAsia="Times New Roman" w:hAnsi="Times New Roman"/>
          <w:sz w:val="24"/>
          <w:szCs w:val="24"/>
          <w:lang w:eastAsia="ru-RU"/>
        </w:rPr>
        <w:t xml:space="preserve">у </w:t>
      </w:r>
      <w:proofErr w:type="spellStart"/>
      <w:r w:rsidRPr="001F3F73">
        <w:rPr>
          <w:rFonts w:ascii="Times New Roman" w:eastAsia="Times New Roman" w:hAnsi="Times New Roman"/>
          <w:sz w:val="24"/>
          <w:szCs w:val="24"/>
          <w:lang w:eastAsia="ru-RU"/>
        </w:rPr>
        <w:t>шосту</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чергу</w:t>
      </w:r>
      <w:proofErr w:type="spellEnd"/>
      <w:r w:rsidRPr="001F3F73">
        <w:rPr>
          <w:rFonts w:ascii="Times New Roman" w:eastAsia="Times New Roman" w:hAnsi="Times New Roman"/>
          <w:sz w:val="24"/>
          <w:szCs w:val="24"/>
          <w:lang w:eastAsia="ru-RU"/>
        </w:rPr>
        <w:t xml:space="preserve"> - </w:t>
      </w:r>
      <w:proofErr w:type="spellStart"/>
      <w:r w:rsidRPr="001F3F73">
        <w:rPr>
          <w:rFonts w:ascii="Times New Roman" w:eastAsia="Times New Roman" w:hAnsi="Times New Roman"/>
          <w:sz w:val="24"/>
          <w:szCs w:val="24"/>
          <w:lang w:eastAsia="ru-RU"/>
        </w:rPr>
        <w:t>виплати</w:t>
      </w:r>
      <w:proofErr w:type="spellEnd"/>
      <w:r w:rsidRPr="001F3F73">
        <w:rPr>
          <w:rFonts w:ascii="Times New Roman" w:eastAsia="Times New Roman" w:hAnsi="Times New Roman"/>
          <w:sz w:val="24"/>
          <w:szCs w:val="24"/>
          <w:lang w:eastAsia="ru-RU"/>
        </w:rPr>
        <w:t xml:space="preserve"> за </w:t>
      </w:r>
      <w:proofErr w:type="spellStart"/>
      <w:r w:rsidRPr="001F3F73">
        <w:rPr>
          <w:rFonts w:ascii="Times New Roman" w:eastAsia="Times New Roman" w:hAnsi="Times New Roman"/>
          <w:sz w:val="24"/>
          <w:szCs w:val="24"/>
          <w:lang w:eastAsia="ru-RU"/>
        </w:rPr>
        <w:t>привілейованими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акціями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які</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підлягають</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викупу</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відповідно</w:t>
      </w:r>
      <w:proofErr w:type="spellEnd"/>
      <w:r w:rsidRPr="001F3F73">
        <w:rPr>
          <w:rFonts w:ascii="Times New Roman" w:eastAsia="Times New Roman" w:hAnsi="Times New Roman"/>
          <w:sz w:val="24"/>
          <w:szCs w:val="24"/>
          <w:lang w:eastAsia="ru-RU"/>
        </w:rPr>
        <w:t xml:space="preserve"> до </w:t>
      </w:r>
      <w:hyperlink r:id="rId46" w:anchor="n1382" w:history="1">
        <w:proofErr w:type="spellStart"/>
        <w:r w:rsidRPr="001F3F73">
          <w:rPr>
            <w:rFonts w:ascii="Times New Roman" w:eastAsia="Times New Roman" w:hAnsi="Times New Roman"/>
            <w:color w:val="0000FF"/>
            <w:sz w:val="24"/>
            <w:szCs w:val="24"/>
            <w:u w:val="single"/>
            <w:lang w:eastAsia="ru-RU"/>
          </w:rPr>
          <w:t>статті</w:t>
        </w:r>
        <w:proofErr w:type="spellEnd"/>
        <w:r w:rsidRPr="001F3F73">
          <w:rPr>
            <w:rFonts w:ascii="Times New Roman" w:eastAsia="Times New Roman" w:hAnsi="Times New Roman"/>
            <w:color w:val="0000FF"/>
            <w:sz w:val="24"/>
            <w:szCs w:val="24"/>
            <w:u w:val="single"/>
            <w:lang w:eastAsia="ru-RU"/>
          </w:rPr>
          <w:t xml:space="preserve"> 98</w:t>
        </w:r>
      </w:hyperlink>
      <w:r w:rsidRPr="001F3F73">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Закону України «Про акціонерні товариства»</w:t>
      </w:r>
      <w:r w:rsidRPr="001F3F73">
        <w:rPr>
          <w:rFonts w:ascii="Times New Roman" w:eastAsia="Times New Roman" w:hAnsi="Times New Roman"/>
          <w:sz w:val="24"/>
          <w:szCs w:val="24"/>
          <w:lang w:eastAsia="ru-RU"/>
        </w:rPr>
        <w:t>;</w:t>
      </w:r>
      <w:bookmarkStart w:id="158" w:name="n1975"/>
      <w:bookmarkEnd w:id="158"/>
    </w:p>
    <w:p w14:paraId="22DAA4DD" w14:textId="77777777" w:rsidR="001F3F73" w:rsidRDefault="001F3F73" w:rsidP="001F3F73">
      <w:pPr>
        <w:pStyle w:val="a4"/>
        <w:numPr>
          <w:ilvl w:val="2"/>
          <w:numId w:val="3"/>
        </w:numPr>
        <w:shd w:val="clear" w:color="auto" w:fill="FFFFFF"/>
        <w:spacing w:after="0"/>
        <w:ind w:left="0" w:firstLine="567"/>
        <w:jc w:val="both"/>
        <w:rPr>
          <w:rFonts w:ascii="Times New Roman" w:eastAsia="Times New Roman" w:hAnsi="Times New Roman"/>
          <w:sz w:val="24"/>
          <w:szCs w:val="24"/>
          <w:lang w:eastAsia="ru-RU"/>
        </w:rPr>
      </w:pPr>
      <w:r w:rsidRPr="001F3F73">
        <w:rPr>
          <w:rFonts w:ascii="Times New Roman" w:eastAsia="Times New Roman" w:hAnsi="Times New Roman"/>
          <w:sz w:val="24"/>
          <w:szCs w:val="24"/>
          <w:lang w:eastAsia="ru-RU"/>
        </w:rPr>
        <w:t xml:space="preserve">у </w:t>
      </w:r>
      <w:proofErr w:type="spellStart"/>
      <w:r w:rsidRPr="001F3F73">
        <w:rPr>
          <w:rFonts w:ascii="Times New Roman" w:eastAsia="Times New Roman" w:hAnsi="Times New Roman"/>
          <w:sz w:val="24"/>
          <w:szCs w:val="24"/>
          <w:lang w:eastAsia="ru-RU"/>
        </w:rPr>
        <w:t>сьому</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чергу</w:t>
      </w:r>
      <w:proofErr w:type="spellEnd"/>
      <w:r w:rsidRPr="001F3F73">
        <w:rPr>
          <w:rFonts w:ascii="Times New Roman" w:eastAsia="Times New Roman" w:hAnsi="Times New Roman"/>
          <w:sz w:val="24"/>
          <w:szCs w:val="24"/>
          <w:lang w:eastAsia="ru-RU"/>
        </w:rPr>
        <w:t xml:space="preserve"> - </w:t>
      </w:r>
      <w:proofErr w:type="spellStart"/>
      <w:r w:rsidRPr="001F3F73">
        <w:rPr>
          <w:rFonts w:ascii="Times New Roman" w:eastAsia="Times New Roman" w:hAnsi="Times New Roman"/>
          <w:sz w:val="24"/>
          <w:szCs w:val="24"/>
          <w:lang w:eastAsia="ru-RU"/>
        </w:rPr>
        <w:t>виплати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ліквідаційної</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вартості</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привілейованих</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акцій</w:t>
      </w:r>
      <w:proofErr w:type="spellEnd"/>
      <w:r w:rsidRPr="001F3F73">
        <w:rPr>
          <w:rFonts w:ascii="Times New Roman" w:eastAsia="Times New Roman" w:hAnsi="Times New Roman"/>
          <w:sz w:val="24"/>
          <w:szCs w:val="24"/>
          <w:lang w:eastAsia="ru-RU"/>
        </w:rPr>
        <w:t>;</w:t>
      </w:r>
      <w:bookmarkStart w:id="159" w:name="n1976"/>
      <w:bookmarkEnd w:id="159"/>
    </w:p>
    <w:p w14:paraId="38F37293" w14:textId="77777777" w:rsidR="001F3F73" w:rsidRDefault="001F3F73" w:rsidP="001F3F73">
      <w:pPr>
        <w:pStyle w:val="a4"/>
        <w:numPr>
          <w:ilvl w:val="2"/>
          <w:numId w:val="3"/>
        </w:numPr>
        <w:shd w:val="clear" w:color="auto" w:fill="FFFFFF"/>
        <w:spacing w:after="0"/>
        <w:ind w:left="0" w:firstLine="567"/>
        <w:jc w:val="both"/>
        <w:rPr>
          <w:rFonts w:ascii="Times New Roman" w:eastAsia="Times New Roman" w:hAnsi="Times New Roman"/>
          <w:sz w:val="24"/>
          <w:szCs w:val="24"/>
          <w:lang w:eastAsia="ru-RU"/>
        </w:rPr>
      </w:pPr>
      <w:r w:rsidRPr="001F3F73">
        <w:rPr>
          <w:rFonts w:ascii="Times New Roman" w:eastAsia="Times New Roman" w:hAnsi="Times New Roman"/>
          <w:sz w:val="24"/>
          <w:szCs w:val="24"/>
          <w:lang w:eastAsia="ru-RU"/>
        </w:rPr>
        <w:t xml:space="preserve">у </w:t>
      </w:r>
      <w:proofErr w:type="spellStart"/>
      <w:r w:rsidRPr="001F3F73">
        <w:rPr>
          <w:rFonts w:ascii="Times New Roman" w:eastAsia="Times New Roman" w:hAnsi="Times New Roman"/>
          <w:sz w:val="24"/>
          <w:szCs w:val="24"/>
          <w:lang w:eastAsia="ru-RU"/>
        </w:rPr>
        <w:t>восьму</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чергу</w:t>
      </w:r>
      <w:proofErr w:type="spellEnd"/>
      <w:r w:rsidRPr="001F3F73">
        <w:rPr>
          <w:rFonts w:ascii="Times New Roman" w:eastAsia="Times New Roman" w:hAnsi="Times New Roman"/>
          <w:sz w:val="24"/>
          <w:szCs w:val="24"/>
          <w:lang w:eastAsia="ru-RU"/>
        </w:rPr>
        <w:t xml:space="preserve"> - </w:t>
      </w:r>
      <w:proofErr w:type="spellStart"/>
      <w:r w:rsidRPr="001F3F73">
        <w:rPr>
          <w:rFonts w:ascii="Times New Roman" w:eastAsia="Times New Roman" w:hAnsi="Times New Roman"/>
          <w:sz w:val="24"/>
          <w:szCs w:val="24"/>
          <w:lang w:eastAsia="ru-RU"/>
        </w:rPr>
        <w:t>виплати</w:t>
      </w:r>
      <w:proofErr w:type="spellEnd"/>
      <w:r w:rsidRPr="001F3F73">
        <w:rPr>
          <w:rFonts w:ascii="Times New Roman" w:eastAsia="Times New Roman" w:hAnsi="Times New Roman"/>
          <w:sz w:val="24"/>
          <w:szCs w:val="24"/>
          <w:lang w:eastAsia="ru-RU"/>
        </w:rPr>
        <w:t xml:space="preserve"> за </w:t>
      </w:r>
      <w:proofErr w:type="spellStart"/>
      <w:r w:rsidRPr="001F3F73">
        <w:rPr>
          <w:rFonts w:ascii="Times New Roman" w:eastAsia="Times New Roman" w:hAnsi="Times New Roman"/>
          <w:sz w:val="24"/>
          <w:szCs w:val="24"/>
          <w:lang w:eastAsia="ru-RU"/>
        </w:rPr>
        <w:t>простими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акціями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які</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підлягають</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викупу</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відповідно</w:t>
      </w:r>
      <w:proofErr w:type="spellEnd"/>
      <w:r w:rsidRPr="001F3F73">
        <w:rPr>
          <w:rFonts w:ascii="Times New Roman" w:eastAsia="Times New Roman" w:hAnsi="Times New Roman"/>
          <w:sz w:val="24"/>
          <w:szCs w:val="24"/>
          <w:lang w:eastAsia="ru-RU"/>
        </w:rPr>
        <w:t xml:space="preserve"> до </w:t>
      </w:r>
      <w:hyperlink r:id="rId47" w:anchor="n1419" w:history="1">
        <w:proofErr w:type="spellStart"/>
        <w:r w:rsidRPr="001F3F73">
          <w:rPr>
            <w:rFonts w:ascii="Times New Roman" w:eastAsia="Times New Roman" w:hAnsi="Times New Roman"/>
            <w:color w:val="0000FF"/>
            <w:sz w:val="24"/>
            <w:szCs w:val="24"/>
            <w:u w:val="single"/>
            <w:lang w:eastAsia="ru-RU"/>
          </w:rPr>
          <w:t>статті</w:t>
        </w:r>
        <w:proofErr w:type="spellEnd"/>
        <w:r w:rsidRPr="001F3F73">
          <w:rPr>
            <w:rFonts w:ascii="Times New Roman" w:eastAsia="Times New Roman" w:hAnsi="Times New Roman"/>
            <w:color w:val="0000FF"/>
            <w:sz w:val="24"/>
            <w:szCs w:val="24"/>
            <w:u w:val="single"/>
            <w:lang w:eastAsia="ru-RU"/>
          </w:rPr>
          <w:t xml:space="preserve"> 102</w:t>
        </w:r>
      </w:hyperlink>
      <w:r w:rsidRPr="001F3F73">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Закону України «Про акціонерні товариства»</w:t>
      </w:r>
      <w:r w:rsidRPr="001F3F73">
        <w:rPr>
          <w:rFonts w:ascii="Times New Roman" w:eastAsia="Times New Roman" w:hAnsi="Times New Roman"/>
          <w:sz w:val="24"/>
          <w:szCs w:val="24"/>
          <w:lang w:eastAsia="ru-RU"/>
        </w:rPr>
        <w:t>;</w:t>
      </w:r>
      <w:bookmarkStart w:id="160" w:name="n1977"/>
      <w:bookmarkEnd w:id="160"/>
    </w:p>
    <w:p w14:paraId="6E7F4565" w14:textId="77777777" w:rsidR="001F3F73" w:rsidRDefault="001F3F73" w:rsidP="001F3F73">
      <w:pPr>
        <w:pStyle w:val="a4"/>
        <w:numPr>
          <w:ilvl w:val="2"/>
          <w:numId w:val="3"/>
        </w:numPr>
        <w:shd w:val="clear" w:color="auto" w:fill="FFFFFF"/>
        <w:spacing w:after="0"/>
        <w:ind w:left="0" w:firstLine="567"/>
        <w:jc w:val="both"/>
        <w:rPr>
          <w:rFonts w:ascii="Times New Roman" w:eastAsia="Times New Roman" w:hAnsi="Times New Roman"/>
          <w:sz w:val="24"/>
          <w:szCs w:val="24"/>
          <w:lang w:eastAsia="ru-RU"/>
        </w:rPr>
      </w:pPr>
      <w:r w:rsidRPr="001F3F73">
        <w:rPr>
          <w:rFonts w:ascii="Times New Roman" w:eastAsia="Times New Roman" w:hAnsi="Times New Roman"/>
          <w:sz w:val="24"/>
          <w:szCs w:val="24"/>
          <w:lang w:eastAsia="ru-RU"/>
        </w:rPr>
        <w:t xml:space="preserve">у </w:t>
      </w:r>
      <w:proofErr w:type="spellStart"/>
      <w:r w:rsidRPr="001F3F73">
        <w:rPr>
          <w:rFonts w:ascii="Times New Roman" w:eastAsia="Times New Roman" w:hAnsi="Times New Roman"/>
          <w:sz w:val="24"/>
          <w:szCs w:val="24"/>
          <w:lang w:eastAsia="ru-RU"/>
        </w:rPr>
        <w:t>дев’яту</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чергу</w:t>
      </w:r>
      <w:proofErr w:type="spellEnd"/>
      <w:r w:rsidRPr="001F3F73">
        <w:rPr>
          <w:rFonts w:ascii="Times New Roman" w:eastAsia="Times New Roman" w:hAnsi="Times New Roman"/>
          <w:sz w:val="24"/>
          <w:szCs w:val="24"/>
          <w:lang w:eastAsia="ru-RU"/>
        </w:rPr>
        <w:t xml:space="preserve"> - </w:t>
      </w:r>
      <w:proofErr w:type="spellStart"/>
      <w:r w:rsidRPr="001F3F73">
        <w:rPr>
          <w:rFonts w:ascii="Times New Roman" w:eastAsia="Times New Roman" w:hAnsi="Times New Roman"/>
          <w:sz w:val="24"/>
          <w:szCs w:val="24"/>
          <w:lang w:eastAsia="ru-RU"/>
        </w:rPr>
        <w:t>розподіл</w:t>
      </w:r>
      <w:proofErr w:type="spellEnd"/>
      <w:r w:rsidRPr="001F3F73">
        <w:rPr>
          <w:rFonts w:ascii="Times New Roman" w:eastAsia="Times New Roman" w:hAnsi="Times New Roman"/>
          <w:sz w:val="24"/>
          <w:szCs w:val="24"/>
          <w:lang w:eastAsia="ru-RU"/>
        </w:rPr>
        <w:t xml:space="preserve"> майна </w:t>
      </w:r>
      <w:proofErr w:type="spellStart"/>
      <w:r w:rsidRPr="001F3F73">
        <w:rPr>
          <w:rFonts w:ascii="Times New Roman" w:eastAsia="Times New Roman" w:hAnsi="Times New Roman"/>
          <w:sz w:val="24"/>
          <w:szCs w:val="24"/>
          <w:lang w:eastAsia="ru-RU"/>
        </w:rPr>
        <w:t>між</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акціонер</w:t>
      </w:r>
      <w:r>
        <w:rPr>
          <w:rFonts w:ascii="Times New Roman" w:eastAsia="Times New Roman" w:hAnsi="Times New Roman"/>
          <w:sz w:val="24"/>
          <w:szCs w:val="24"/>
          <w:lang w:eastAsia="ru-RU"/>
        </w:rPr>
        <w:t>ами</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власниками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простих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акцій</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1F3F73">
        <w:rPr>
          <w:rFonts w:ascii="Times New Roman" w:eastAsia="Times New Roman" w:hAnsi="Times New Roman"/>
          <w:sz w:val="24"/>
          <w:szCs w:val="24"/>
          <w:lang w:eastAsia="ru-RU"/>
        </w:rPr>
        <w:t>овариства</w:t>
      </w:r>
      <w:proofErr w:type="spellEnd"/>
      <w:r w:rsidRPr="001F3F73">
        <w:rPr>
          <w:rFonts w:ascii="Times New Roman" w:eastAsia="Times New Roman" w:hAnsi="Times New Roman"/>
          <w:sz w:val="24"/>
          <w:szCs w:val="24"/>
          <w:lang w:eastAsia="ru-RU"/>
        </w:rPr>
        <w:t xml:space="preserve"> пропорційно до </w:t>
      </w:r>
      <w:proofErr w:type="spellStart"/>
      <w:r w:rsidRPr="001F3F73">
        <w:rPr>
          <w:rFonts w:ascii="Times New Roman" w:eastAsia="Times New Roman" w:hAnsi="Times New Roman"/>
          <w:sz w:val="24"/>
          <w:szCs w:val="24"/>
          <w:lang w:eastAsia="ru-RU"/>
        </w:rPr>
        <w:t>кількості</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належних</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їм</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акцій</w:t>
      </w:r>
      <w:proofErr w:type="spellEnd"/>
      <w:r w:rsidRPr="001F3F73">
        <w:rPr>
          <w:rFonts w:ascii="Times New Roman" w:eastAsia="Times New Roman" w:hAnsi="Times New Roman"/>
          <w:sz w:val="24"/>
          <w:szCs w:val="24"/>
          <w:lang w:eastAsia="ru-RU"/>
        </w:rPr>
        <w:t>.</w:t>
      </w:r>
    </w:p>
    <w:p w14:paraId="23962549" w14:textId="77777777" w:rsidR="001F3F73" w:rsidRDefault="001F3F73" w:rsidP="001F3F73">
      <w:pPr>
        <w:pStyle w:val="a4"/>
        <w:shd w:val="clear" w:color="auto" w:fill="FFFFFF"/>
        <w:spacing w:after="0"/>
        <w:ind w:left="0" w:firstLine="567"/>
        <w:jc w:val="both"/>
        <w:rPr>
          <w:rFonts w:ascii="Times New Roman" w:eastAsia="Times New Roman" w:hAnsi="Times New Roman"/>
          <w:sz w:val="24"/>
          <w:szCs w:val="24"/>
          <w:lang w:eastAsia="ru-RU"/>
        </w:rPr>
      </w:pPr>
      <w:r w:rsidRPr="001F3F73">
        <w:rPr>
          <w:rFonts w:ascii="Times New Roman" w:eastAsia="Times New Roman" w:hAnsi="Times New Roman"/>
          <w:sz w:val="24"/>
          <w:szCs w:val="24"/>
          <w:lang w:val="uk-UA" w:eastAsia="ru-RU"/>
        </w:rPr>
        <w:t xml:space="preserve">21.31. </w:t>
      </w:r>
      <w:proofErr w:type="spellStart"/>
      <w:r w:rsidRPr="001F3F73">
        <w:rPr>
          <w:rFonts w:ascii="Times New Roman" w:eastAsia="Times New Roman" w:hAnsi="Times New Roman"/>
          <w:sz w:val="24"/>
          <w:szCs w:val="24"/>
          <w:lang w:eastAsia="ru-RU"/>
        </w:rPr>
        <w:t>Вимоги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кожної</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черги</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задовольняються</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після</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повного</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задоволення</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вимог</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кредиторів</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акціонерів</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попередньої</w:t>
      </w:r>
      <w:proofErr w:type="spellEnd"/>
      <w:r w:rsidRPr="001F3F73">
        <w:rPr>
          <w:rFonts w:ascii="Times New Roman" w:eastAsia="Times New Roman" w:hAnsi="Times New Roman"/>
          <w:sz w:val="24"/>
          <w:szCs w:val="24"/>
          <w:lang w:eastAsia="ru-RU"/>
        </w:rPr>
        <w:t xml:space="preserve"> </w:t>
      </w:r>
      <w:proofErr w:type="spellStart"/>
      <w:r w:rsidRPr="001F3F73">
        <w:rPr>
          <w:rFonts w:ascii="Times New Roman" w:eastAsia="Times New Roman" w:hAnsi="Times New Roman"/>
          <w:sz w:val="24"/>
          <w:szCs w:val="24"/>
          <w:lang w:eastAsia="ru-RU"/>
        </w:rPr>
        <w:t>черги</w:t>
      </w:r>
      <w:proofErr w:type="spellEnd"/>
      <w:r w:rsidRPr="001F3F73">
        <w:rPr>
          <w:rFonts w:ascii="Times New Roman" w:eastAsia="Times New Roman" w:hAnsi="Times New Roman"/>
          <w:sz w:val="24"/>
          <w:szCs w:val="24"/>
          <w:lang w:eastAsia="ru-RU"/>
        </w:rPr>
        <w:t>.</w:t>
      </w:r>
      <w:bookmarkStart w:id="161" w:name="n1979"/>
      <w:bookmarkEnd w:id="161"/>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разі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емісії</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овариством</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кількох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класів</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привілейованих</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акцій</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черговість</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розподілу</w:t>
      </w:r>
      <w:proofErr w:type="spellEnd"/>
      <w:r w:rsidRPr="006361A2">
        <w:rPr>
          <w:rFonts w:ascii="Times New Roman" w:eastAsia="Times New Roman" w:hAnsi="Times New Roman"/>
          <w:sz w:val="24"/>
          <w:szCs w:val="24"/>
          <w:lang w:eastAsia="ru-RU"/>
        </w:rPr>
        <w:t xml:space="preserve"> майна </w:t>
      </w:r>
      <w:proofErr w:type="spellStart"/>
      <w:r w:rsidRPr="006361A2">
        <w:rPr>
          <w:rFonts w:ascii="Times New Roman" w:eastAsia="Times New Roman" w:hAnsi="Times New Roman"/>
          <w:sz w:val="24"/>
          <w:szCs w:val="24"/>
          <w:lang w:eastAsia="ru-RU"/>
        </w:rPr>
        <w:t>між</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акціонерами</w:t>
      </w:r>
      <w:proofErr w:type="spellEnd"/>
      <w:r w:rsidRPr="006361A2">
        <w:rPr>
          <w:rFonts w:ascii="Times New Roman" w:eastAsia="Times New Roman" w:hAnsi="Times New Roman"/>
          <w:sz w:val="24"/>
          <w:szCs w:val="24"/>
          <w:lang w:eastAsia="ru-RU"/>
        </w:rPr>
        <w:t xml:space="preserve"> - </w:t>
      </w:r>
      <w:proofErr w:type="spellStart"/>
      <w:r w:rsidRPr="006361A2">
        <w:rPr>
          <w:rFonts w:ascii="Times New Roman" w:eastAsia="Times New Roman" w:hAnsi="Times New Roman"/>
          <w:sz w:val="24"/>
          <w:szCs w:val="24"/>
          <w:lang w:eastAsia="ru-RU"/>
        </w:rPr>
        <w:t>власниками</w:t>
      </w:r>
      <w:proofErr w:type="spellEnd"/>
      <w:r w:rsidRPr="006361A2">
        <w:rPr>
          <w:rFonts w:ascii="Times New Roman" w:eastAsia="Times New Roman" w:hAnsi="Times New Roman"/>
          <w:sz w:val="24"/>
          <w:szCs w:val="24"/>
          <w:lang w:eastAsia="ru-RU"/>
        </w:rPr>
        <w:t xml:space="preserve"> кожного </w:t>
      </w:r>
      <w:proofErr w:type="spellStart"/>
      <w:r w:rsidRPr="006361A2">
        <w:rPr>
          <w:rFonts w:ascii="Times New Roman" w:eastAsia="Times New Roman" w:hAnsi="Times New Roman"/>
          <w:sz w:val="24"/>
          <w:szCs w:val="24"/>
          <w:lang w:eastAsia="ru-RU"/>
        </w:rPr>
        <w:t>класу</w:t>
      </w:r>
      <w:proofErr w:type="spellEnd"/>
      <w:r w:rsidRPr="006361A2">
        <w:rPr>
          <w:rFonts w:ascii="Times New Roman" w:eastAsia="Times New Roman" w:hAnsi="Times New Roman"/>
          <w:sz w:val="24"/>
          <w:szCs w:val="24"/>
          <w:lang w:eastAsia="ru-RU"/>
        </w:rPr>
        <w:t xml:space="preserve"> </w:t>
      </w:r>
      <w:proofErr w:type="spellStart"/>
      <w:r w:rsidRPr="006361A2">
        <w:rPr>
          <w:rFonts w:ascii="Times New Roman" w:eastAsia="Times New Roman" w:hAnsi="Times New Roman"/>
          <w:sz w:val="24"/>
          <w:szCs w:val="24"/>
          <w:lang w:eastAsia="ru-RU"/>
        </w:rPr>
        <w:t>при</w:t>
      </w:r>
      <w:r>
        <w:rPr>
          <w:rFonts w:ascii="Times New Roman" w:eastAsia="Times New Roman" w:hAnsi="Times New Roman"/>
          <w:sz w:val="24"/>
          <w:szCs w:val="24"/>
          <w:lang w:eastAsia="ru-RU"/>
        </w:rPr>
        <w:t>вілейованих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акцій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визначається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С</w:t>
      </w:r>
      <w:proofErr w:type="spellStart"/>
      <w:r w:rsidRPr="006361A2">
        <w:rPr>
          <w:rFonts w:ascii="Times New Roman" w:eastAsia="Times New Roman" w:hAnsi="Times New Roman"/>
          <w:sz w:val="24"/>
          <w:szCs w:val="24"/>
          <w:lang w:eastAsia="ru-RU"/>
        </w:rPr>
        <w:t>татутом</w:t>
      </w:r>
      <w:proofErr w:type="spellEnd"/>
      <w:r w:rsidRPr="006361A2">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Т</w:t>
      </w:r>
      <w:proofErr w:type="spellStart"/>
      <w:r w:rsidRPr="006361A2">
        <w:rPr>
          <w:rFonts w:ascii="Times New Roman" w:eastAsia="Times New Roman" w:hAnsi="Times New Roman"/>
          <w:sz w:val="24"/>
          <w:szCs w:val="24"/>
          <w:lang w:eastAsia="ru-RU"/>
        </w:rPr>
        <w:t>овариства</w:t>
      </w:r>
      <w:proofErr w:type="spellEnd"/>
      <w:r w:rsidRPr="006361A2">
        <w:rPr>
          <w:rFonts w:ascii="Times New Roman" w:eastAsia="Times New Roman" w:hAnsi="Times New Roman"/>
          <w:sz w:val="24"/>
          <w:szCs w:val="24"/>
          <w:lang w:eastAsia="ru-RU"/>
        </w:rPr>
        <w:t>.</w:t>
      </w:r>
      <w:bookmarkStart w:id="162" w:name="n1980"/>
      <w:bookmarkEnd w:id="162"/>
    </w:p>
    <w:p w14:paraId="52212315" w14:textId="77777777" w:rsidR="00F931A4" w:rsidRDefault="001F3F73" w:rsidP="001F3F73">
      <w:pPr>
        <w:pStyle w:val="a4"/>
        <w:shd w:val="clear" w:color="auto" w:fill="FFFFFF"/>
        <w:spacing w:after="0"/>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21.32. </w:t>
      </w:r>
      <w:r w:rsidRPr="001F3F73">
        <w:rPr>
          <w:rFonts w:ascii="Times New Roman" w:eastAsia="Times New Roman" w:hAnsi="Times New Roman"/>
          <w:sz w:val="24"/>
          <w:szCs w:val="24"/>
          <w:lang w:val="uk-UA" w:eastAsia="ru-RU"/>
        </w:rPr>
        <w:t xml:space="preserve">У разі недостатності майна </w:t>
      </w:r>
      <w:r>
        <w:rPr>
          <w:rFonts w:ascii="Times New Roman" w:eastAsia="Times New Roman" w:hAnsi="Times New Roman"/>
          <w:sz w:val="24"/>
          <w:szCs w:val="24"/>
          <w:lang w:val="uk-UA" w:eastAsia="ru-RU"/>
        </w:rPr>
        <w:t>Т</w:t>
      </w:r>
      <w:r w:rsidRPr="001F3F73">
        <w:rPr>
          <w:rFonts w:ascii="Times New Roman" w:eastAsia="Times New Roman" w:hAnsi="Times New Roman"/>
          <w:sz w:val="24"/>
          <w:szCs w:val="24"/>
          <w:lang w:val="uk-UA" w:eastAsia="ru-RU"/>
        </w:rPr>
        <w:t>овариства, що ліквідується, для розподілу між усіма кредиторами (акціонерами) відповідної черги майно розподіляється між ними пропорційно до суми вимог (кількості належних їм акцій) кожного кредитора (акціонера) цієї черги.</w:t>
      </w:r>
    </w:p>
    <w:p w14:paraId="5C4BB3FE" w14:textId="77777777" w:rsidR="001F3F73" w:rsidRPr="00F931A4" w:rsidRDefault="001F3F73" w:rsidP="001F3F73">
      <w:pPr>
        <w:pStyle w:val="a4"/>
        <w:shd w:val="clear" w:color="auto" w:fill="FFFFFF"/>
        <w:spacing w:after="0"/>
        <w:ind w:left="0" w:firstLine="567"/>
        <w:jc w:val="both"/>
        <w:rPr>
          <w:rFonts w:ascii="Times New Roman" w:eastAsia="Times New Roman" w:hAnsi="Times New Roman"/>
          <w:sz w:val="24"/>
          <w:szCs w:val="24"/>
          <w:lang w:val="uk-UA" w:eastAsia="ru-RU"/>
        </w:rPr>
      </w:pPr>
    </w:p>
    <w:p w14:paraId="5F450F88" w14:textId="77777777" w:rsidR="00252699" w:rsidRPr="00DD13FF" w:rsidRDefault="00252699" w:rsidP="00252699">
      <w:pPr>
        <w:shd w:val="clear" w:color="auto" w:fill="FFFFFF"/>
        <w:spacing w:after="0"/>
        <w:ind w:left="567"/>
        <w:jc w:val="both"/>
        <w:rPr>
          <w:rFonts w:ascii="Times New Roman" w:hAnsi="Times New Roman" w:cs="Times New Roman"/>
          <w:spacing w:val="-5"/>
          <w:sz w:val="24"/>
          <w:szCs w:val="24"/>
          <w:lang w:val="uk-UA"/>
        </w:rPr>
      </w:pPr>
    </w:p>
    <w:p w14:paraId="7771C2B3" w14:textId="77777777" w:rsidR="00252699" w:rsidRDefault="00A26666" w:rsidP="00252699">
      <w:pPr>
        <w:pStyle w:val="3"/>
        <w:rPr>
          <w:rFonts w:ascii="Times New Roman" w:hAnsi="Times New Roman"/>
          <w:sz w:val="24"/>
          <w:szCs w:val="24"/>
        </w:rPr>
      </w:pPr>
      <w:bookmarkStart w:id="163" w:name="_Toc513545715"/>
      <w:proofErr w:type="spellStart"/>
      <w:r>
        <w:rPr>
          <w:rFonts w:ascii="Times New Roman" w:hAnsi="Times New Roman"/>
          <w:sz w:val="24"/>
          <w:szCs w:val="24"/>
        </w:rPr>
        <w:t>Стаття</w:t>
      </w:r>
      <w:proofErr w:type="spellEnd"/>
      <w:r>
        <w:rPr>
          <w:rFonts w:ascii="Times New Roman" w:hAnsi="Times New Roman"/>
          <w:sz w:val="24"/>
          <w:szCs w:val="24"/>
        </w:rPr>
        <w:t xml:space="preserve"> 22</w:t>
      </w:r>
      <w:r w:rsidR="00252699" w:rsidRPr="00DD13FF">
        <w:rPr>
          <w:rFonts w:ascii="Times New Roman" w:hAnsi="Times New Roman"/>
          <w:sz w:val="24"/>
          <w:szCs w:val="24"/>
        </w:rPr>
        <w:t>. Порядо</w:t>
      </w:r>
      <w:r w:rsidR="00252699">
        <w:rPr>
          <w:rFonts w:ascii="Times New Roman" w:hAnsi="Times New Roman"/>
          <w:sz w:val="24"/>
          <w:szCs w:val="24"/>
        </w:rPr>
        <w:t xml:space="preserve">к </w:t>
      </w:r>
      <w:proofErr w:type="spellStart"/>
      <w:r w:rsidR="00252699">
        <w:rPr>
          <w:rFonts w:ascii="Times New Roman" w:hAnsi="Times New Roman"/>
          <w:sz w:val="24"/>
          <w:szCs w:val="24"/>
        </w:rPr>
        <w:t>внесення</w:t>
      </w:r>
      <w:proofErr w:type="spellEnd"/>
      <w:r w:rsidR="00252699">
        <w:rPr>
          <w:rFonts w:ascii="Times New Roman" w:hAnsi="Times New Roman"/>
          <w:sz w:val="24"/>
          <w:szCs w:val="24"/>
        </w:rPr>
        <w:t xml:space="preserve"> </w:t>
      </w:r>
      <w:proofErr w:type="spellStart"/>
      <w:r w:rsidR="00252699">
        <w:rPr>
          <w:rFonts w:ascii="Times New Roman" w:hAnsi="Times New Roman"/>
          <w:sz w:val="24"/>
          <w:szCs w:val="24"/>
        </w:rPr>
        <w:t>змін</w:t>
      </w:r>
      <w:proofErr w:type="spellEnd"/>
      <w:r w:rsidR="00252699">
        <w:rPr>
          <w:rFonts w:ascii="Times New Roman" w:hAnsi="Times New Roman"/>
          <w:sz w:val="24"/>
          <w:szCs w:val="24"/>
        </w:rPr>
        <w:t xml:space="preserve"> і </w:t>
      </w:r>
      <w:proofErr w:type="spellStart"/>
      <w:r w:rsidR="00252699">
        <w:rPr>
          <w:rFonts w:ascii="Times New Roman" w:hAnsi="Times New Roman"/>
          <w:sz w:val="24"/>
          <w:szCs w:val="24"/>
        </w:rPr>
        <w:t>доповнень</w:t>
      </w:r>
      <w:proofErr w:type="spellEnd"/>
      <w:r w:rsidR="00252699">
        <w:rPr>
          <w:rFonts w:ascii="Times New Roman" w:hAnsi="Times New Roman"/>
          <w:sz w:val="24"/>
          <w:szCs w:val="24"/>
        </w:rPr>
        <w:t xml:space="preserve"> до С</w:t>
      </w:r>
      <w:r w:rsidR="00252699" w:rsidRPr="00DD13FF">
        <w:rPr>
          <w:rFonts w:ascii="Times New Roman" w:hAnsi="Times New Roman"/>
          <w:sz w:val="24"/>
          <w:szCs w:val="24"/>
        </w:rPr>
        <w:t>татуту</w:t>
      </w:r>
      <w:bookmarkEnd w:id="163"/>
    </w:p>
    <w:p w14:paraId="11D8420F" w14:textId="77777777" w:rsidR="00A26666" w:rsidRDefault="00A26666" w:rsidP="00753D2A">
      <w:pPr>
        <w:pStyle w:val="a4"/>
        <w:numPr>
          <w:ilvl w:val="1"/>
          <w:numId w:val="49"/>
        </w:numPr>
        <w:shd w:val="clear" w:color="auto" w:fill="FFFFFF"/>
        <w:spacing w:after="0"/>
        <w:ind w:left="0" w:firstLine="567"/>
        <w:jc w:val="both"/>
        <w:rPr>
          <w:rFonts w:ascii="Times New Roman" w:hAnsi="Times New Roman"/>
          <w:spacing w:val="-5"/>
          <w:sz w:val="24"/>
          <w:szCs w:val="24"/>
          <w:lang w:val="uk-UA"/>
        </w:rPr>
      </w:pPr>
      <w:r>
        <w:rPr>
          <w:rFonts w:ascii="Times New Roman" w:hAnsi="Times New Roman"/>
          <w:spacing w:val="-5"/>
          <w:sz w:val="24"/>
          <w:szCs w:val="24"/>
          <w:lang w:val="uk-UA"/>
        </w:rPr>
        <w:t xml:space="preserve"> </w:t>
      </w:r>
      <w:r w:rsidR="00252699" w:rsidRPr="00A26666">
        <w:rPr>
          <w:rFonts w:ascii="Times New Roman" w:hAnsi="Times New Roman"/>
          <w:spacing w:val="-5"/>
          <w:sz w:val="24"/>
          <w:szCs w:val="24"/>
          <w:lang w:val="uk-UA"/>
        </w:rPr>
        <w:t>Внесення змін до Статуту Товариства є компетенцією Загальних зборів.</w:t>
      </w:r>
    </w:p>
    <w:p w14:paraId="306AFEC2" w14:textId="77777777" w:rsidR="00A26666" w:rsidRDefault="00A26666" w:rsidP="00753D2A">
      <w:pPr>
        <w:pStyle w:val="a4"/>
        <w:numPr>
          <w:ilvl w:val="1"/>
          <w:numId w:val="49"/>
        </w:numPr>
        <w:shd w:val="clear" w:color="auto" w:fill="FFFFFF"/>
        <w:spacing w:after="0"/>
        <w:ind w:left="0" w:firstLine="567"/>
        <w:jc w:val="both"/>
        <w:rPr>
          <w:rFonts w:ascii="Times New Roman" w:hAnsi="Times New Roman"/>
          <w:spacing w:val="-5"/>
          <w:sz w:val="24"/>
          <w:szCs w:val="24"/>
          <w:lang w:val="uk-UA"/>
        </w:rPr>
      </w:pPr>
      <w:r>
        <w:rPr>
          <w:rFonts w:ascii="Times New Roman" w:hAnsi="Times New Roman"/>
          <w:spacing w:val="-5"/>
          <w:sz w:val="24"/>
          <w:szCs w:val="24"/>
          <w:lang w:val="uk-UA"/>
        </w:rPr>
        <w:t xml:space="preserve"> </w:t>
      </w:r>
      <w:r w:rsidR="00252699" w:rsidRPr="00A26666">
        <w:rPr>
          <w:rFonts w:ascii="Times New Roman" w:hAnsi="Times New Roman"/>
          <w:spacing w:val="-5"/>
          <w:sz w:val="24"/>
          <w:szCs w:val="24"/>
          <w:lang w:val="uk-UA"/>
        </w:rPr>
        <w:t>Рішення Загальних зборів з питань внесення змін до Статуту Товариства приймаються у відповідності до чинного законодавства, що регулює порядок скликання та проведення Загальних зборів акціонерів Товариства.</w:t>
      </w:r>
    </w:p>
    <w:p w14:paraId="13BC32FE" w14:textId="77777777" w:rsidR="00A26666" w:rsidRDefault="00A26666" w:rsidP="00753D2A">
      <w:pPr>
        <w:pStyle w:val="a4"/>
        <w:numPr>
          <w:ilvl w:val="1"/>
          <w:numId w:val="49"/>
        </w:numPr>
        <w:shd w:val="clear" w:color="auto" w:fill="FFFFFF"/>
        <w:spacing w:after="0"/>
        <w:ind w:left="0" w:firstLine="567"/>
        <w:jc w:val="both"/>
        <w:rPr>
          <w:rFonts w:ascii="Times New Roman" w:hAnsi="Times New Roman"/>
          <w:spacing w:val="-5"/>
          <w:sz w:val="24"/>
          <w:szCs w:val="24"/>
          <w:lang w:val="uk-UA"/>
        </w:rPr>
      </w:pPr>
      <w:r>
        <w:rPr>
          <w:rFonts w:ascii="Times New Roman" w:hAnsi="Times New Roman"/>
          <w:spacing w:val="-5"/>
          <w:sz w:val="24"/>
          <w:szCs w:val="24"/>
          <w:lang w:val="uk-UA"/>
        </w:rPr>
        <w:t xml:space="preserve"> </w:t>
      </w:r>
      <w:r w:rsidR="00252699" w:rsidRPr="00A26666">
        <w:rPr>
          <w:rFonts w:ascii="Times New Roman" w:hAnsi="Times New Roman"/>
          <w:spacing w:val="-5"/>
          <w:sz w:val="24"/>
          <w:szCs w:val="24"/>
          <w:lang w:val="uk-UA"/>
        </w:rPr>
        <w:t>Товариство зобов’язане повідомити орган, що провів реєстрацію, про зміни, які сталися в цьому Статуті, для внесення необхідних змін до державного реєстру.</w:t>
      </w:r>
    </w:p>
    <w:p w14:paraId="35FCFDEF" w14:textId="77777777" w:rsidR="00A26666" w:rsidRDefault="00A26666" w:rsidP="00753D2A">
      <w:pPr>
        <w:pStyle w:val="a4"/>
        <w:numPr>
          <w:ilvl w:val="1"/>
          <w:numId w:val="49"/>
        </w:numPr>
        <w:shd w:val="clear" w:color="auto" w:fill="FFFFFF"/>
        <w:spacing w:after="0"/>
        <w:ind w:left="0" w:firstLine="567"/>
        <w:jc w:val="both"/>
        <w:rPr>
          <w:rFonts w:ascii="Times New Roman" w:hAnsi="Times New Roman"/>
          <w:spacing w:val="-5"/>
          <w:sz w:val="24"/>
          <w:szCs w:val="24"/>
          <w:lang w:val="uk-UA"/>
        </w:rPr>
      </w:pPr>
      <w:r>
        <w:rPr>
          <w:rFonts w:ascii="Times New Roman" w:hAnsi="Times New Roman"/>
          <w:spacing w:val="-5"/>
          <w:sz w:val="24"/>
          <w:szCs w:val="24"/>
          <w:lang w:val="uk-UA"/>
        </w:rPr>
        <w:t xml:space="preserve"> </w:t>
      </w:r>
      <w:r w:rsidR="00252699" w:rsidRPr="00A26666">
        <w:rPr>
          <w:rFonts w:ascii="Times New Roman" w:hAnsi="Times New Roman"/>
          <w:spacing w:val="-5"/>
          <w:sz w:val="24"/>
          <w:szCs w:val="24"/>
          <w:lang w:val="uk-UA"/>
        </w:rPr>
        <w:t>Зміни до Статуту Товариства набирають чинності для третіх осіб з дня їх державної реєстрації, а у випадках, встановлених чинним законодавством, з дати повідомлення органу, що здійснює державну реєстрацію, про такі зміни.</w:t>
      </w:r>
    </w:p>
    <w:p w14:paraId="45A6947D" w14:textId="77777777" w:rsidR="00252699" w:rsidRPr="00A26666" w:rsidRDefault="00A26666" w:rsidP="00753D2A">
      <w:pPr>
        <w:pStyle w:val="a4"/>
        <w:numPr>
          <w:ilvl w:val="1"/>
          <w:numId w:val="49"/>
        </w:numPr>
        <w:shd w:val="clear" w:color="auto" w:fill="FFFFFF"/>
        <w:spacing w:after="0"/>
        <w:ind w:left="0" w:firstLine="567"/>
        <w:jc w:val="both"/>
        <w:rPr>
          <w:rFonts w:ascii="Times New Roman" w:hAnsi="Times New Roman"/>
          <w:spacing w:val="-5"/>
          <w:sz w:val="24"/>
          <w:szCs w:val="24"/>
          <w:lang w:val="uk-UA"/>
        </w:rPr>
      </w:pPr>
      <w:r>
        <w:rPr>
          <w:rFonts w:ascii="Times New Roman" w:hAnsi="Times New Roman"/>
          <w:spacing w:val="-5"/>
          <w:sz w:val="24"/>
          <w:szCs w:val="24"/>
          <w:lang w:val="uk-UA"/>
        </w:rPr>
        <w:t xml:space="preserve"> </w:t>
      </w:r>
      <w:r w:rsidR="00252699" w:rsidRPr="00A26666">
        <w:rPr>
          <w:rFonts w:ascii="Times New Roman" w:hAnsi="Times New Roman"/>
          <w:sz w:val="24"/>
          <w:szCs w:val="24"/>
          <w:lang w:val="uk-UA"/>
        </w:rPr>
        <w:t>Статут викладається в письмовій формі, пронумеровується, прошивається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Статуті нотаріально засвідчується, крім випадків, передбачених чинним законодавством України.</w:t>
      </w:r>
    </w:p>
    <w:p w14:paraId="229B5102" w14:textId="77777777" w:rsidR="001650D0" w:rsidRPr="000C24E7" w:rsidRDefault="001650D0" w:rsidP="00A26666">
      <w:pPr>
        <w:shd w:val="clear" w:color="auto" w:fill="FFFFFF"/>
        <w:spacing w:after="0"/>
        <w:ind w:firstLine="567"/>
        <w:jc w:val="both"/>
        <w:rPr>
          <w:rFonts w:ascii="Times New Roman" w:hAnsi="Times New Roman" w:cs="Times New Roman"/>
          <w:spacing w:val="-5"/>
          <w:sz w:val="24"/>
          <w:szCs w:val="24"/>
          <w:lang w:val="uk-UA"/>
        </w:rPr>
      </w:pPr>
    </w:p>
    <w:p w14:paraId="234FBCFB" w14:textId="77777777" w:rsidR="0064357E" w:rsidRPr="00A37130" w:rsidRDefault="0064357E" w:rsidP="00FF0DC6">
      <w:pPr>
        <w:ind w:firstLine="0"/>
        <w:rPr>
          <w:lang w:val="uk-UA"/>
        </w:rPr>
      </w:pPr>
    </w:p>
    <w:sectPr w:rsidR="0064357E" w:rsidRPr="00A37130" w:rsidSect="00BC2492">
      <w:footerReference w:type="default" r:id="rId48"/>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F1D9" w14:textId="77777777" w:rsidR="00685E7E" w:rsidRDefault="00685E7E" w:rsidP="00BC328A">
      <w:pPr>
        <w:spacing w:after="0"/>
      </w:pPr>
      <w:r>
        <w:separator/>
      </w:r>
    </w:p>
  </w:endnote>
  <w:endnote w:type="continuationSeparator" w:id="0">
    <w:p w14:paraId="5C5F5EBB" w14:textId="77777777" w:rsidR="00685E7E" w:rsidRDefault="00685E7E" w:rsidP="00BC3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Pro">
    <w:altName w:val="Arial"/>
    <w:panose1 w:val="00000000000000000000"/>
    <w:charset w:val="00"/>
    <w:family w:val="modern"/>
    <w:notTrueType/>
    <w:pitch w:val="variable"/>
    <w:sig w:usb0="00000000" w:usb1="5000204A" w:usb2="00000000" w:usb3="00000000" w:csb0="0000003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903014"/>
      <w:docPartObj>
        <w:docPartGallery w:val="Page Numbers (Bottom of Page)"/>
        <w:docPartUnique/>
      </w:docPartObj>
    </w:sdtPr>
    <w:sdtContent>
      <w:p w14:paraId="171E7195" w14:textId="5BC48D7C" w:rsidR="00BC2492" w:rsidRDefault="00BC2492">
        <w:pPr>
          <w:pStyle w:val="a8"/>
          <w:jc w:val="center"/>
        </w:pPr>
        <w:r>
          <w:fldChar w:fldCharType="begin"/>
        </w:r>
        <w:r>
          <w:instrText>PAGE   \* MERGEFORMAT</w:instrText>
        </w:r>
        <w:r>
          <w:fldChar w:fldCharType="separate"/>
        </w:r>
        <w:r>
          <w:t>2</w:t>
        </w:r>
        <w:r>
          <w:fldChar w:fldCharType="end"/>
        </w:r>
      </w:p>
    </w:sdtContent>
  </w:sdt>
  <w:p w14:paraId="1FA80CBD" w14:textId="77777777" w:rsidR="00703318" w:rsidRPr="00BC2492" w:rsidRDefault="00703318" w:rsidP="00BC24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5F796" w14:textId="77777777" w:rsidR="00685E7E" w:rsidRDefault="00685E7E" w:rsidP="00BC328A">
      <w:pPr>
        <w:spacing w:after="0"/>
      </w:pPr>
      <w:r>
        <w:separator/>
      </w:r>
    </w:p>
  </w:footnote>
  <w:footnote w:type="continuationSeparator" w:id="0">
    <w:p w14:paraId="1B01D4F4" w14:textId="77777777" w:rsidR="00685E7E" w:rsidRDefault="00685E7E" w:rsidP="00BC32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3D3"/>
    <w:multiLevelType w:val="hybridMultilevel"/>
    <w:tmpl w:val="381AA9CA"/>
    <w:lvl w:ilvl="0" w:tplc="8F0C221E">
      <w:start w:val="1"/>
      <w:numFmt w:val="decimal"/>
      <w:lvlText w:val="9.%1."/>
      <w:lvlJc w:val="left"/>
      <w:pPr>
        <w:ind w:left="720" w:hanging="360"/>
      </w:pPr>
    </w:lvl>
    <w:lvl w:ilvl="1" w:tplc="C7F223A8">
      <w:start w:val="1"/>
      <w:numFmt w:val="bullet"/>
      <w:lvlText w:val="–"/>
      <w:lvlJc w:val="left"/>
      <w:pPr>
        <w:ind w:left="1440" w:hanging="360"/>
      </w:pPr>
      <w:rPr>
        <w:rFonts w:ascii="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AD5A96"/>
    <w:multiLevelType w:val="hybridMultilevel"/>
    <w:tmpl w:val="D51C15C6"/>
    <w:lvl w:ilvl="0" w:tplc="F0405B4A">
      <w:start w:val="1"/>
      <w:numFmt w:val="decimal"/>
      <w:lvlText w:val="7.%1."/>
      <w:lvlJc w:val="left"/>
      <w:pPr>
        <w:ind w:left="720" w:hanging="360"/>
      </w:pPr>
      <w:rPr>
        <w:rFonts w:hint="default"/>
      </w:rPr>
    </w:lvl>
    <w:lvl w:ilvl="1" w:tplc="3334C1BC">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0268F5"/>
    <w:multiLevelType w:val="hybridMultilevel"/>
    <w:tmpl w:val="A83471F0"/>
    <w:lvl w:ilvl="0" w:tplc="F0405B4A">
      <w:start w:val="1"/>
      <w:numFmt w:val="decimal"/>
      <w:lvlText w:val="7.%1."/>
      <w:lvlJc w:val="left"/>
      <w:pPr>
        <w:ind w:left="720" w:hanging="360"/>
      </w:pPr>
      <w:rPr>
        <w:rFonts w:hint="default"/>
      </w:rPr>
    </w:lvl>
    <w:lvl w:ilvl="1" w:tplc="A1F26E48">
      <w:numFmt w:val="bullet"/>
      <w:lvlText w:val="–"/>
      <w:lvlJc w:val="left"/>
      <w:pPr>
        <w:ind w:left="1440" w:hanging="360"/>
      </w:pPr>
      <w:rPr>
        <w:rFonts w:ascii="Gotham Pro" w:eastAsia="Calibri" w:hAnsi="Gotham Pro" w:cs="Gotham Pro"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4F41D2"/>
    <w:multiLevelType w:val="multilevel"/>
    <w:tmpl w:val="B1709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54ED5"/>
    <w:multiLevelType w:val="hybridMultilevel"/>
    <w:tmpl w:val="F6BC21C4"/>
    <w:lvl w:ilvl="0" w:tplc="5B681864">
      <w:start w:val="1"/>
      <w:numFmt w:val="decimal"/>
      <w:lvlText w:val="10.%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0C0C57C6"/>
    <w:multiLevelType w:val="hybridMultilevel"/>
    <w:tmpl w:val="05D8AA02"/>
    <w:lvl w:ilvl="0" w:tplc="568A4DCC">
      <w:start w:val="1"/>
      <w:numFmt w:val="decimal"/>
      <w:lvlText w:val="2.%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494718"/>
    <w:multiLevelType w:val="hybridMultilevel"/>
    <w:tmpl w:val="2EC005D6"/>
    <w:lvl w:ilvl="0" w:tplc="820EDB06">
      <w:start w:val="1"/>
      <w:numFmt w:val="decimal"/>
      <w:lvlText w:val="1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CB189E"/>
    <w:multiLevelType w:val="hybridMultilevel"/>
    <w:tmpl w:val="2EB89C3C"/>
    <w:lvl w:ilvl="0" w:tplc="E792550E">
      <w:start w:val="1"/>
      <w:numFmt w:val="decimal"/>
      <w:lvlText w:val="3.%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5F31E4"/>
    <w:multiLevelType w:val="hybridMultilevel"/>
    <w:tmpl w:val="BA60AF86"/>
    <w:lvl w:ilvl="0" w:tplc="492C6CD2">
      <w:start w:val="1"/>
      <w:numFmt w:val="decimal"/>
      <w:lvlText w:val="19.%1."/>
      <w:lvlJc w:val="left"/>
      <w:pPr>
        <w:ind w:left="72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185376"/>
    <w:multiLevelType w:val="hybridMultilevel"/>
    <w:tmpl w:val="2FE61B60"/>
    <w:lvl w:ilvl="0" w:tplc="AEFC7F6E">
      <w:start w:val="1"/>
      <w:numFmt w:val="decimal"/>
      <w:lvlText w:val="8.%1."/>
      <w:lvlJc w:val="left"/>
      <w:pPr>
        <w:ind w:left="360" w:hanging="360"/>
      </w:pPr>
      <w:rPr>
        <w:rFonts w:hint="default"/>
      </w:r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C657903"/>
    <w:multiLevelType w:val="hybridMultilevel"/>
    <w:tmpl w:val="50100EAC"/>
    <w:lvl w:ilvl="0" w:tplc="B9A4419A">
      <w:start w:val="1"/>
      <w:numFmt w:val="decimal"/>
      <w:lvlText w:val="11.%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7F5F3B"/>
    <w:multiLevelType w:val="hybridMultilevel"/>
    <w:tmpl w:val="2BFA8482"/>
    <w:lvl w:ilvl="0" w:tplc="158C20AE">
      <w:start w:val="1"/>
      <w:numFmt w:val="bullet"/>
      <w:lvlText w:val="–"/>
      <w:lvlJc w:val="left"/>
      <w:pPr>
        <w:ind w:left="720" w:hanging="360"/>
      </w:pPr>
      <w:rPr>
        <w:rFonts w:ascii="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34146"/>
    <w:multiLevelType w:val="hybridMultilevel"/>
    <w:tmpl w:val="C45EDF9E"/>
    <w:lvl w:ilvl="0" w:tplc="18167246">
      <w:start w:val="1"/>
      <w:numFmt w:val="decimal"/>
      <w:lvlText w:val="17.%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E7D4F9D"/>
    <w:multiLevelType w:val="hybridMultilevel"/>
    <w:tmpl w:val="04EC1C44"/>
    <w:lvl w:ilvl="0" w:tplc="425A0B4A">
      <w:start w:val="1"/>
      <w:numFmt w:val="decimal"/>
      <w:lvlText w:val="5.%1."/>
      <w:lvlJc w:val="left"/>
      <w:pPr>
        <w:ind w:left="720" w:hanging="360"/>
      </w:pPr>
      <w:rPr>
        <w:rFonts w:hint="default"/>
      </w:rPr>
    </w:lvl>
    <w:lvl w:ilvl="1" w:tplc="3334C1BC">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09C3FD9"/>
    <w:multiLevelType w:val="multilevel"/>
    <w:tmpl w:val="4052F2F8"/>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0B91EA9"/>
    <w:multiLevelType w:val="hybridMultilevel"/>
    <w:tmpl w:val="D67258D4"/>
    <w:lvl w:ilvl="0" w:tplc="A3741A22">
      <w:start w:val="1"/>
      <w:numFmt w:val="decimal"/>
      <w:lvlText w:val="12.%1."/>
      <w:lvlJc w:val="left"/>
      <w:pPr>
        <w:ind w:left="720" w:hanging="360"/>
      </w:pPr>
      <w:rPr>
        <w:rFonts w:hint="default"/>
      </w:rPr>
    </w:lvl>
    <w:lvl w:ilvl="1" w:tplc="C7F223A8">
      <w:start w:val="1"/>
      <w:numFmt w:val="bullet"/>
      <w:lvlText w:val="–"/>
      <w:lvlJc w:val="left"/>
      <w:pPr>
        <w:ind w:left="1495"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BA789C"/>
    <w:multiLevelType w:val="hybridMultilevel"/>
    <w:tmpl w:val="8962FF1A"/>
    <w:lvl w:ilvl="0" w:tplc="8F0C221E">
      <w:start w:val="1"/>
      <w:numFmt w:val="decimal"/>
      <w:lvlText w:val="9.%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26897D8C"/>
    <w:multiLevelType w:val="hybridMultilevel"/>
    <w:tmpl w:val="7FDA6F4E"/>
    <w:lvl w:ilvl="0" w:tplc="CCC68810">
      <w:start w:val="1"/>
      <w:numFmt w:val="decimal"/>
      <w:lvlText w:val="20.%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289E7926"/>
    <w:multiLevelType w:val="hybridMultilevel"/>
    <w:tmpl w:val="0F56B894"/>
    <w:lvl w:ilvl="0" w:tplc="492C6CD2">
      <w:start w:val="1"/>
      <w:numFmt w:val="decimal"/>
      <w:lvlText w:val="19.%1."/>
      <w:lvlJc w:val="left"/>
      <w:pPr>
        <w:ind w:left="720" w:hanging="360"/>
      </w:pPr>
      <w:rPr>
        <w:rFonts w:hint="default"/>
        <w:b w:val="0"/>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B1617AA"/>
    <w:multiLevelType w:val="hybridMultilevel"/>
    <w:tmpl w:val="FBC8AB92"/>
    <w:lvl w:ilvl="0" w:tplc="78C8EFD6">
      <w:start w:val="1"/>
      <w:numFmt w:val="decimal"/>
      <w:lvlText w:val="15.%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D14173D"/>
    <w:multiLevelType w:val="hybridMultilevel"/>
    <w:tmpl w:val="81983A20"/>
    <w:lvl w:ilvl="0" w:tplc="78C8EFD6">
      <w:start w:val="1"/>
      <w:numFmt w:val="decimal"/>
      <w:lvlText w:val="15.%1."/>
      <w:lvlJc w:val="left"/>
      <w:pPr>
        <w:ind w:left="720" w:hanging="360"/>
      </w:pPr>
      <w:rPr>
        <w:rFonts w:hint="default"/>
      </w:rPr>
    </w:lvl>
    <w:lvl w:ilvl="1" w:tplc="3334C1BC">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D3D4B22"/>
    <w:multiLevelType w:val="hybridMultilevel"/>
    <w:tmpl w:val="4DC6221C"/>
    <w:lvl w:ilvl="0" w:tplc="813C743A">
      <w:start w:val="1"/>
      <w:numFmt w:val="decimal"/>
      <w:lvlText w:val="1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AF6189"/>
    <w:multiLevelType w:val="hybridMultilevel"/>
    <w:tmpl w:val="2F32080C"/>
    <w:lvl w:ilvl="0" w:tplc="425A0B4A">
      <w:start w:val="1"/>
      <w:numFmt w:val="decimal"/>
      <w:lvlText w:val="5.%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0197497"/>
    <w:multiLevelType w:val="hybridMultilevel"/>
    <w:tmpl w:val="B3207CE6"/>
    <w:lvl w:ilvl="0" w:tplc="F1E447E0">
      <w:start w:val="1"/>
      <w:numFmt w:val="decimal"/>
      <w:lvlText w:val="6.%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13D273F"/>
    <w:multiLevelType w:val="multilevel"/>
    <w:tmpl w:val="A86811D6"/>
    <w:lvl w:ilvl="0">
      <w:start w:val="16"/>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5DA2587"/>
    <w:multiLevelType w:val="hybridMultilevel"/>
    <w:tmpl w:val="EC0AF4FA"/>
    <w:lvl w:ilvl="0" w:tplc="5B681864">
      <w:start w:val="1"/>
      <w:numFmt w:val="decimal"/>
      <w:lvlText w:val="10.%1."/>
      <w:lvlJc w:val="left"/>
      <w:pPr>
        <w:ind w:left="720" w:hanging="360"/>
      </w:pPr>
    </w:lvl>
    <w:lvl w:ilvl="1" w:tplc="A1F26E48">
      <w:numFmt w:val="bullet"/>
      <w:lvlText w:val="–"/>
      <w:lvlJc w:val="left"/>
      <w:pPr>
        <w:ind w:left="1440" w:hanging="360"/>
      </w:pPr>
      <w:rPr>
        <w:rFonts w:ascii="Gotham Pro" w:eastAsia="Calibri" w:hAnsi="Gotham Pro" w:cs="Gotham Pro"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385F5700"/>
    <w:multiLevelType w:val="hybridMultilevel"/>
    <w:tmpl w:val="A3D24244"/>
    <w:lvl w:ilvl="0" w:tplc="18167246">
      <w:start w:val="1"/>
      <w:numFmt w:val="decimal"/>
      <w:lvlText w:val="17.%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8AC6EF9"/>
    <w:multiLevelType w:val="hybridMultilevel"/>
    <w:tmpl w:val="33F22DA0"/>
    <w:lvl w:ilvl="0" w:tplc="425A0B4A">
      <w:start w:val="1"/>
      <w:numFmt w:val="decimal"/>
      <w:lvlText w:val="5.%1."/>
      <w:lvlJc w:val="left"/>
      <w:pPr>
        <w:ind w:left="720" w:hanging="360"/>
      </w:pPr>
      <w:rPr>
        <w:rFonts w:hint="default"/>
      </w:rPr>
    </w:lvl>
    <w:lvl w:ilvl="1" w:tplc="A1F26E48">
      <w:numFmt w:val="bullet"/>
      <w:lvlText w:val="–"/>
      <w:lvlJc w:val="left"/>
      <w:pPr>
        <w:ind w:left="1440" w:hanging="360"/>
      </w:pPr>
      <w:rPr>
        <w:rFonts w:ascii="Gotham Pro" w:eastAsia="Calibri" w:hAnsi="Gotham Pro" w:cs="Gotham Pro"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B6F4980"/>
    <w:multiLevelType w:val="hybridMultilevel"/>
    <w:tmpl w:val="A0381258"/>
    <w:lvl w:ilvl="0" w:tplc="78C8EFD6">
      <w:start w:val="1"/>
      <w:numFmt w:val="decimal"/>
      <w:lvlText w:val="15.%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B9A561F"/>
    <w:multiLevelType w:val="hybridMultilevel"/>
    <w:tmpl w:val="5BA2BBE2"/>
    <w:lvl w:ilvl="0" w:tplc="18167246">
      <w:start w:val="1"/>
      <w:numFmt w:val="decimal"/>
      <w:lvlText w:val="17.%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F183F30"/>
    <w:multiLevelType w:val="hybridMultilevel"/>
    <w:tmpl w:val="A1D27700"/>
    <w:lvl w:ilvl="0" w:tplc="B8E6C0CA">
      <w:start w:val="1"/>
      <w:numFmt w:val="decimal"/>
      <w:lvlText w:val="16.%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F7830C7"/>
    <w:multiLevelType w:val="hybridMultilevel"/>
    <w:tmpl w:val="EF52E142"/>
    <w:lvl w:ilvl="0" w:tplc="2968C81C">
      <w:start w:val="1"/>
      <w:numFmt w:val="decimal"/>
      <w:lvlText w:val="14.%1."/>
      <w:lvlJc w:val="left"/>
      <w:pPr>
        <w:ind w:left="720" w:hanging="360"/>
      </w:pPr>
      <w:rPr>
        <w:rFonts w:hint="default"/>
      </w:rPr>
    </w:lvl>
    <w:lvl w:ilvl="1" w:tplc="A1F26E48">
      <w:numFmt w:val="bullet"/>
      <w:lvlText w:val="–"/>
      <w:lvlJc w:val="left"/>
      <w:pPr>
        <w:ind w:left="1440" w:hanging="360"/>
      </w:pPr>
      <w:rPr>
        <w:rFonts w:ascii="Gotham Pro" w:eastAsia="Calibri" w:hAnsi="Gotham Pro" w:cs="Gotham Pro"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2D76811"/>
    <w:multiLevelType w:val="hybridMultilevel"/>
    <w:tmpl w:val="30C8D1EE"/>
    <w:lvl w:ilvl="0" w:tplc="E792550E">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49F49256">
      <w:numFmt w:val="bullet"/>
      <w:lvlText w:val="-"/>
      <w:lvlJc w:val="left"/>
      <w:pPr>
        <w:ind w:left="2340" w:hanging="360"/>
      </w:pPr>
      <w:rPr>
        <w:rFonts w:ascii="Gotham Pro" w:eastAsia="Calibri" w:hAnsi="Gotham Pro" w:cs="Gotham Pro"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F06653C"/>
    <w:multiLevelType w:val="multilevel"/>
    <w:tmpl w:val="DE1EAAF4"/>
    <w:lvl w:ilvl="0">
      <w:start w:val="1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01E5F8D"/>
    <w:multiLevelType w:val="multilevel"/>
    <w:tmpl w:val="D52C768A"/>
    <w:lvl w:ilvl="0">
      <w:start w:val="13"/>
      <w:numFmt w:val="decimal"/>
      <w:lvlText w:val="%1."/>
      <w:lvlJc w:val="left"/>
      <w:pPr>
        <w:ind w:left="780" w:hanging="780"/>
      </w:pPr>
      <w:rPr>
        <w:rFonts w:hint="default"/>
      </w:rPr>
    </w:lvl>
    <w:lvl w:ilvl="1">
      <w:start w:val="23"/>
      <w:numFmt w:val="decimal"/>
      <w:lvlText w:val="%1.%2."/>
      <w:lvlJc w:val="left"/>
      <w:pPr>
        <w:ind w:left="780" w:hanging="780"/>
      </w:pPr>
      <w:rPr>
        <w:rFonts w:hint="default"/>
      </w:rPr>
    </w:lvl>
    <w:lvl w:ilvl="2">
      <w:start w:val="1"/>
      <w:numFmt w:val="decimal"/>
      <w:lvlText w:val="%1.%2.%3."/>
      <w:lvlJc w:val="left"/>
      <w:pPr>
        <w:ind w:left="1490"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542A22D9"/>
    <w:multiLevelType w:val="multilevel"/>
    <w:tmpl w:val="3A483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EF143D"/>
    <w:multiLevelType w:val="hybridMultilevel"/>
    <w:tmpl w:val="1ACAFFD6"/>
    <w:lvl w:ilvl="0" w:tplc="2968C81C">
      <w:start w:val="1"/>
      <w:numFmt w:val="decimal"/>
      <w:lvlText w:val="14.%1."/>
      <w:lvlJc w:val="left"/>
      <w:pPr>
        <w:ind w:left="720" w:hanging="360"/>
      </w:pPr>
      <w:rPr>
        <w:rFonts w:hint="default"/>
      </w:rPr>
    </w:lvl>
    <w:lvl w:ilvl="1" w:tplc="C7F223A8">
      <w:start w:val="1"/>
      <w:numFmt w:val="bullet"/>
      <w:lvlText w:val="–"/>
      <w:lvlJc w:val="left"/>
      <w:pPr>
        <w:ind w:left="107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A0123F2"/>
    <w:multiLevelType w:val="hybridMultilevel"/>
    <w:tmpl w:val="5C28F59E"/>
    <w:lvl w:ilvl="0" w:tplc="F0405B4A">
      <w:start w:val="1"/>
      <w:numFmt w:val="decimal"/>
      <w:lvlText w:val="7.%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A6C2FF8"/>
    <w:multiLevelType w:val="hybridMultilevel"/>
    <w:tmpl w:val="CEE6E5DC"/>
    <w:lvl w:ilvl="0" w:tplc="813C743A">
      <w:start w:val="1"/>
      <w:numFmt w:val="decimal"/>
      <w:lvlText w:val="13.%1."/>
      <w:lvlJc w:val="left"/>
      <w:pPr>
        <w:ind w:left="720" w:hanging="360"/>
      </w:pPr>
      <w:rPr>
        <w:rFonts w:hint="default"/>
      </w:rPr>
    </w:lvl>
    <w:lvl w:ilvl="1" w:tplc="3334C1BC">
      <w:start w:val="1"/>
      <w:numFmt w:val="bullet"/>
      <w:lvlText w:val=""/>
      <w:lvlJc w:val="left"/>
      <w:pPr>
        <w:ind w:left="644"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1EA144C"/>
    <w:multiLevelType w:val="multilevel"/>
    <w:tmpl w:val="60B2E28A"/>
    <w:lvl w:ilvl="0">
      <w:start w:val="1"/>
      <w:numFmt w:val="decimal"/>
      <w:lvlText w:val="%1."/>
      <w:lvlJc w:val="left"/>
      <w:pPr>
        <w:ind w:left="720" w:hanging="360"/>
      </w:p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643D4EE8"/>
    <w:multiLevelType w:val="hybridMultilevel"/>
    <w:tmpl w:val="B1884CB4"/>
    <w:lvl w:ilvl="0" w:tplc="AEFC7F6E">
      <w:start w:val="1"/>
      <w:numFmt w:val="decimal"/>
      <w:lvlText w:val="8.%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65A55C7"/>
    <w:multiLevelType w:val="hybridMultilevel"/>
    <w:tmpl w:val="DF3CA27A"/>
    <w:lvl w:ilvl="0" w:tplc="AEFC7F6E">
      <w:start w:val="1"/>
      <w:numFmt w:val="decimal"/>
      <w:lvlText w:val="8.%1."/>
      <w:lvlJc w:val="left"/>
      <w:pPr>
        <w:ind w:left="720" w:hanging="360"/>
      </w:pPr>
      <w:rPr>
        <w:rFonts w:hint="default"/>
      </w:rPr>
    </w:lvl>
    <w:lvl w:ilvl="1" w:tplc="C7F223A8">
      <w:start w:val="1"/>
      <w:numFmt w:val="bullet"/>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7655007"/>
    <w:multiLevelType w:val="hybridMultilevel"/>
    <w:tmpl w:val="B3C2CB1C"/>
    <w:lvl w:ilvl="0" w:tplc="A3741A22">
      <w:start w:val="1"/>
      <w:numFmt w:val="decimal"/>
      <w:lvlText w:val="12.%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AF91379"/>
    <w:multiLevelType w:val="multilevel"/>
    <w:tmpl w:val="9580FC44"/>
    <w:lvl w:ilvl="0">
      <w:start w:val="11"/>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BBA08E4"/>
    <w:multiLevelType w:val="hybridMultilevel"/>
    <w:tmpl w:val="74F8B628"/>
    <w:lvl w:ilvl="0" w:tplc="C7F223A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FD76D0B"/>
    <w:multiLevelType w:val="hybridMultilevel"/>
    <w:tmpl w:val="217019CA"/>
    <w:lvl w:ilvl="0" w:tplc="F0405B4A">
      <w:start w:val="1"/>
      <w:numFmt w:val="decimal"/>
      <w:lvlText w:val="7.%1."/>
      <w:lvlJc w:val="left"/>
      <w:pPr>
        <w:ind w:left="720" w:hanging="360"/>
      </w:pPr>
      <w:rPr>
        <w:rFonts w:hint="default"/>
      </w:rPr>
    </w:lvl>
    <w:lvl w:ilvl="1" w:tplc="A1F26E48">
      <w:numFmt w:val="bullet"/>
      <w:lvlText w:val="–"/>
      <w:lvlJc w:val="left"/>
      <w:pPr>
        <w:ind w:left="1440" w:hanging="360"/>
      </w:pPr>
      <w:rPr>
        <w:rFonts w:ascii="Gotham Pro" w:eastAsia="Calibri" w:hAnsi="Gotham Pro" w:cs="Gotham Pro"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5800C56"/>
    <w:multiLevelType w:val="hybridMultilevel"/>
    <w:tmpl w:val="051EB14C"/>
    <w:lvl w:ilvl="0" w:tplc="2968C81C">
      <w:start w:val="1"/>
      <w:numFmt w:val="decimal"/>
      <w:lvlText w:val="14.%1."/>
      <w:lvlJc w:val="left"/>
      <w:pPr>
        <w:ind w:left="720" w:hanging="360"/>
      </w:pPr>
      <w:rPr>
        <w:rFonts w:hint="default"/>
      </w:rPr>
    </w:lvl>
    <w:lvl w:ilvl="1" w:tplc="A1F26E48">
      <w:numFmt w:val="bullet"/>
      <w:lvlText w:val="–"/>
      <w:lvlJc w:val="left"/>
      <w:pPr>
        <w:ind w:left="1440" w:hanging="360"/>
      </w:pPr>
      <w:rPr>
        <w:rFonts w:ascii="Gotham Pro" w:eastAsia="Calibri" w:hAnsi="Gotham Pro" w:cs="Gotham Pro"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996B75"/>
    <w:multiLevelType w:val="hybridMultilevel"/>
    <w:tmpl w:val="722EC62E"/>
    <w:lvl w:ilvl="0" w:tplc="18167246">
      <w:start w:val="1"/>
      <w:numFmt w:val="decimal"/>
      <w:lvlText w:val="17.%1."/>
      <w:lvlJc w:val="left"/>
      <w:pPr>
        <w:ind w:left="720" w:hanging="360"/>
      </w:pPr>
      <w:rPr>
        <w:rFonts w:hint="default"/>
      </w:rPr>
    </w:lvl>
    <w:lvl w:ilvl="1" w:tplc="A1F26E48">
      <w:numFmt w:val="bullet"/>
      <w:lvlText w:val="–"/>
      <w:lvlJc w:val="left"/>
      <w:pPr>
        <w:ind w:left="1440" w:hanging="360"/>
      </w:pPr>
      <w:rPr>
        <w:rFonts w:ascii="Gotham Pro" w:eastAsia="Calibri" w:hAnsi="Gotham Pro" w:cs="Gotham Pro"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B611A88"/>
    <w:multiLevelType w:val="hybridMultilevel"/>
    <w:tmpl w:val="EEA266F0"/>
    <w:lvl w:ilvl="0" w:tplc="18167246">
      <w:start w:val="1"/>
      <w:numFmt w:val="decimal"/>
      <w:lvlText w:val="17.%1."/>
      <w:lvlJc w:val="left"/>
      <w:pPr>
        <w:ind w:left="720" w:hanging="360"/>
      </w:pPr>
      <w:rPr>
        <w:rFonts w:hint="default"/>
      </w:rPr>
    </w:lvl>
    <w:lvl w:ilvl="1" w:tplc="3334C1BC">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F57022F"/>
    <w:multiLevelType w:val="hybridMultilevel"/>
    <w:tmpl w:val="F648B67A"/>
    <w:lvl w:ilvl="0" w:tplc="F0405B4A">
      <w:start w:val="1"/>
      <w:numFmt w:val="decimal"/>
      <w:lvlText w:val="7.%1."/>
      <w:lvlJc w:val="left"/>
      <w:pPr>
        <w:ind w:left="720" w:hanging="360"/>
      </w:pPr>
      <w:rPr>
        <w:rFonts w:hint="default"/>
      </w:rPr>
    </w:lvl>
    <w:lvl w:ilvl="1" w:tplc="3334C1BC">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80733645">
    <w:abstractNumId w:val="39"/>
  </w:num>
  <w:num w:numId="2" w16cid:durableId="741369058">
    <w:abstractNumId w:val="5"/>
  </w:num>
  <w:num w:numId="3" w16cid:durableId="294216107">
    <w:abstractNumId w:val="32"/>
  </w:num>
  <w:num w:numId="4" w16cid:durableId="697513035">
    <w:abstractNumId w:val="7"/>
  </w:num>
  <w:num w:numId="5" w16cid:durableId="641233061">
    <w:abstractNumId w:val="35"/>
  </w:num>
  <w:num w:numId="6" w16cid:durableId="1010327917">
    <w:abstractNumId w:val="3"/>
  </w:num>
  <w:num w:numId="7" w16cid:durableId="1957642195">
    <w:abstractNumId w:val="22"/>
  </w:num>
  <w:num w:numId="8" w16cid:durableId="307634904">
    <w:abstractNumId w:val="13"/>
  </w:num>
  <w:num w:numId="9" w16cid:durableId="1519583668">
    <w:abstractNumId w:val="27"/>
  </w:num>
  <w:num w:numId="10" w16cid:durableId="1242251223">
    <w:abstractNumId w:val="23"/>
  </w:num>
  <w:num w:numId="11" w16cid:durableId="926697890">
    <w:abstractNumId w:val="10"/>
  </w:num>
  <w:num w:numId="12" w16cid:durableId="1015037522">
    <w:abstractNumId w:val="11"/>
  </w:num>
  <w:num w:numId="13" w16cid:durableId="858158309">
    <w:abstractNumId w:val="42"/>
  </w:num>
  <w:num w:numId="14" w16cid:durableId="1876119639">
    <w:abstractNumId w:val="15"/>
  </w:num>
  <w:num w:numId="15" w16cid:durableId="1592935064">
    <w:abstractNumId w:val="21"/>
  </w:num>
  <w:num w:numId="16" w16cid:durableId="1617373381">
    <w:abstractNumId w:val="38"/>
  </w:num>
  <w:num w:numId="17" w16cid:durableId="6435125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034423">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725824">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2069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755036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9186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88947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533318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0177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18002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6063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575179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0727162">
    <w:abstractNumId w:val="34"/>
  </w:num>
  <w:num w:numId="30" w16cid:durableId="5062875">
    <w:abstractNumId w:val="33"/>
  </w:num>
  <w:num w:numId="31" w16cid:durableId="889267918">
    <w:abstractNumId w:val="46"/>
  </w:num>
  <w:num w:numId="32" w16cid:durableId="1748763952">
    <w:abstractNumId w:val="44"/>
  </w:num>
  <w:num w:numId="33" w16cid:durableId="44722579">
    <w:abstractNumId w:val="36"/>
  </w:num>
  <w:num w:numId="34" w16cid:durableId="851724930">
    <w:abstractNumId w:val="31"/>
  </w:num>
  <w:num w:numId="35" w16cid:durableId="1845782135">
    <w:abstractNumId w:val="28"/>
  </w:num>
  <w:num w:numId="36" w16cid:durableId="961231822">
    <w:abstractNumId w:val="20"/>
  </w:num>
  <w:num w:numId="37" w16cid:durableId="1079402728">
    <w:abstractNumId w:val="19"/>
  </w:num>
  <w:num w:numId="38" w16cid:durableId="892078483">
    <w:abstractNumId w:val="30"/>
  </w:num>
  <w:num w:numId="39" w16cid:durableId="1113205546">
    <w:abstractNumId w:val="24"/>
  </w:num>
  <w:num w:numId="40" w16cid:durableId="153648294">
    <w:abstractNumId w:val="29"/>
  </w:num>
  <w:num w:numId="41" w16cid:durableId="13456874">
    <w:abstractNumId w:val="47"/>
  </w:num>
  <w:num w:numId="42" w16cid:durableId="2019501851">
    <w:abstractNumId w:val="48"/>
  </w:num>
  <w:num w:numId="43" w16cid:durableId="1169559448">
    <w:abstractNumId w:val="12"/>
  </w:num>
  <w:num w:numId="44" w16cid:durableId="1509442436">
    <w:abstractNumId w:val="26"/>
  </w:num>
  <w:num w:numId="45" w16cid:durableId="527332305">
    <w:abstractNumId w:val="6"/>
  </w:num>
  <w:num w:numId="46" w16cid:durableId="1339773949">
    <w:abstractNumId w:val="8"/>
  </w:num>
  <w:num w:numId="47" w16cid:durableId="1696735950">
    <w:abstractNumId w:val="18"/>
  </w:num>
  <w:num w:numId="48" w16cid:durableId="932011862">
    <w:abstractNumId w:val="17"/>
  </w:num>
  <w:num w:numId="49" w16cid:durableId="1523473522">
    <w:abstractNumId w:val="14"/>
  </w:num>
  <w:num w:numId="50" w16cid:durableId="180322870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7D"/>
    <w:rsid w:val="00002655"/>
    <w:rsid w:val="000127D6"/>
    <w:rsid w:val="00030887"/>
    <w:rsid w:val="000431C5"/>
    <w:rsid w:val="00052A7A"/>
    <w:rsid w:val="000723F6"/>
    <w:rsid w:val="000723FF"/>
    <w:rsid w:val="000742EA"/>
    <w:rsid w:val="00091F0A"/>
    <w:rsid w:val="00094029"/>
    <w:rsid w:val="000A1D32"/>
    <w:rsid w:val="000A21FD"/>
    <w:rsid w:val="000A34E6"/>
    <w:rsid w:val="000A7A9C"/>
    <w:rsid w:val="000C24E7"/>
    <w:rsid w:val="000D1B44"/>
    <w:rsid w:val="000D54D1"/>
    <w:rsid w:val="000E15D1"/>
    <w:rsid w:val="000E566A"/>
    <w:rsid w:val="000F3846"/>
    <w:rsid w:val="001132D9"/>
    <w:rsid w:val="00133821"/>
    <w:rsid w:val="00134816"/>
    <w:rsid w:val="00156733"/>
    <w:rsid w:val="001650D0"/>
    <w:rsid w:val="0017447A"/>
    <w:rsid w:val="00185080"/>
    <w:rsid w:val="001A1ACE"/>
    <w:rsid w:val="001A4DAB"/>
    <w:rsid w:val="001A5B67"/>
    <w:rsid w:val="001D1F75"/>
    <w:rsid w:val="001D2522"/>
    <w:rsid w:val="001D5A57"/>
    <w:rsid w:val="001F3F73"/>
    <w:rsid w:val="00221EEA"/>
    <w:rsid w:val="0023054C"/>
    <w:rsid w:val="00252699"/>
    <w:rsid w:val="00255544"/>
    <w:rsid w:val="0026659B"/>
    <w:rsid w:val="00276F4D"/>
    <w:rsid w:val="002940BC"/>
    <w:rsid w:val="002A458F"/>
    <w:rsid w:val="002C3BFE"/>
    <w:rsid w:val="002D1934"/>
    <w:rsid w:val="00333CE0"/>
    <w:rsid w:val="00335AA6"/>
    <w:rsid w:val="00336A12"/>
    <w:rsid w:val="00341169"/>
    <w:rsid w:val="00345C04"/>
    <w:rsid w:val="00347878"/>
    <w:rsid w:val="003513A7"/>
    <w:rsid w:val="0036536D"/>
    <w:rsid w:val="003903CF"/>
    <w:rsid w:val="0039230F"/>
    <w:rsid w:val="003E77C5"/>
    <w:rsid w:val="003F26AA"/>
    <w:rsid w:val="00406E6E"/>
    <w:rsid w:val="00460E90"/>
    <w:rsid w:val="004A26C1"/>
    <w:rsid w:val="0050552F"/>
    <w:rsid w:val="005240BB"/>
    <w:rsid w:val="00524D40"/>
    <w:rsid w:val="005320F3"/>
    <w:rsid w:val="00535F94"/>
    <w:rsid w:val="00566076"/>
    <w:rsid w:val="00577A3F"/>
    <w:rsid w:val="00585F17"/>
    <w:rsid w:val="00587629"/>
    <w:rsid w:val="00590F6A"/>
    <w:rsid w:val="005A2ED8"/>
    <w:rsid w:val="005B206E"/>
    <w:rsid w:val="005B239A"/>
    <w:rsid w:val="005C342E"/>
    <w:rsid w:val="005C484C"/>
    <w:rsid w:val="005D5FEB"/>
    <w:rsid w:val="005E3B0A"/>
    <w:rsid w:val="005E7296"/>
    <w:rsid w:val="005F2122"/>
    <w:rsid w:val="00601626"/>
    <w:rsid w:val="006024EC"/>
    <w:rsid w:val="00603792"/>
    <w:rsid w:val="00613291"/>
    <w:rsid w:val="006350E6"/>
    <w:rsid w:val="0063782F"/>
    <w:rsid w:val="0064357E"/>
    <w:rsid w:val="006447C5"/>
    <w:rsid w:val="0065533B"/>
    <w:rsid w:val="0066725C"/>
    <w:rsid w:val="00685E7E"/>
    <w:rsid w:val="006E023D"/>
    <w:rsid w:val="007030BE"/>
    <w:rsid w:val="00703318"/>
    <w:rsid w:val="00713F86"/>
    <w:rsid w:val="007453CA"/>
    <w:rsid w:val="00753D2A"/>
    <w:rsid w:val="0076251A"/>
    <w:rsid w:val="007A1CE7"/>
    <w:rsid w:val="007C63D7"/>
    <w:rsid w:val="007E4AFA"/>
    <w:rsid w:val="00800CD2"/>
    <w:rsid w:val="0084071C"/>
    <w:rsid w:val="00841E50"/>
    <w:rsid w:val="00872839"/>
    <w:rsid w:val="00883361"/>
    <w:rsid w:val="008978EA"/>
    <w:rsid w:val="00897D1E"/>
    <w:rsid w:val="008A6C61"/>
    <w:rsid w:val="008F4A9E"/>
    <w:rsid w:val="0090129A"/>
    <w:rsid w:val="00903300"/>
    <w:rsid w:val="009062B8"/>
    <w:rsid w:val="009437CB"/>
    <w:rsid w:val="0094447C"/>
    <w:rsid w:val="009728A9"/>
    <w:rsid w:val="00997274"/>
    <w:rsid w:val="009B4586"/>
    <w:rsid w:val="009B7EE5"/>
    <w:rsid w:val="009C6ADC"/>
    <w:rsid w:val="009C7A98"/>
    <w:rsid w:val="009E1590"/>
    <w:rsid w:val="009E7F9C"/>
    <w:rsid w:val="009F325C"/>
    <w:rsid w:val="00A20FF0"/>
    <w:rsid w:val="00A26666"/>
    <w:rsid w:val="00A37130"/>
    <w:rsid w:val="00A400FF"/>
    <w:rsid w:val="00A44568"/>
    <w:rsid w:val="00A50308"/>
    <w:rsid w:val="00A61F30"/>
    <w:rsid w:val="00AB5833"/>
    <w:rsid w:val="00AB7207"/>
    <w:rsid w:val="00AC61A2"/>
    <w:rsid w:val="00AD1281"/>
    <w:rsid w:val="00AD1C48"/>
    <w:rsid w:val="00AE3BAE"/>
    <w:rsid w:val="00AE55EF"/>
    <w:rsid w:val="00AE5B48"/>
    <w:rsid w:val="00AF1347"/>
    <w:rsid w:val="00B02C41"/>
    <w:rsid w:val="00B0406D"/>
    <w:rsid w:val="00B55270"/>
    <w:rsid w:val="00B636C1"/>
    <w:rsid w:val="00B672EA"/>
    <w:rsid w:val="00B72CDF"/>
    <w:rsid w:val="00BC2492"/>
    <w:rsid w:val="00BC328A"/>
    <w:rsid w:val="00BD6D81"/>
    <w:rsid w:val="00BE5C57"/>
    <w:rsid w:val="00BF0F57"/>
    <w:rsid w:val="00BF3901"/>
    <w:rsid w:val="00C057F2"/>
    <w:rsid w:val="00C16610"/>
    <w:rsid w:val="00C23C01"/>
    <w:rsid w:val="00C248E7"/>
    <w:rsid w:val="00C303EE"/>
    <w:rsid w:val="00C327E1"/>
    <w:rsid w:val="00C612CD"/>
    <w:rsid w:val="00C83B25"/>
    <w:rsid w:val="00CA1DC4"/>
    <w:rsid w:val="00CC3F64"/>
    <w:rsid w:val="00CE6804"/>
    <w:rsid w:val="00D24EFA"/>
    <w:rsid w:val="00D3770F"/>
    <w:rsid w:val="00D5487D"/>
    <w:rsid w:val="00D828B9"/>
    <w:rsid w:val="00D8434B"/>
    <w:rsid w:val="00D85527"/>
    <w:rsid w:val="00D87884"/>
    <w:rsid w:val="00D87A52"/>
    <w:rsid w:val="00D97844"/>
    <w:rsid w:val="00DF25AC"/>
    <w:rsid w:val="00DF2FD8"/>
    <w:rsid w:val="00E05B0E"/>
    <w:rsid w:val="00E07CE4"/>
    <w:rsid w:val="00E12FC6"/>
    <w:rsid w:val="00E164AF"/>
    <w:rsid w:val="00E41BE0"/>
    <w:rsid w:val="00E44395"/>
    <w:rsid w:val="00E7507C"/>
    <w:rsid w:val="00E91988"/>
    <w:rsid w:val="00E978FF"/>
    <w:rsid w:val="00EB2B6D"/>
    <w:rsid w:val="00EB46C7"/>
    <w:rsid w:val="00EC77F5"/>
    <w:rsid w:val="00ED2F7D"/>
    <w:rsid w:val="00ED6027"/>
    <w:rsid w:val="00EF2722"/>
    <w:rsid w:val="00EF5756"/>
    <w:rsid w:val="00F07678"/>
    <w:rsid w:val="00F2759C"/>
    <w:rsid w:val="00F33554"/>
    <w:rsid w:val="00F370B1"/>
    <w:rsid w:val="00F719FE"/>
    <w:rsid w:val="00F7437A"/>
    <w:rsid w:val="00F74C83"/>
    <w:rsid w:val="00F80909"/>
    <w:rsid w:val="00F869D9"/>
    <w:rsid w:val="00F931A4"/>
    <w:rsid w:val="00FB3DED"/>
    <w:rsid w:val="00FC33C6"/>
    <w:rsid w:val="00FF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B04E"/>
  <w15:docId w15:val="{9CB26240-8713-43C1-8DE6-470361BA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130"/>
    <w:rPr>
      <w:rFonts w:ascii="Calibri" w:eastAsia="Calibri" w:hAnsi="Calibri" w:cs="Arial"/>
    </w:rPr>
  </w:style>
  <w:style w:type="paragraph" w:styleId="3">
    <w:name w:val="heading 3"/>
    <w:basedOn w:val="a"/>
    <w:next w:val="a"/>
    <w:link w:val="30"/>
    <w:uiPriority w:val="9"/>
    <w:qFormat/>
    <w:rsid w:val="00A37130"/>
    <w:pPr>
      <w:keepNext/>
      <w:spacing w:before="240" w:after="60"/>
      <w:jc w:val="center"/>
      <w:outlineLvl w:val="2"/>
    </w:pPr>
    <w:rPr>
      <w:rFonts w:ascii="Gotham Pro" w:eastAsia="Times New Roman" w:hAnsi="Gotham Pro" w:cs="Times New Roman"/>
      <w:b/>
      <w:bCs/>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7130"/>
    <w:rPr>
      <w:rFonts w:ascii="Gotham Pro" w:eastAsia="Times New Roman" w:hAnsi="Gotham Pro" w:cs="Times New Roman"/>
      <w:b/>
      <w:bCs/>
      <w:szCs w:val="26"/>
      <w:lang w:eastAsia="ru-RU"/>
    </w:rPr>
  </w:style>
  <w:style w:type="character" w:styleId="a3">
    <w:name w:val="Hyperlink"/>
    <w:uiPriority w:val="99"/>
    <w:unhideWhenUsed/>
    <w:rsid w:val="00A37130"/>
    <w:rPr>
      <w:color w:val="0000FF"/>
      <w:u w:val="single"/>
    </w:rPr>
  </w:style>
  <w:style w:type="paragraph" w:styleId="31">
    <w:name w:val="toc 3"/>
    <w:basedOn w:val="a"/>
    <w:next w:val="a"/>
    <w:autoRedefine/>
    <w:uiPriority w:val="39"/>
    <w:unhideWhenUsed/>
    <w:rsid w:val="00CA1DC4"/>
    <w:pPr>
      <w:tabs>
        <w:tab w:val="right" w:leader="dot" w:pos="9356"/>
      </w:tabs>
      <w:spacing w:after="100" w:line="259" w:lineRule="auto"/>
      <w:ind w:left="1134" w:right="-1" w:firstLine="15"/>
      <w:jc w:val="both"/>
    </w:pPr>
    <w:rPr>
      <w:rFonts w:eastAsia="Times New Roman" w:cs="Times New Roman"/>
      <w:lang w:val="uk-UA" w:eastAsia="uk-UA"/>
    </w:rPr>
  </w:style>
  <w:style w:type="paragraph" w:customStyle="1" w:styleId="FR1">
    <w:name w:val="FR1"/>
    <w:rsid w:val="00A37130"/>
    <w:pPr>
      <w:widowControl w:val="0"/>
      <w:spacing w:after="0" w:line="300" w:lineRule="auto"/>
      <w:ind w:left="960" w:right="600"/>
      <w:jc w:val="center"/>
    </w:pPr>
    <w:rPr>
      <w:rFonts w:ascii="Arial" w:eastAsia="Times New Roman" w:hAnsi="Arial" w:cs="Times New Roman"/>
      <w:b/>
      <w:snapToGrid w:val="0"/>
      <w:sz w:val="28"/>
      <w:szCs w:val="20"/>
      <w:lang w:val="uk-UA" w:eastAsia="ru-RU"/>
    </w:rPr>
  </w:style>
  <w:style w:type="paragraph" w:customStyle="1" w:styleId="FR3">
    <w:name w:val="FR3"/>
    <w:rsid w:val="00A37130"/>
    <w:pPr>
      <w:widowControl w:val="0"/>
      <w:spacing w:before="400" w:after="0"/>
      <w:jc w:val="both"/>
    </w:pPr>
    <w:rPr>
      <w:rFonts w:ascii="Arial" w:eastAsia="Times New Roman" w:hAnsi="Arial" w:cs="Times New Roman"/>
      <w:snapToGrid w:val="0"/>
      <w:sz w:val="16"/>
      <w:szCs w:val="20"/>
      <w:lang w:val="uk-UA" w:eastAsia="ru-RU"/>
    </w:rPr>
  </w:style>
  <w:style w:type="paragraph" w:styleId="a4">
    <w:name w:val="List Paragraph"/>
    <w:basedOn w:val="a"/>
    <w:uiPriority w:val="34"/>
    <w:qFormat/>
    <w:rsid w:val="00A37130"/>
    <w:pPr>
      <w:ind w:left="720"/>
      <w:contextualSpacing/>
    </w:pPr>
    <w:rPr>
      <w:rFonts w:cs="Times New Roman"/>
    </w:rPr>
  </w:style>
  <w:style w:type="character" w:customStyle="1" w:styleId="rvts0">
    <w:name w:val="rvts0"/>
    <w:rsid w:val="006E023D"/>
  </w:style>
  <w:style w:type="character" w:customStyle="1" w:styleId="btn-toolbar">
    <w:name w:val="btn-toolbar"/>
    <w:basedOn w:val="a0"/>
    <w:rsid w:val="00613291"/>
  </w:style>
  <w:style w:type="paragraph" w:styleId="a5">
    <w:name w:val="header"/>
    <w:basedOn w:val="a"/>
    <w:link w:val="a6"/>
    <w:uiPriority w:val="99"/>
    <w:unhideWhenUsed/>
    <w:rsid w:val="00603792"/>
    <w:pPr>
      <w:tabs>
        <w:tab w:val="center" w:pos="4677"/>
        <w:tab w:val="right" w:pos="9355"/>
      </w:tabs>
      <w:spacing w:after="0"/>
    </w:pPr>
  </w:style>
  <w:style w:type="character" w:customStyle="1" w:styleId="a6">
    <w:name w:val="Верхній колонтитул Знак"/>
    <w:basedOn w:val="a0"/>
    <w:link w:val="a5"/>
    <w:uiPriority w:val="99"/>
    <w:rsid w:val="00603792"/>
    <w:rPr>
      <w:rFonts w:ascii="Calibri" w:eastAsia="Calibri" w:hAnsi="Calibri" w:cs="Arial"/>
    </w:rPr>
  </w:style>
  <w:style w:type="character" w:styleId="a7">
    <w:name w:val="FollowedHyperlink"/>
    <w:basedOn w:val="a0"/>
    <w:uiPriority w:val="99"/>
    <w:semiHidden/>
    <w:unhideWhenUsed/>
    <w:rsid w:val="00C327E1"/>
    <w:rPr>
      <w:color w:val="800080"/>
      <w:u w:val="single"/>
    </w:rPr>
  </w:style>
  <w:style w:type="paragraph" w:styleId="a8">
    <w:name w:val="footer"/>
    <w:basedOn w:val="a"/>
    <w:link w:val="a9"/>
    <w:uiPriority w:val="99"/>
    <w:unhideWhenUsed/>
    <w:rsid w:val="00BC328A"/>
    <w:pPr>
      <w:tabs>
        <w:tab w:val="center" w:pos="4677"/>
        <w:tab w:val="right" w:pos="9355"/>
      </w:tabs>
      <w:spacing w:after="0"/>
    </w:pPr>
  </w:style>
  <w:style w:type="character" w:customStyle="1" w:styleId="a9">
    <w:name w:val="Нижній колонтитул Знак"/>
    <w:basedOn w:val="a0"/>
    <w:link w:val="a8"/>
    <w:uiPriority w:val="99"/>
    <w:rsid w:val="00BC328A"/>
    <w:rPr>
      <w:rFonts w:ascii="Calibri" w:eastAsia="Calibri" w:hAnsi="Calibri" w:cs="Arial"/>
    </w:rPr>
  </w:style>
  <w:style w:type="paragraph" w:styleId="aa">
    <w:name w:val="Balloon Text"/>
    <w:basedOn w:val="a"/>
    <w:link w:val="ab"/>
    <w:uiPriority w:val="99"/>
    <w:semiHidden/>
    <w:unhideWhenUsed/>
    <w:rsid w:val="00E91988"/>
    <w:pPr>
      <w:spacing w:after="0"/>
      <w:ind w:firstLine="0"/>
    </w:pPr>
    <w:rPr>
      <w:rFonts w:ascii="Tahoma" w:hAnsi="Tahoma" w:cs="Times New Roman"/>
      <w:sz w:val="16"/>
      <w:szCs w:val="16"/>
    </w:rPr>
  </w:style>
  <w:style w:type="character" w:customStyle="1" w:styleId="ab">
    <w:name w:val="Текст у виносці Знак"/>
    <w:basedOn w:val="a0"/>
    <w:link w:val="aa"/>
    <w:uiPriority w:val="99"/>
    <w:semiHidden/>
    <w:rsid w:val="00E91988"/>
    <w:rPr>
      <w:rFonts w:ascii="Tahoma" w:eastAsia="Calibri" w:hAnsi="Tahoma" w:cs="Times New Roman"/>
      <w:sz w:val="16"/>
      <w:szCs w:val="16"/>
    </w:rPr>
  </w:style>
  <w:style w:type="character" w:customStyle="1" w:styleId="rvts9">
    <w:name w:val="rvts9"/>
    <w:basedOn w:val="a0"/>
    <w:rsid w:val="001D5A57"/>
  </w:style>
  <w:style w:type="character" w:customStyle="1" w:styleId="rvts15">
    <w:name w:val="rvts15"/>
    <w:basedOn w:val="a0"/>
    <w:rsid w:val="001D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2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65-20" TargetMode="External"/><Relationship Id="rId18" Type="http://schemas.openxmlformats.org/officeDocument/2006/relationships/hyperlink" Target="https://zakon.rada.gov.ua/laws/show/2465-20" TargetMode="External"/><Relationship Id="rId26" Type="http://schemas.openxmlformats.org/officeDocument/2006/relationships/hyperlink" Target="https://lex.activelex.com/" TargetMode="External"/><Relationship Id="rId39" Type="http://schemas.openxmlformats.org/officeDocument/2006/relationships/hyperlink" Target="https://zakon.rada.gov.ua/laws/show/2465-20" TargetMode="External"/><Relationship Id="rId3" Type="http://schemas.openxmlformats.org/officeDocument/2006/relationships/styles" Target="styles.xml"/><Relationship Id="rId21" Type="http://schemas.openxmlformats.org/officeDocument/2006/relationships/hyperlink" Target="https://zakon.rada.gov.ua/laws/show/2465-20" TargetMode="External"/><Relationship Id="rId34" Type="http://schemas.openxmlformats.org/officeDocument/2006/relationships/hyperlink" Target="https://zakon.rada.gov.ua/laws/show/2465-20" TargetMode="External"/><Relationship Id="rId42" Type="http://schemas.openxmlformats.org/officeDocument/2006/relationships/hyperlink" Target="https://zakon.rada.gov.ua/laws/show/2465-20" TargetMode="External"/><Relationship Id="rId47" Type="http://schemas.openxmlformats.org/officeDocument/2006/relationships/hyperlink" Target="https://zakon.rada.gov.ua/laws/show/2465-2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465-20" TargetMode="External"/><Relationship Id="rId17" Type="http://schemas.openxmlformats.org/officeDocument/2006/relationships/hyperlink" Target="https://zakon.rada.gov.ua/laws/show/2465-20" TargetMode="External"/><Relationship Id="rId25" Type="http://schemas.openxmlformats.org/officeDocument/2006/relationships/hyperlink" Target="https://lex.activelex.com/" TargetMode="External"/><Relationship Id="rId33" Type="http://schemas.openxmlformats.org/officeDocument/2006/relationships/hyperlink" Target="https://zakon.rada.gov.ua/laws/show/2465-20" TargetMode="External"/><Relationship Id="rId38" Type="http://schemas.openxmlformats.org/officeDocument/2006/relationships/hyperlink" Target="https://zakon.rada.gov.ua/laws/show/2465-20" TargetMode="External"/><Relationship Id="rId46" Type="http://schemas.openxmlformats.org/officeDocument/2006/relationships/hyperlink" Target="https://zakon.rada.gov.ua/laws/show/2465-20" TargetMode="External"/><Relationship Id="rId2" Type="http://schemas.openxmlformats.org/officeDocument/2006/relationships/numbering" Target="numbering.xml"/><Relationship Id="rId16" Type="http://schemas.openxmlformats.org/officeDocument/2006/relationships/hyperlink" Target="https://zakon.rada.gov.ua/laws/show/2465-20" TargetMode="External"/><Relationship Id="rId20" Type="http://schemas.openxmlformats.org/officeDocument/2006/relationships/hyperlink" Target="https://zakon.rada.gov.ua/laws/show/2465-20" TargetMode="External"/><Relationship Id="rId29" Type="http://schemas.openxmlformats.org/officeDocument/2006/relationships/hyperlink" Target="https://zakon.rada.gov.ua/laws/show/2465-20" TargetMode="External"/><Relationship Id="rId41" Type="http://schemas.openxmlformats.org/officeDocument/2006/relationships/hyperlink" Target="https://zakon.rada.gov.ua/laws/show/246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58-19" TargetMode="External"/><Relationship Id="rId24" Type="http://schemas.openxmlformats.org/officeDocument/2006/relationships/hyperlink" Target="https://zakon.rada.gov.ua/laws/show/2465-20" TargetMode="External"/><Relationship Id="rId32" Type="http://schemas.openxmlformats.org/officeDocument/2006/relationships/hyperlink" Target="https://zakon.rada.gov.ua/laws/show/2465-20" TargetMode="External"/><Relationship Id="rId37" Type="http://schemas.openxmlformats.org/officeDocument/2006/relationships/hyperlink" Target="https://zakon.rada.gov.ua/laws/show/2465-20" TargetMode="External"/><Relationship Id="rId40" Type="http://schemas.openxmlformats.org/officeDocument/2006/relationships/hyperlink" Target="https://zakon.rada.gov.ua/laws/show/2465-20" TargetMode="External"/><Relationship Id="rId45" Type="http://schemas.openxmlformats.org/officeDocument/2006/relationships/hyperlink" Target="https://zakon.rada.gov.ua/laws/show/2465-20" TargetMode="External"/><Relationship Id="rId5" Type="http://schemas.openxmlformats.org/officeDocument/2006/relationships/webSettings" Target="webSettings.xml"/><Relationship Id="rId15" Type="http://schemas.openxmlformats.org/officeDocument/2006/relationships/hyperlink" Target="https://zakon.rada.gov.ua/laws/show/2465-20" TargetMode="External"/><Relationship Id="rId23" Type="http://schemas.openxmlformats.org/officeDocument/2006/relationships/hyperlink" Target="https://zakon.rada.gov.ua/laws/show/2465-20" TargetMode="External"/><Relationship Id="rId28" Type="http://schemas.openxmlformats.org/officeDocument/2006/relationships/hyperlink" Target="https://zakon.rada.gov.ua/laws/show/2465-20" TargetMode="External"/><Relationship Id="rId36" Type="http://schemas.openxmlformats.org/officeDocument/2006/relationships/hyperlink" Target="https://zakon.rada.gov.ua/laws/show/2465-20" TargetMode="External"/><Relationship Id="rId49" Type="http://schemas.openxmlformats.org/officeDocument/2006/relationships/fontTable" Target="fontTable.xml"/><Relationship Id="rId10" Type="http://schemas.openxmlformats.org/officeDocument/2006/relationships/hyperlink" Target="https://zakon.rada.gov.ua/laws/show/2465-20" TargetMode="External"/><Relationship Id="rId19" Type="http://schemas.openxmlformats.org/officeDocument/2006/relationships/hyperlink" Target="https://zakon.rada.gov.ua/laws/show/2465-20" TargetMode="External"/><Relationship Id="rId31" Type="http://schemas.openxmlformats.org/officeDocument/2006/relationships/hyperlink" Target="https://zakon.rada.gov.ua/laws/show/2465-20" TargetMode="External"/><Relationship Id="rId44" Type="http://schemas.openxmlformats.org/officeDocument/2006/relationships/hyperlink" Target="https://zakon.rada.gov.ua/laws/show/2465-20" TargetMode="External"/><Relationship Id="rId4" Type="http://schemas.openxmlformats.org/officeDocument/2006/relationships/settings" Target="settings.xml"/><Relationship Id="rId9" Type="http://schemas.openxmlformats.org/officeDocument/2006/relationships/hyperlink" Target="https://zakon.rada.gov.ua/laws/show/2465-20" TargetMode="External"/><Relationship Id="rId14" Type="http://schemas.openxmlformats.org/officeDocument/2006/relationships/hyperlink" Target="https://zakon.rada.gov.ua/laws/show/2465-20" TargetMode="External"/><Relationship Id="rId22" Type="http://schemas.openxmlformats.org/officeDocument/2006/relationships/hyperlink" Target="https://zakon.rada.gov.ua/laws/show/2465-20" TargetMode="External"/><Relationship Id="rId27" Type="http://schemas.openxmlformats.org/officeDocument/2006/relationships/hyperlink" Target="https://zakon.rada.gov.ua/laws/show/2465-20" TargetMode="External"/><Relationship Id="rId30" Type="http://schemas.openxmlformats.org/officeDocument/2006/relationships/hyperlink" Target="https://zakon.rada.gov.ua/laws/show/2465-20" TargetMode="External"/><Relationship Id="rId35" Type="http://schemas.openxmlformats.org/officeDocument/2006/relationships/hyperlink" Target="https://zakon.rada.gov.ua/laws/show/2465-20" TargetMode="External"/><Relationship Id="rId43" Type="http://schemas.openxmlformats.org/officeDocument/2006/relationships/hyperlink" Target="https://zakon.rada.gov.ua/laws/show/2465-20" TargetMode="External"/><Relationship Id="rId48" Type="http://schemas.openxmlformats.org/officeDocument/2006/relationships/footer" Target="footer1.xml"/><Relationship Id="rId8"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645-652E-4C88-820E-438B751F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60</Pages>
  <Words>131170</Words>
  <Characters>74768</Characters>
  <Application>Microsoft Office Word</Application>
  <DocSecurity>0</DocSecurity>
  <Lines>623</Lines>
  <Paragraphs>411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Олег Верховский</cp:lastModifiedBy>
  <cp:revision>10</cp:revision>
  <dcterms:created xsi:type="dcterms:W3CDTF">2023-08-14T12:45:00Z</dcterms:created>
  <dcterms:modified xsi:type="dcterms:W3CDTF">2025-04-21T10:40:00Z</dcterms:modified>
</cp:coreProperties>
</file>