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C5" w:rsidRPr="007370C5" w:rsidRDefault="007370C5" w:rsidP="007370C5">
      <w:pPr>
        <w:jc w:val="center"/>
        <w:rPr>
          <w:b/>
        </w:rPr>
      </w:pPr>
      <w:r w:rsidRPr="007F30D3">
        <w:rPr>
          <w:b/>
          <w:lang w:val="uk-UA"/>
        </w:rPr>
        <w:t xml:space="preserve">ПРИВАТНЕ АКЦІОНЕРНЕ ТОВАРИСТВО </w:t>
      </w:r>
    </w:p>
    <w:p w:rsidR="007370C5" w:rsidRPr="007370C5" w:rsidRDefault="007370C5" w:rsidP="007370C5">
      <w:pPr>
        <w:jc w:val="center"/>
        <w:rPr>
          <w:b/>
        </w:rPr>
      </w:pPr>
      <w:r w:rsidRPr="007F30D3">
        <w:rPr>
          <w:b/>
          <w:lang w:val="uk-UA"/>
        </w:rPr>
        <w:t xml:space="preserve">«КОНОТОПСЬКИЙ ХЛІБОКОМБІНАТ» </w:t>
      </w:r>
    </w:p>
    <w:p w:rsidR="00525208" w:rsidRDefault="007370C5" w:rsidP="007370C5">
      <w:pPr>
        <w:jc w:val="center"/>
        <w:rPr>
          <w:lang w:val="uk-UA"/>
        </w:rPr>
      </w:pPr>
      <w:r w:rsidRPr="007F30D3">
        <w:rPr>
          <w:lang w:val="uk-UA"/>
        </w:rPr>
        <w:t>(</w:t>
      </w:r>
      <w:r w:rsidR="003B086E">
        <w:rPr>
          <w:lang w:val="uk-UA"/>
        </w:rPr>
        <w:t xml:space="preserve">ідентифікаційний </w:t>
      </w:r>
      <w:r w:rsidRPr="007F30D3">
        <w:rPr>
          <w:lang w:val="uk-UA"/>
        </w:rPr>
        <w:t xml:space="preserve">код </w:t>
      </w:r>
      <w:r w:rsidR="003B086E">
        <w:rPr>
          <w:lang w:val="uk-UA"/>
        </w:rPr>
        <w:t xml:space="preserve">юридичної особи: </w:t>
      </w:r>
      <w:r w:rsidRPr="007F30D3">
        <w:rPr>
          <w:bCs/>
          <w:lang w:val="uk-UA"/>
        </w:rPr>
        <w:t>00379614</w:t>
      </w:r>
      <w:r w:rsidRPr="007F30D3">
        <w:rPr>
          <w:lang w:val="uk-UA"/>
        </w:rPr>
        <w:t>, місцезнаходження: 41600, Сумська обл., м. Конотоп, вул. Генерала Тхора, 104) (надалі – Товариство), на виконання ч. 4 ст. 35 Закону України «Про акціонерні товариства</w:t>
      </w:r>
      <w:r>
        <w:rPr>
          <w:lang w:val="uk-UA"/>
        </w:rPr>
        <w:t>» розкриває наступну інформацію</w:t>
      </w:r>
      <w:r w:rsidR="00991B5A">
        <w:rPr>
          <w:lang w:val="uk-UA"/>
        </w:rPr>
        <w:t>.</w:t>
      </w:r>
    </w:p>
    <w:p w:rsidR="007E0614" w:rsidRDefault="007E0614" w:rsidP="00525208">
      <w:pPr>
        <w:jc w:val="center"/>
        <w:rPr>
          <w:lang w:val="uk-UA"/>
        </w:rPr>
      </w:pPr>
    </w:p>
    <w:p w:rsidR="0082423A" w:rsidRPr="004F4CC7" w:rsidRDefault="00CE77F7" w:rsidP="007E0614">
      <w:pPr>
        <w:ind w:firstLine="708"/>
        <w:jc w:val="both"/>
        <w:rPr>
          <w:b/>
          <w:lang w:val="uk-UA"/>
        </w:rPr>
      </w:pPr>
      <w:r w:rsidRPr="00CE77F7">
        <w:rPr>
          <w:b/>
          <w:lang w:val="uk-UA"/>
        </w:rPr>
        <w:t>І</w:t>
      </w:r>
      <w:proofErr w:type="spellStart"/>
      <w:r w:rsidRPr="00CE77F7">
        <w:rPr>
          <w:b/>
        </w:rPr>
        <w:t>нформаці</w:t>
      </w:r>
      <w:proofErr w:type="spellEnd"/>
      <w:r w:rsidRPr="00CE77F7">
        <w:rPr>
          <w:b/>
          <w:lang w:val="uk-UA"/>
        </w:rPr>
        <w:t>я</w:t>
      </w:r>
      <w:r w:rsidRPr="00CE77F7">
        <w:rPr>
          <w:b/>
        </w:rPr>
        <w:t xml:space="preserve"> про </w:t>
      </w:r>
      <w:proofErr w:type="spellStart"/>
      <w:r w:rsidRPr="00CE77F7">
        <w:rPr>
          <w:b/>
        </w:rPr>
        <w:t>загальну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кількість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та </w:t>
      </w:r>
      <w:proofErr w:type="spellStart"/>
      <w:r w:rsidRPr="00CE77F7">
        <w:rPr>
          <w:b/>
        </w:rPr>
        <w:t>голосуючих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станом на дату </w:t>
      </w:r>
      <w:proofErr w:type="spellStart"/>
      <w:r w:rsidRPr="00CE77F7">
        <w:rPr>
          <w:b/>
        </w:rPr>
        <w:t>складання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переліку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акціонерів</w:t>
      </w:r>
      <w:proofErr w:type="spellEnd"/>
      <w:r w:rsidRPr="00CE77F7">
        <w:rPr>
          <w:b/>
        </w:rPr>
        <w:t xml:space="preserve">, </w:t>
      </w:r>
      <w:proofErr w:type="spellStart"/>
      <w:r w:rsidRPr="00CE77F7">
        <w:rPr>
          <w:b/>
        </w:rPr>
        <w:t>які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мають</w:t>
      </w:r>
      <w:proofErr w:type="spellEnd"/>
      <w:r w:rsidRPr="00CE77F7">
        <w:rPr>
          <w:b/>
        </w:rPr>
        <w:t xml:space="preserve"> право на участь у </w:t>
      </w:r>
      <w:proofErr w:type="spellStart"/>
      <w:r w:rsidRPr="00CE77F7">
        <w:rPr>
          <w:b/>
        </w:rPr>
        <w:t>загальних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зборах</w:t>
      </w:r>
      <w:proofErr w:type="spellEnd"/>
      <w:r w:rsidRPr="00CE77F7">
        <w:rPr>
          <w:b/>
        </w:rPr>
        <w:t xml:space="preserve"> (у тому </w:t>
      </w:r>
      <w:proofErr w:type="spellStart"/>
      <w:r w:rsidRPr="00CE77F7">
        <w:rPr>
          <w:b/>
        </w:rPr>
        <w:t>числі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загальну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кількість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окремо</w:t>
      </w:r>
      <w:proofErr w:type="spellEnd"/>
      <w:r w:rsidRPr="00CE77F7">
        <w:rPr>
          <w:b/>
        </w:rPr>
        <w:t xml:space="preserve"> за </w:t>
      </w:r>
      <w:proofErr w:type="spellStart"/>
      <w:r w:rsidRPr="00CE77F7">
        <w:rPr>
          <w:b/>
        </w:rPr>
        <w:t>кожним</w:t>
      </w:r>
      <w:proofErr w:type="spellEnd"/>
      <w:r w:rsidRPr="00CE77F7">
        <w:rPr>
          <w:b/>
        </w:rPr>
        <w:t xml:space="preserve"> типом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у </w:t>
      </w:r>
      <w:proofErr w:type="spellStart"/>
      <w:r w:rsidRPr="00CE77F7">
        <w:rPr>
          <w:b/>
        </w:rPr>
        <w:t>разі</w:t>
      </w:r>
      <w:proofErr w:type="spellEnd"/>
      <w:r w:rsidRPr="00CE77F7">
        <w:rPr>
          <w:b/>
        </w:rPr>
        <w:t xml:space="preserve">, </w:t>
      </w:r>
      <w:proofErr w:type="spellStart"/>
      <w:r w:rsidRPr="00CE77F7">
        <w:rPr>
          <w:b/>
        </w:rPr>
        <w:t>якщо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статутний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капітал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товариства</w:t>
      </w:r>
      <w:proofErr w:type="spellEnd"/>
      <w:r w:rsidRPr="00CE77F7">
        <w:rPr>
          <w:b/>
        </w:rPr>
        <w:t xml:space="preserve"> представлений </w:t>
      </w:r>
      <w:proofErr w:type="spellStart"/>
      <w:r w:rsidRPr="00CE77F7">
        <w:rPr>
          <w:b/>
        </w:rPr>
        <w:t>двома</w:t>
      </w:r>
      <w:proofErr w:type="spellEnd"/>
      <w:r w:rsidRPr="00CE77F7">
        <w:rPr>
          <w:b/>
        </w:rPr>
        <w:t xml:space="preserve"> і </w:t>
      </w:r>
      <w:proofErr w:type="spellStart"/>
      <w:r w:rsidRPr="00CE77F7">
        <w:rPr>
          <w:b/>
        </w:rPr>
        <w:t>більше</w:t>
      </w:r>
      <w:proofErr w:type="spellEnd"/>
      <w:r w:rsidRPr="00CE77F7">
        <w:rPr>
          <w:b/>
        </w:rPr>
        <w:t xml:space="preserve"> типами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>)</w:t>
      </w:r>
      <w:r w:rsidR="007E0614" w:rsidRPr="004F4CC7">
        <w:rPr>
          <w:b/>
          <w:lang w:val="uk-UA"/>
        </w:rPr>
        <w:t>:</w:t>
      </w:r>
    </w:p>
    <w:p w:rsidR="002837B3" w:rsidRDefault="007E0614" w:rsidP="001D651B">
      <w:pPr>
        <w:jc w:val="both"/>
        <w:rPr>
          <w:lang w:val="uk-UA"/>
        </w:rPr>
      </w:pPr>
      <w:r>
        <w:rPr>
          <w:lang w:val="uk-UA"/>
        </w:rPr>
        <w:tab/>
      </w:r>
      <w:r w:rsidR="009266EC" w:rsidRPr="007F01B8">
        <w:rPr>
          <w:lang w:val="uk-UA"/>
        </w:rPr>
        <w:t>У відповід</w:t>
      </w:r>
      <w:r w:rsidR="009266EC" w:rsidRPr="005A5CFD">
        <w:rPr>
          <w:lang w:val="uk-UA"/>
        </w:rPr>
        <w:t xml:space="preserve">ності до рішення наглядової ради Товариства від </w:t>
      </w:r>
      <w:r w:rsidR="009266EC" w:rsidRPr="005A5CFD">
        <w:t>20</w:t>
      </w:r>
      <w:r w:rsidR="009266EC" w:rsidRPr="005A5CFD">
        <w:rPr>
          <w:lang w:val="uk-UA"/>
        </w:rPr>
        <w:t>.0</w:t>
      </w:r>
      <w:r w:rsidR="009266EC" w:rsidRPr="005A5CFD">
        <w:t>2</w:t>
      </w:r>
      <w:r w:rsidR="009266EC" w:rsidRPr="005A5CFD">
        <w:rPr>
          <w:lang w:val="uk-UA"/>
        </w:rPr>
        <w:t>.201</w:t>
      </w:r>
      <w:r w:rsidR="009266EC" w:rsidRPr="005A5CFD">
        <w:t>9</w:t>
      </w:r>
      <w:r w:rsidR="009266EC" w:rsidRPr="005A5CFD">
        <w:rPr>
          <w:lang w:val="uk-UA"/>
        </w:rPr>
        <w:t xml:space="preserve"> року, протокол №</w:t>
      </w:r>
      <w:r w:rsidR="009266EC" w:rsidRPr="005A5CFD">
        <w:t>2</w:t>
      </w:r>
      <w:r w:rsidR="009266EC" w:rsidRPr="005A5CFD">
        <w:rPr>
          <w:lang w:val="uk-UA"/>
        </w:rPr>
        <w:t xml:space="preserve">, прийнято </w:t>
      </w:r>
      <w:r w:rsidR="009266EC">
        <w:rPr>
          <w:lang w:val="uk-UA"/>
        </w:rPr>
        <w:t xml:space="preserve">рішення про скликання річних загальних зборів акціонерів Товариства </w:t>
      </w:r>
      <w:r w:rsidR="009266EC" w:rsidRPr="0053172E">
        <w:rPr>
          <w:lang w:val="uk-UA"/>
        </w:rPr>
        <w:t>на «</w:t>
      </w:r>
      <w:r w:rsidR="009266EC" w:rsidRPr="001957AB">
        <w:rPr>
          <w:lang w:val="uk-UA"/>
        </w:rPr>
        <w:t>1</w:t>
      </w:r>
      <w:r w:rsidR="009266EC" w:rsidRPr="00BA6D0B">
        <w:t>9</w:t>
      </w:r>
      <w:r w:rsidR="009266EC" w:rsidRPr="0053172E">
        <w:rPr>
          <w:lang w:val="uk-UA"/>
        </w:rPr>
        <w:t xml:space="preserve">» </w:t>
      </w:r>
      <w:r w:rsidR="009266EC">
        <w:rPr>
          <w:lang w:val="uk-UA"/>
        </w:rPr>
        <w:t xml:space="preserve">квітня </w:t>
      </w:r>
      <w:r w:rsidR="009266EC" w:rsidRPr="0053172E">
        <w:rPr>
          <w:lang w:val="uk-UA"/>
        </w:rPr>
        <w:t>201</w:t>
      </w:r>
      <w:r w:rsidR="009266EC" w:rsidRPr="00BA6D0B">
        <w:t>9</w:t>
      </w:r>
      <w:r w:rsidR="009266EC" w:rsidRPr="0053172E">
        <w:rPr>
          <w:lang w:val="uk-UA"/>
        </w:rPr>
        <w:t xml:space="preserve"> </w:t>
      </w:r>
      <w:r w:rsidR="009266EC" w:rsidRPr="006E1980">
        <w:rPr>
          <w:lang w:val="uk-UA"/>
        </w:rPr>
        <w:t>року о 10 годині 00 хвилин</w:t>
      </w:r>
      <w:r w:rsidR="001D651B">
        <w:rPr>
          <w:lang w:val="uk-UA"/>
        </w:rPr>
        <w:t>. Зазначеним рішенням наглядової ради Товариства, визначено дату складення переліку акціонерів, як</w:t>
      </w:r>
      <w:r w:rsidR="00F80C44">
        <w:rPr>
          <w:lang w:val="uk-UA"/>
        </w:rPr>
        <w:t xml:space="preserve">і мають право на участь у </w:t>
      </w:r>
      <w:r w:rsidR="001D651B">
        <w:rPr>
          <w:lang w:val="uk-UA"/>
        </w:rPr>
        <w:t xml:space="preserve">річних загальних зборів акціонерів </w:t>
      </w:r>
      <w:r w:rsidR="007D378D">
        <w:rPr>
          <w:lang w:val="uk-UA"/>
        </w:rPr>
        <w:t>Товариства</w:t>
      </w:r>
      <w:r w:rsidR="001D651B">
        <w:rPr>
          <w:lang w:val="uk-UA"/>
        </w:rPr>
        <w:t>, а саме: «</w:t>
      </w:r>
      <w:r w:rsidR="004A72CD">
        <w:rPr>
          <w:lang w:val="uk-UA"/>
        </w:rPr>
        <w:t>15</w:t>
      </w:r>
      <w:r w:rsidR="001D651B">
        <w:rPr>
          <w:lang w:val="uk-UA"/>
        </w:rPr>
        <w:t xml:space="preserve">» </w:t>
      </w:r>
      <w:r w:rsidR="003067A2">
        <w:rPr>
          <w:lang w:val="uk-UA"/>
        </w:rPr>
        <w:t xml:space="preserve">квітня </w:t>
      </w:r>
      <w:r w:rsidR="001D651B">
        <w:rPr>
          <w:lang w:val="uk-UA"/>
        </w:rPr>
        <w:t>201</w:t>
      </w:r>
      <w:r w:rsidR="004A72CD">
        <w:rPr>
          <w:lang w:val="uk-UA"/>
        </w:rPr>
        <w:t>9</w:t>
      </w:r>
      <w:r w:rsidR="001D651B">
        <w:rPr>
          <w:lang w:val="uk-UA"/>
        </w:rPr>
        <w:t xml:space="preserve"> року</w:t>
      </w:r>
      <w:r w:rsidR="007D378D">
        <w:rPr>
          <w:lang w:val="uk-UA"/>
        </w:rPr>
        <w:t>, в зв’язку з чим до Публічного акціонерного товариства «Національний депозитарій України» направлено відповідне розпорядження на складення такого переліку.</w:t>
      </w:r>
    </w:p>
    <w:p w:rsidR="003C3985" w:rsidRDefault="003C3985" w:rsidP="001D651B">
      <w:pPr>
        <w:jc w:val="both"/>
        <w:rPr>
          <w:lang w:val="uk-UA"/>
        </w:rPr>
      </w:pPr>
      <w:r>
        <w:rPr>
          <w:lang w:val="uk-UA"/>
        </w:rPr>
        <w:tab/>
      </w:r>
      <w:r w:rsidR="0015195C">
        <w:rPr>
          <w:lang w:val="uk-UA"/>
        </w:rPr>
        <w:t>Згідно з переліком</w:t>
      </w:r>
      <w:r w:rsidR="003F1004">
        <w:rPr>
          <w:lang w:val="uk-UA"/>
        </w:rPr>
        <w:t xml:space="preserve"> акціонерів, як</w:t>
      </w:r>
      <w:r w:rsidR="00340D37">
        <w:rPr>
          <w:lang w:val="uk-UA"/>
        </w:rPr>
        <w:t>і</w:t>
      </w:r>
      <w:r w:rsidR="003F1004">
        <w:rPr>
          <w:lang w:val="uk-UA"/>
        </w:rPr>
        <w:t xml:space="preserve"> </w:t>
      </w:r>
      <w:r w:rsidR="00340D37">
        <w:rPr>
          <w:lang w:val="uk-UA"/>
        </w:rPr>
        <w:t xml:space="preserve">мають право на участь у загальних зборах акціонерів </w:t>
      </w:r>
      <w:r w:rsidR="003F1004" w:rsidRPr="008D132F">
        <w:rPr>
          <w:lang w:val="uk-UA"/>
        </w:rPr>
        <w:t>Товариства, складеним Публічним акціонерним товариством «Національний депозитарій України», станом на «</w:t>
      </w:r>
      <w:r w:rsidR="003067A2">
        <w:rPr>
          <w:lang w:val="uk-UA"/>
        </w:rPr>
        <w:t>1</w:t>
      </w:r>
      <w:r w:rsidR="00215FFB">
        <w:rPr>
          <w:lang w:val="uk-UA"/>
        </w:rPr>
        <w:t>5</w:t>
      </w:r>
      <w:r w:rsidR="003F1004" w:rsidRPr="008D132F">
        <w:rPr>
          <w:lang w:val="uk-UA"/>
        </w:rPr>
        <w:t xml:space="preserve">» </w:t>
      </w:r>
      <w:r w:rsidR="003067A2">
        <w:rPr>
          <w:lang w:val="uk-UA"/>
        </w:rPr>
        <w:t xml:space="preserve">квітня </w:t>
      </w:r>
      <w:r w:rsidR="003F1004" w:rsidRPr="008D132F">
        <w:rPr>
          <w:lang w:val="uk-UA"/>
        </w:rPr>
        <w:t>201</w:t>
      </w:r>
      <w:r w:rsidR="00215FFB">
        <w:rPr>
          <w:lang w:val="uk-UA"/>
        </w:rPr>
        <w:t>9</w:t>
      </w:r>
      <w:r w:rsidR="003F1004" w:rsidRPr="008D132F">
        <w:rPr>
          <w:lang w:val="uk-UA"/>
        </w:rPr>
        <w:t xml:space="preserve"> року, загальна кількість </w:t>
      </w:r>
      <w:r w:rsidR="00B34706">
        <w:rPr>
          <w:lang w:val="uk-UA"/>
        </w:rPr>
        <w:t xml:space="preserve">простих іменних </w:t>
      </w:r>
      <w:r w:rsidR="003F1004" w:rsidRPr="008D132F">
        <w:rPr>
          <w:lang w:val="uk-UA"/>
        </w:rPr>
        <w:t>акцій Товариства</w:t>
      </w:r>
      <w:r w:rsidR="00954CB0" w:rsidRPr="00954CB0">
        <w:rPr>
          <w:lang w:val="uk-UA"/>
        </w:rPr>
        <w:t xml:space="preserve"> </w:t>
      </w:r>
      <w:r w:rsidR="003F1004" w:rsidRPr="008D132F">
        <w:rPr>
          <w:lang w:val="uk-UA"/>
        </w:rPr>
        <w:t>складає -</w:t>
      </w:r>
      <w:r w:rsidR="004D2877" w:rsidRPr="008D132F">
        <w:rPr>
          <w:lang w:val="uk-UA"/>
        </w:rPr>
        <w:t xml:space="preserve"> </w:t>
      </w:r>
      <w:r w:rsidR="003067A2" w:rsidRPr="00323C51">
        <w:rPr>
          <w:lang w:val="uk-UA"/>
        </w:rPr>
        <w:t>874</w:t>
      </w:r>
      <w:r w:rsidR="003067A2">
        <w:rPr>
          <w:lang w:val="uk-UA"/>
        </w:rPr>
        <w:t> </w:t>
      </w:r>
      <w:r w:rsidR="003067A2" w:rsidRPr="00323C51">
        <w:rPr>
          <w:lang w:val="uk-UA"/>
        </w:rPr>
        <w:t>934</w:t>
      </w:r>
      <w:r w:rsidR="003067A2">
        <w:rPr>
          <w:lang w:val="uk-UA"/>
        </w:rPr>
        <w:t xml:space="preserve"> </w:t>
      </w:r>
      <w:r w:rsidR="004D2877" w:rsidRPr="00F66A6F">
        <w:rPr>
          <w:lang w:val="uk-UA"/>
        </w:rPr>
        <w:t>штук</w:t>
      </w:r>
      <w:r w:rsidR="003067A2" w:rsidRPr="00F66A6F">
        <w:rPr>
          <w:lang w:val="uk-UA"/>
        </w:rPr>
        <w:t>и</w:t>
      </w:r>
      <w:r w:rsidR="004D2877" w:rsidRPr="00F66A6F">
        <w:rPr>
          <w:lang w:val="uk-UA"/>
        </w:rPr>
        <w:t xml:space="preserve">; </w:t>
      </w:r>
      <w:r w:rsidR="003F1004" w:rsidRPr="00F66A6F">
        <w:rPr>
          <w:lang w:val="uk-UA"/>
        </w:rPr>
        <w:t xml:space="preserve">голосуючих акцій </w:t>
      </w:r>
      <w:r w:rsidR="004D2877" w:rsidRPr="00F66A6F">
        <w:rPr>
          <w:lang w:val="uk-UA"/>
        </w:rPr>
        <w:t xml:space="preserve">- </w:t>
      </w:r>
      <w:r w:rsidR="001C4CA4" w:rsidRPr="00F66A6F">
        <w:rPr>
          <w:lang w:val="uk-UA"/>
        </w:rPr>
        <w:t>782</w:t>
      </w:r>
      <w:r w:rsidR="001C4CA4" w:rsidRPr="00F66A6F">
        <w:t> </w:t>
      </w:r>
      <w:r w:rsidR="001C4CA4" w:rsidRPr="00F66A6F">
        <w:rPr>
          <w:lang w:val="uk-UA"/>
        </w:rPr>
        <w:t>061 штука</w:t>
      </w:r>
      <w:r w:rsidR="008D132F" w:rsidRPr="00F66A6F">
        <w:rPr>
          <w:lang w:val="uk-UA"/>
        </w:rPr>
        <w:t>.</w:t>
      </w:r>
    </w:p>
    <w:p w:rsidR="008F7C38" w:rsidRDefault="008F7C38" w:rsidP="001D651B">
      <w:pPr>
        <w:jc w:val="both"/>
        <w:rPr>
          <w:lang w:val="uk-UA"/>
        </w:rPr>
      </w:pPr>
      <w:r>
        <w:rPr>
          <w:lang w:val="uk-UA"/>
        </w:rPr>
        <w:tab/>
        <w:t xml:space="preserve">Інших </w:t>
      </w:r>
      <w:r w:rsidR="006C57E2">
        <w:rPr>
          <w:lang w:val="uk-UA"/>
        </w:rPr>
        <w:t xml:space="preserve">типів акцій </w:t>
      </w:r>
      <w:r>
        <w:rPr>
          <w:lang w:val="uk-UA"/>
        </w:rPr>
        <w:t>Товариство не випускало.</w:t>
      </w:r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</w:p>
    <w:p w:rsidR="001D77A9" w:rsidRDefault="0087440A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«</w:t>
      </w:r>
      <w:r w:rsidR="00037552">
        <w:rPr>
          <w:lang w:val="uk-UA"/>
        </w:rPr>
        <w:t>18</w:t>
      </w:r>
      <w:r w:rsidR="001D77A9">
        <w:rPr>
          <w:lang w:val="uk-UA"/>
        </w:rPr>
        <w:t xml:space="preserve">» </w:t>
      </w:r>
      <w:r>
        <w:rPr>
          <w:lang w:val="uk-UA"/>
        </w:rPr>
        <w:t xml:space="preserve">квітня </w:t>
      </w:r>
      <w:r w:rsidR="00563BE2">
        <w:rPr>
          <w:lang w:val="uk-UA"/>
        </w:rPr>
        <w:t>201</w:t>
      </w:r>
      <w:r w:rsidR="00037552">
        <w:rPr>
          <w:lang w:val="uk-UA"/>
        </w:rPr>
        <w:t>9</w:t>
      </w:r>
      <w:r w:rsidR="00563BE2">
        <w:rPr>
          <w:lang w:val="uk-UA"/>
        </w:rPr>
        <w:t xml:space="preserve"> року</w:t>
      </w:r>
      <w:bookmarkStart w:id="0" w:name="_GoBack"/>
      <w:bookmarkEnd w:id="0"/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517A7E" w:rsidRDefault="00517A7E" w:rsidP="00517A7E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517A7E" w:rsidRDefault="00517A7E" w:rsidP="00517A7E">
      <w:pPr>
        <w:pStyle w:val="a3"/>
        <w:contextualSpacing/>
        <w:jc w:val="both"/>
        <w:rPr>
          <w:b/>
          <w:lang w:val="en-US"/>
        </w:rPr>
      </w:pPr>
      <w:proofErr w:type="spellStart"/>
      <w:r>
        <w:rPr>
          <w:b/>
          <w:lang w:val="uk-UA"/>
        </w:rPr>
        <w:t>ПрАТ</w:t>
      </w:r>
      <w:proofErr w:type="spellEnd"/>
      <w:r>
        <w:rPr>
          <w:b/>
          <w:lang w:val="uk-UA"/>
        </w:rPr>
        <w:t xml:space="preserve"> «КОН</w:t>
      </w:r>
      <w:r w:rsidR="001E0C60">
        <w:rPr>
          <w:b/>
          <w:lang w:val="uk-UA"/>
        </w:rPr>
        <w:t>О</w:t>
      </w:r>
      <w:r>
        <w:rPr>
          <w:b/>
          <w:lang w:val="uk-UA"/>
        </w:rPr>
        <w:t>ТОПСЬКИЙ ХЛІБОКОМБІНАТ» _______________  В.Ф. Повидиш</w:t>
      </w:r>
    </w:p>
    <w:p w:rsidR="000D5CA3" w:rsidRDefault="000D5CA3" w:rsidP="00517A7E">
      <w:pPr>
        <w:pStyle w:val="a3"/>
        <w:contextualSpacing/>
        <w:jc w:val="both"/>
        <w:rPr>
          <w:b/>
          <w:lang w:val="en-US"/>
        </w:rPr>
      </w:pPr>
    </w:p>
    <w:p w:rsidR="000D5CA3" w:rsidRPr="000D5CA3" w:rsidRDefault="000D5CA3" w:rsidP="00517A7E">
      <w:pPr>
        <w:pStyle w:val="a3"/>
        <w:contextualSpacing/>
        <w:jc w:val="both"/>
        <w:rPr>
          <w:lang w:val="uk-UA"/>
        </w:rPr>
      </w:pPr>
      <w:r w:rsidRPr="000D5CA3">
        <w:rPr>
          <w:lang w:val="en-US"/>
        </w:rPr>
        <w:tab/>
      </w:r>
      <w:r w:rsidRPr="000D5CA3">
        <w:rPr>
          <w:lang w:val="en-US"/>
        </w:rPr>
        <w:tab/>
      </w:r>
      <w:r w:rsidRPr="000D5CA3">
        <w:rPr>
          <w:lang w:val="en-US"/>
        </w:rPr>
        <w:tab/>
      </w:r>
      <w:r w:rsidRPr="000D5CA3">
        <w:rPr>
          <w:lang w:val="en-US"/>
        </w:rPr>
        <w:tab/>
      </w:r>
      <w:r w:rsidRPr="000D5CA3">
        <w:rPr>
          <w:lang w:val="en-US"/>
        </w:rPr>
        <w:tab/>
      </w:r>
      <w:r w:rsidRPr="000D5CA3">
        <w:rPr>
          <w:lang w:val="en-US"/>
        </w:rPr>
        <w:tab/>
      </w:r>
      <w:r w:rsidRPr="000D5CA3">
        <w:rPr>
          <w:lang w:val="uk-UA"/>
        </w:rPr>
        <w:t>М.П.</w:t>
      </w:r>
    </w:p>
    <w:p w:rsidR="001D77A9" w:rsidRPr="001D77A9" w:rsidRDefault="001D77A9" w:rsidP="003856AF">
      <w:pPr>
        <w:pStyle w:val="a3"/>
        <w:ind w:firstLine="709"/>
        <w:contextualSpacing/>
        <w:jc w:val="both"/>
        <w:rPr>
          <w:b/>
          <w:lang w:val="uk-UA"/>
        </w:rPr>
      </w:pPr>
    </w:p>
    <w:sectPr w:rsidR="001D77A9" w:rsidRPr="001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D"/>
    <w:rsid w:val="00037552"/>
    <w:rsid w:val="0008715F"/>
    <w:rsid w:val="000D5CA3"/>
    <w:rsid w:val="0015195C"/>
    <w:rsid w:val="001C4CA4"/>
    <w:rsid w:val="001D651B"/>
    <w:rsid w:val="001D77A9"/>
    <w:rsid w:val="001E0C60"/>
    <w:rsid w:val="00215FFB"/>
    <w:rsid w:val="002837B3"/>
    <w:rsid w:val="002E0AF1"/>
    <w:rsid w:val="003067A2"/>
    <w:rsid w:val="00340D37"/>
    <w:rsid w:val="003856AF"/>
    <w:rsid w:val="00390F25"/>
    <w:rsid w:val="003B086E"/>
    <w:rsid w:val="003C3985"/>
    <w:rsid w:val="003F1004"/>
    <w:rsid w:val="00402164"/>
    <w:rsid w:val="00417ED3"/>
    <w:rsid w:val="004A72CD"/>
    <w:rsid w:val="004D2877"/>
    <w:rsid w:val="004F4CC7"/>
    <w:rsid w:val="00517A7E"/>
    <w:rsid w:val="00525208"/>
    <w:rsid w:val="00543B8C"/>
    <w:rsid w:val="00563BE2"/>
    <w:rsid w:val="00584D41"/>
    <w:rsid w:val="006A63BB"/>
    <w:rsid w:val="006C57E2"/>
    <w:rsid w:val="006C6159"/>
    <w:rsid w:val="007370C5"/>
    <w:rsid w:val="00793EAA"/>
    <w:rsid w:val="007D378D"/>
    <w:rsid w:val="007E0614"/>
    <w:rsid w:val="00805023"/>
    <w:rsid w:val="0082423A"/>
    <w:rsid w:val="0082784D"/>
    <w:rsid w:val="00835258"/>
    <w:rsid w:val="0087440A"/>
    <w:rsid w:val="008D132F"/>
    <w:rsid w:val="008D4FFD"/>
    <w:rsid w:val="008D5C89"/>
    <w:rsid w:val="008F1469"/>
    <w:rsid w:val="008F7C38"/>
    <w:rsid w:val="009266EC"/>
    <w:rsid w:val="00954CB0"/>
    <w:rsid w:val="009636E8"/>
    <w:rsid w:val="00991B5A"/>
    <w:rsid w:val="0099648C"/>
    <w:rsid w:val="009F2BCC"/>
    <w:rsid w:val="00B34706"/>
    <w:rsid w:val="00CE77F7"/>
    <w:rsid w:val="00D54859"/>
    <w:rsid w:val="00E36F36"/>
    <w:rsid w:val="00E71656"/>
    <w:rsid w:val="00EE69F4"/>
    <w:rsid w:val="00F0664D"/>
    <w:rsid w:val="00F66A6F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2018-02-08T11:32:00Z</dcterms:created>
  <dcterms:modified xsi:type="dcterms:W3CDTF">2019-04-18T11:04:00Z</dcterms:modified>
</cp:coreProperties>
</file>